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E42B" w14:textId="12C29D97" w:rsidR="00BB3919" w:rsidRPr="00BB3919" w:rsidRDefault="00BB3919" w:rsidP="00BB3919">
      <w:pPr>
        <w:pStyle w:val="a5"/>
        <w:tabs>
          <w:tab w:val="clear" w:pos="4536"/>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10</w:t>
      </w:r>
      <w:r w:rsidR="00E03EF8">
        <w:rPr>
          <w:rFonts w:cs="Arial"/>
          <w:sz w:val="22"/>
          <w:szCs w:val="22"/>
        </w:rPr>
        <w:t>5</w:t>
      </w:r>
      <w:r w:rsidRPr="00B62CCD">
        <w:rPr>
          <w:rFonts w:cs="Arial"/>
          <w:sz w:val="22"/>
          <w:szCs w:val="22"/>
        </w:rPr>
        <w:t>-e</w:t>
      </w:r>
      <w:r>
        <w:rPr>
          <w:rFonts w:cs="Arial"/>
          <w:sz w:val="22"/>
          <w:szCs w:val="22"/>
        </w:rPr>
        <w:tab/>
        <w:t xml:space="preserve">                                              </w:t>
      </w:r>
      <w:r w:rsidR="00920508" w:rsidRPr="00920508">
        <w:rPr>
          <w:rFonts w:cs="Arial"/>
          <w:sz w:val="22"/>
          <w:szCs w:val="22"/>
        </w:rPr>
        <w:t>R1-210</w:t>
      </w:r>
      <w:r w:rsidR="00B0066F" w:rsidRPr="00B0066F">
        <w:rPr>
          <w:rFonts w:cs="Arial" w:hint="eastAsia"/>
          <w:sz w:val="22"/>
          <w:szCs w:val="22"/>
        </w:rPr>
        <w:t>4397</w:t>
      </w:r>
    </w:p>
    <w:p w14:paraId="39A62395" w14:textId="621C0CD3" w:rsidR="00BB3919" w:rsidRPr="00D75C88" w:rsidRDefault="00BB3919" w:rsidP="00BB3919">
      <w:pPr>
        <w:pStyle w:val="a5"/>
        <w:tabs>
          <w:tab w:val="clear" w:pos="4536"/>
          <w:tab w:val="left" w:pos="1800"/>
        </w:tabs>
        <w:ind w:left="1800" w:hanging="1800"/>
        <w:rPr>
          <w:rFonts w:cs="Arial"/>
          <w:sz w:val="22"/>
          <w:szCs w:val="22"/>
        </w:rPr>
      </w:pPr>
      <w:r w:rsidRPr="00BB3919">
        <w:rPr>
          <w:rFonts w:cs="Arial"/>
          <w:sz w:val="22"/>
          <w:szCs w:val="22"/>
        </w:rPr>
        <w:t>e</w:t>
      </w:r>
      <w:r w:rsidR="00740E9F">
        <w:rPr>
          <w:rFonts w:cs="Arial"/>
          <w:bCs/>
          <w:sz w:val="22"/>
        </w:rPr>
        <w:t xml:space="preserve">-Meeting, </w:t>
      </w:r>
      <w:r w:rsidR="00E03EF8">
        <w:rPr>
          <w:rFonts w:cs="Arial"/>
          <w:bCs/>
          <w:sz w:val="22"/>
        </w:rPr>
        <w:t>May</w:t>
      </w:r>
      <w:r w:rsidR="00740E9F">
        <w:rPr>
          <w:rFonts w:cs="Arial"/>
          <w:bCs/>
          <w:sz w:val="22"/>
        </w:rPr>
        <w:t xml:space="preserve"> 1</w:t>
      </w:r>
      <w:r w:rsidR="00E03EF8">
        <w:rPr>
          <w:rFonts w:cs="Arial"/>
          <w:bCs/>
          <w:sz w:val="22"/>
        </w:rPr>
        <w:t>0</w:t>
      </w:r>
      <w:r w:rsidR="00740E9F">
        <w:rPr>
          <w:rFonts w:cs="Arial"/>
          <w:bCs/>
          <w:sz w:val="22"/>
          <w:vertAlign w:val="superscript"/>
        </w:rPr>
        <w:t>th</w:t>
      </w:r>
      <w:r w:rsidR="00740E9F">
        <w:rPr>
          <w:rFonts w:cs="Arial"/>
          <w:bCs/>
          <w:sz w:val="22"/>
        </w:rPr>
        <w:t xml:space="preserve"> – 2</w:t>
      </w:r>
      <w:r w:rsidR="00E03EF8">
        <w:rPr>
          <w:rFonts w:cs="Arial"/>
          <w:bCs/>
          <w:sz w:val="22"/>
        </w:rPr>
        <w:t>7</w:t>
      </w:r>
      <w:r w:rsidR="00740E9F" w:rsidRPr="00F069DF">
        <w:rPr>
          <w:rFonts w:cs="Arial"/>
          <w:sz w:val="22"/>
          <w:vertAlign w:val="superscript"/>
        </w:rPr>
        <w:t>th</w:t>
      </w:r>
      <w:r w:rsidR="00740E9F">
        <w:rPr>
          <w:rFonts w:cs="Arial"/>
          <w:bCs/>
          <w:sz w:val="22"/>
        </w:rPr>
        <w:t>, 202</w:t>
      </w:r>
      <w:r w:rsidR="00740E9F" w:rsidRPr="00740E9F">
        <w:rPr>
          <w:rFonts w:cs="Arial" w:hint="eastAsia"/>
          <w:bCs/>
          <w:sz w:val="22"/>
        </w:rPr>
        <w:t>1</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044D0A79"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Pr="00BB3919">
        <w:rPr>
          <w:rFonts w:cs="Arial"/>
          <w:sz w:val="22"/>
          <w:szCs w:val="22"/>
        </w:rPr>
        <w:t>Initial performance evaluation results o</w:t>
      </w:r>
      <w:r w:rsidR="007C61DC">
        <w:rPr>
          <w:rFonts w:cs="Arial"/>
          <w:sz w:val="22"/>
          <w:szCs w:val="22"/>
        </w:rPr>
        <w:t>n</w:t>
      </w:r>
      <w:r w:rsidRPr="00BB3919">
        <w:rPr>
          <w:rFonts w:cs="Arial"/>
          <w:sz w:val="22"/>
          <w:szCs w:val="22"/>
        </w:rPr>
        <w:t xml:space="preserve"> XR</w:t>
      </w:r>
    </w:p>
    <w:p w14:paraId="2DEABD54" w14:textId="32B1FAF5"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E52651">
        <w:rPr>
          <w:rFonts w:eastAsia="宋体" w:cs="Arial"/>
          <w:sz w:val="22"/>
          <w:szCs w:val="22"/>
          <w:lang w:eastAsia="zh-CN"/>
        </w:rPr>
        <w:t>8.14.</w:t>
      </w:r>
      <w:r w:rsidR="00E52651">
        <w:rPr>
          <w:rFonts w:eastAsia="宋体" w:cs="Arial" w:hint="eastAsia"/>
          <w:sz w:val="22"/>
          <w:szCs w:val="22"/>
          <w:lang w:eastAsia="zh-CN"/>
        </w:rPr>
        <w:t>3</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134D3D44" w14:textId="6C14D68E" w:rsidR="008210E6" w:rsidRDefault="008254A0" w:rsidP="007A1129">
      <w:pPr>
        <w:pStyle w:val="a7"/>
        <w:spacing w:line="276" w:lineRule="auto"/>
        <w:jc w:val="both"/>
        <w:rPr>
          <w:szCs w:val="24"/>
          <w:lang w:val="en-US"/>
        </w:rPr>
      </w:pPr>
      <w:bookmarkStart w:id="3" w:name="_Hlk53822765"/>
      <w:r w:rsidRPr="00DC53BF">
        <w:rPr>
          <w:szCs w:val="24"/>
          <w:lang w:val="en-US"/>
        </w:rPr>
        <w:t xml:space="preserve">In </w:t>
      </w:r>
      <w:r w:rsidR="000919CF" w:rsidRPr="00DC53BF">
        <w:rPr>
          <w:szCs w:val="24"/>
          <w:lang w:val="en-US"/>
        </w:rPr>
        <w:t>RAN1#10</w:t>
      </w:r>
      <w:r w:rsidR="00D54704" w:rsidRPr="00DC53BF">
        <w:rPr>
          <w:rFonts w:hint="eastAsia"/>
          <w:szCs w:val="24"/>
          <w:lang w:val="en-US"/>
        </w:rPr>
        <w:t>4</w:t>
      </w:r>
      <w:r w:rsidR="00AC3DC0">
        <w:rPr>
          <w:szCs w:val="24"/>
          <w:lang w:val="en-US"/>
        </w:rPr>
        <w:t>b</w:t>
      </w:r>
      <w:r w:rsidR="000919CF" w:rsidRPr="00DC53BF">
        <w:rPr>
          <w:szCs w:val="24"/>
          <w:lang w:val="en-US"/>
        </w:rPr>
        <w:t xml:space="preserve">-e meeting, </w:t>
      </w:r>
      <w:bookmarkEnd w:id="3"/>
      <w:r w:rsidR="00A16937" w:rsidRPr="00DC53BF">
        <w:rPr>
          <w:szCs w:val="24"/>
          <w:lang w:val="en-US"/>
        </w:rPr>
        <w:t xml:space="preserve">evaluation </w:t>
      </w:r>
      <w:r w:rsidR="002D66D4">
        <w:rPr>
          <w:szCs w:val="24"/>
          <w:lang w:val="en-US"/>
        </w:rPr>
        <w:t xml:space="preserve">methodologies </w:t>
      </w:r>
      <w:r w:rsidR="00A16937" w:rsidRPr="00DC53BF">
        <w:rPr>
          <w:szCs w:val="24"/>
          <w:lang w:val="en-US"/>
        </w:rPr>
        <w:t xml:space="preserve">for capacity and power consumption were discussed and </w:t>
      </w:r>
      <w:r w:rsidR="00095CEE" w:rsidRPr="00DC53BF">
        <w:rPr>
          <w:rFonts w:hint="eastAsia"/>
          <w:szCs w:val="24"/>
          <w:lang w:val="en-US"/>
        </w:rPr>
        <w:t>most evaluation assumptions have been agreed</w:t>
      </w:r>
      <w:r w:rsidR="00486300">
        <w:rPr>
          <w:szCs w:val="24"/>
          <w:lang w:val="en-US"/>
        </w:rPr>
        <w:t xml:space="preserve"> </w:t>
      </w:r>
      <w:r w:rsidR="00C55355">
        <w:rPr>
          <w:szCs w:val="24"/>
          <w:lang w:val="en-US"/>
        </w:rPr>
        <w:fldChar w:fldCharType="begin"/>
      </w:r>
      <w:r w:rsidR="00C55355">
        <w:rPr>
          <w:szCs w:val="24"/>
          <w:lang w:val="en-US"/>
        </w:rPr>
        <w:instrText xml:space="preserve"> </w:instrText>
      </w:r>
      <w:r w:rsidR="00C55355">
        <w:rPr>
          <w:rFonts w:hint="eastAsia"/>
          <w:szCs w:val="24"/>
          <w:lang w:val="en-US"/>
        </w:rPr>
        <w:instrText>REF _Ref68341731 \r \h</w:instrText>
      </w:r>
      <w:r w:rsidR="00C55355">
        <w:rPr>
          <w:szCs w:val="24"/>
          <w:lang w:val="en-US"/>
        </w:rPr>
        <w:instrText xml:space="preserve"> </w:instrText>
      </w:r>
      <w:r w:rsidR="00C55355">
        <w:rPr>
          <w:szCs w:val="24"/>
          <w:lang w:val="en-US"/>
        </w:rPr>
      </w:r>
      <w:r w:rsidR="00C55355">
        <w:rPr>
          <w:szCs w:val="24"/>
          <w:lang w:val="en-US"/>
        </w:rPr>
        <w:fldChar w:fldCharType="separate"/>
      </w:r>
      <w:r w:rsidR="00B5140F">
        <w:rPr>
          <w:szCs w:val="24"/>
          <w:lang w:val="en-US"/>
        </w:rPr>
        <w:t>[1]</w:t>
      </w:r>
      <w:r w:rsidR="00C55355">
        <w:rPr>
          <w:szCs w:val="24"/>
          <w:lang w:val="en-US"/>
        </w:rPr>
        <w:fldChar w:fldCharType="end"/>
      </w:r>
      <w:r w:rsidR="00A16937" w:rsidRPr="00DC53BF">
        <w:rPr>
          <w:szCs w:val="24"/>
          <w:lang w:val="en-US"/>
        </w:rPr>
        <w:t>.</w:t>
      </w:r>
      <w:r w:rsidR="002D4F75" w:rsidRPr="002D4F75">
        <w:rPr>
          <w:szCs w:val="24"/>
          <w:lang w:val="en-US"/>
        </w:rPr>
        <w:t xml:space="preserve"> The overall simulation assumptions can be found in Appendix </w:t>
      </w:r>
      <w:r w:rsidR="002D4F75">
        <w:rPr>
          <w:szCs w:val="24"/>
          <w:lang w:val="en-US"/>
        </w:rPr>
        <w:t>A</w:t>
      </w:r>
      <w:r w:rsidR="002D4F75">
        <w:rPr>
          <w:rFonts w:ascii="宋体" w:eastAsia="宋体" w:hAnsi="宋体" w:cs="宋体" w:hint="eastAsia"/>
          <w:szCs w:val="24"/>
          <w:lang w:val="en-US" w:eastAsia="zh-CN"/>
        </w:rPr>
        <w:t>.</w:t>
      </w:r>
      <w:r w:rsidR="008210E6" w:rsidRPr="00DC53BF">
        <w:rPr>
          <w:szCs w:val="24"/>
          <w:lang w:val="en-US"/>
        </w:rPr>
        <w:t xml:space="preserve"> </w:t>
      </w:r>
    </w:p>
    <w:p w14:paraId="20E00920" w14:textId="5670368B" w:rsidR="00A16937" w:rsidRPr="00DC53BF" w:rsidRDefault="008210E6" w:rsidP="007A1129">
      <w:pPr>
        <w:pStyle w:val="a7"/>
        <w:spacing w:line="276" w:lineRule="auto"/>
        <w:jc w:val="both"/>
        <w:rPr>
          <w:szCs w:val="24"/>
          <w:lang w:val="en-US"/>
        </w:rPr>
      </w:pPr>
      <w:r w:rsidRPr="00DC53BF">
        <w:rPr>
          <w:szCs w:val="24"/>
          <w:lang w:val="en-US"/>
        </w:rPr>
        <w:t xml:space="preserve">In this contribution, </w:t>
      </w:r>
      <w:r w:rsidRPr="002D4F75">
        <w:rPr>
          <w:szCs w:val="24"/>
          <w:lang w:val="en-US"/>
        </w:rPr>
        <w:t xml:space="preserve">we provide our </w:t>
      </w:r>
      <w:r w:rsidR="00486300">
        <w:rPr>
          <w:szCs w:val="24"/>
          <w:lang w:val="en-US"/>
        </w:rPr>
        <w:t>latest</w:t>
      </w:r>
      <w:r w:rsidRPr="002D4F75">
        <w:rPr>
          <w:szCs w:val="24"/>
          <w:lang w:val="en-US"/>
        </w:rPr>
        <w:t xml:space="preserve"> simulation results of capacity, power consumption</w:t>
      </w:r>
      <w:r w:rsidR="00801739">
        <w:rPr>
          <w:szCs w:val="24"/>
          <w:lang w:val="en-US"/>
        </w:rPr>
        <w:t>,</w:t>
      </w:r>
      <w:r w:rsidRPr="002D4F75">
        <w:rPr>
          <w:szCs w:val="24"/>
          <w:lang w:val="en-US"/>
        </w:rPr>
        <w:t xml:space="preserve"> coverage</w:t>
      </w:r>
      <w:r w:rsidR="00801739">
        <w:rPr>
          <w:szCs w:val="24"/>
          <w:lang w:val="en-US"/>
        </w:rPr>
        <w:t xml:space="preserve"> </w:t>
      </w:r>
      <w:r w:rsidRPr="002D4F75">
        <w:rPr>
          <w:szCs w:val="24"/>
          <w:lang w:val="en-US"/>
        </w:rPr>
        <w:t xml:space="preserve">for Cloud Gaming </w:t>
      </w:r>
      <w:r w:rsidR="00716DB0">
        <w:rPr>
          <w:szCs w:val="24"/>
          <w:lang w:val="en-US"/>
        </w:rPr>
        <w:t xml:space="preserve">and </w:t>
      </w:r>
      <w:r w:rsidR="00716DB0" w:rsidRPr="002D4F75">
        <w:rPr>
          <w:szCs w:val="24"/>
          <w:lang w:val="en-US"/>
        </w:rPr>
        <w:t>XR (i.e. VR/AR)</w:t>
      </w:r>
      <w:r w:rsidR="00716DB0">
        <w:rPr>
          <w:szCs w:val="24"/>
          <w:lang w:val="en-US"/>
        </w:rPr>
        <w:t xml:space="preserve"> </w:t>
      </w:r>
      <w:r w:rsidRPr="002D4F75">
        <w:rPr>
          <w:szCs w:val="24"/>
          <w:lang w:val="en-US"/>
        </w:rPr>
        <w:t xml:space="preserve">traffic </w:t>
      </w:r>
      <w:r w:rsidR="006B7701">
        <w:rPr>
          <w:szCs w:val="24"/>
          <w:lang w:val="en-US"/>
        </w:rPr>
        <w:t>in</w:t>
      </w:r>
      <w:r w:rsidR="006B7701" w:rsidRPr="00DC53BF">
        <w:rPr>
          <w:szCs w:val="24"/>
          <w:lang w:val="en-US"/>
        </w:rPr>
        <w:t xml:space="preserve"> </w:t>
      </w:r>
      <w:r w:rsidR="00D63315" w:rsidRPr="00DC53BF">
        <w:rPr>
          <w:szCs w:val="24"/>
          <w:lang w:val="en-US"/>
        </w:rPr>
        <w:t xml:space="preserve">Indoor Hotspot, Dense Urban and </w:t>
      </w:r>
      <w:r w:rsidR="00D63315" w:rsidRPr="002D4F75">
        <w:rPr>
          <w:szCs w:val="24"/>
          <w:lang w:val="en-US"/>
        </w:rPr>
        <w:t xml:space="preserve">Urban Macro </w:t>
      </w:r>
      <w:r w:rsidR="00D63315" w:rsidRPr="00DC53BF">
        <w:rPr>
          <w:szCs w:val="24"/>
          <w:lang w:val="en-US"/>
        </w:rPr>
        <w:t>scenarios</w:t>
      </w:r>
      <w:r w:rsidR="006B7701">
        <w:rPr>
          <w:szCs w:val="24"/>
          <w:lang w:val="en-US"/>
        </w:rPr>
        <w:t xml:space="preserve">, </w:t>
      </w:r>
      <w:r w:rsidR="006B7701" w:rsidRPr="002D4F75">
        <w:rPr>
          <w:szCs w:val="24"/>
          <w:lang w:val="en-US"/>
        </w:rPr>
        <w:t>respectively</w:t>
      </w:r>
      <w:r w:rsidR="00D63315" w:rsidRPr="00DC53BF">
        <w:rPr>
          <w:szCs w:val="24"/>
          <w:lang w:val="en-US"/>
        </w:rPr>
        <w:t>.</w:t>
      </w:r>
    </w:p>
    <w:p w14:paraId="293197A1" w14:textId="1F148DBC" w:rsidR="00440004" w:rsidRPr="00AC4FE4" w:rsidRDefault="00D63315" w:rsidP="00AC4FE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4" w:name="_Hlk68286523"/>
      <w:bookmarkStart w:id="5" w:name="OLE_LINK1"/>
      <w:r>
        <w:rPr>
          <w:rFonts w:ascii="Arial" w:eastAsia="宋体" w:hAnsi="Arial"/>
          <w:sz w:val="36"/>
          <w:szCs w:val="36"/>
          <w:lang w:val="fr-FR" w:eastAsia="zh-CN"/>
        </w:rPr>
        <w:t>Performance evaluation results of c</w:t>
      </w:r>
      <w:r w:rsidR="00440004" w:rsidRPr="00AC4FE4">
        <w:rPr>
          <w:rFonts w:ascii="Arial" w:eastAsia="宋体" w:hAnsi="Arial"/>
          <w:sz w:val="36"/>
          <w:szCs w:val="36"/>
          <w:lang w:val="fr-FR" w:eastAsia="zh-CN"/>
        </w:rPr>
        <w:t>apacity</w:t>
      </w:r>
      <w:bookmarkEnd w:id="4"/>
      <w:bookmarkEnd w:id="5"/>
    </w:p>
    <w:p w14:paraId="74E33FBD" w14:textId="413BFDBB" w:rsidR="003C2C16" w:rsidRDefault="00351A13" w:rsidP="007A1129">
      <w:pPr>
        <w:pStyle w:val="a7"/>
        <w:spacing w:line="276" w:lineRule="auto"/>
        <w:jc w:val="both"/>
        <w:rPr>
          <w:szCs w:val="24"/>
          <w:lang w:val="en-US"/>
        </w:rPr>
      </w:pPr>
      <w:r w:rsidRPr="003C0A13">
        <w:rPr>
          <w:rFonts w:eastAsiaTheme="minorEastAsia"/>
          <w:szCs w:val="24"/>
          <w:lang w:val="en-US"/>
        </w:rPr>
        <w:t xml:space="preserve">Capacity is </w:t>
      </w:r>
      <w:r w:rsidR="00AF4D8C">
        <w:rPr>
          <w:rFonts w:eastAsiaTheme="minorEastAsia"/>
          <w:szCs w:val="24"/>
          <w:lang w:val="en-US"/>
        </w:rPr>
        <w:t xml:space="preserve">one of the </w:t>
      </w:r>
      <w:r w:rsidRPr="003C0A13">
        <w:rPr>
          <w:rFonts w:eastAsiaTheme="minorEastAsia"/>
          <w:szCs w:val="24"/>
          <w:lang w:val="en-US"/>
        </w:rPr>
        <w:t>most important metric</w:t>
      </w:r>
      <w:r w:rsidR="00AF4D8C">
        <w:rPr>
          <w:rFonts w:eastAsiaTheme="minorEastAsia"/>
          <w:szCs w:val="24"/>
          <w:lang w:val="en-US"/>
        </w:rPr>
        <w:t>s</w:t>
      </w:r>
      <w:r w:rsidRPr="003C0A13">
        <w:rPr>
          <w:rFonts w:eastAsiaTheme="minorEastAsia"/>
          <w:szCs w:val="24"/>
          <w:lang w:val="en-US"/>
        </w:rPr>
        <w:t xml:space="preserve"> </w:t>
      </w:r>
      <w:r w:rsidR="00AF4D8C">
        <w:rPr>
          <w:rFonts w:eastAsiaTheme="minorEastAsia"/>
          <w:szCs w:val="24"/>
          <w:lang w:val="en-US"/>
        </w:rPr>
        <w:t>for</w:t>
      </w:r>
      <w:r w:rsidR="00AF4D8C" w:rsidRPr="003C0A13">
        <w:rPr>
          <w:rFonts w:eastAsiaTheme="minorEastAsia"/>
          <w:szCs w:val="24"/>
          <w:lang w:val="en-US"/>
        </w:rPr>
        <w:t xml:space="preserve"> </w:t>
      </w:r>
      <w:r w:rsidRPr="003C0A13">
        <w:rPr>
          <w:rFonts w:eastAsiaTheme="minorEastAsia"/>
          <w:szCs w:val="24"/>
          <w:lang w:val="en-US"/>
        </w:rPr>
        <w:t>XR</w:t>
      </w:r>
      <w:r w:rsidR="00AF4D8C">
        <w:rPr>
          <w:rFonts w:eastAsiaTheme="minorEastAsia"/>
          <w:szCs w:val="24"/>
          <w:lang w:val="en-US"/>
        </w:rPr>
        <w:t xml:space="preserve"> </w:t>
      </w:r>
      <w:r w:rsidR="003E4165">
        <w:rPr>
          <w:rFonts w:eastAsiaTheme="minorEastAsia"/>
          <w:szCs w:val="24"/>
          <w:lang w:val="en-US"/>
        </w:rPr>
        <w:t>evaluation</w:t>
      </w:r>
      <w:r w:rsidRPr="003C0A13">
        <w:rPr>
          <w:rFonts w:eastAsiaTheme="minorEastAsia"/>
          <w:szCs w:val="24"/>
          <w:lang w:val="en-US"/>
        </w:rPr>
        <w:t>.</w:t>
      </w:r>
      <w:r w:rsidRPr="003C0A13">
        <w:rPr>
          <w:szCs w:val="24"/>
          <w:lang w:val="en-US"/>
        </w:rPr>
        <w:t xml:space="preserve"> </w:t>
      </w:r>
      <w:r w:rsidR="005943B5" w:rsidRPr="00DC53BF">
        <w:rPr>
          <w:szCs w:val="24"/>
          <w:lang w:val="en-US"/>
        </w:rPr>
        <w:t xml:space="preserve">In this section, the results of downlink and uplink capacity for both Cloud Gaming </w:t>
      </w:r>
      <w:r w:rsidR="00716DB0">
        <w:rPr>
          <w:szCs w:val="24"/>
          <w:lang w:val="en-US"/>
        </w:rPr>
        <w:t xml:space="preserve">and XR </w:t>
      </w:r>
      <w:r w:rsidR="005943B5" w:rsidRPr="00DC53BF">
        <w:rPr>
          <w:szCs w:val="24"/>
          <w:lang w:val="en-US"/>
        </w:rPr>
        <w:t xml:space="preserve">are presented </w:t>
      </w:r>
      <w:r w:rsidR="005943B5">
        <w:rPr>
          <w:szCs w:val="24"/>
          <w:lang w:val="en-US"/>
        </w:rPr>
        <w:t>and</w:t>
      </w:r>
      <w:r w:rsidR="005943B5" w:rsidRPr="00DC53BF">
        <w:rPr>
          <w:szCs w:val="24"/>
          <w:lang w:val="en-US"/>
        </w:rPr>
        <w:t xml:space="preserve"> summarized in the form of table</w:t>
      </w:r>
      <w:r w:rsidR="005943B5" w:rsidRPr="00F63992">
        <w:rPr>
          <w:rFonts w:hint="eastAsia"/>
          <w:szCs w:val="24"/>
          <w:lang w:val="en-US"/>
        </w:rPr>
        <w:t xml:space="preserve"> </w:t>
      </w:r>
      <w:r w:rsidR="005943B5" w:rsidRPr="00DC53BF">
        <w:rPr>
          <w:rFonts w:hint="eastAsia"/>
          <w:szCs w:val="24"/>
          <w:lang w:val="en-US"/>
        </w:rPr>
        <w:t>sep</w:t>
      </w:r>
      <w:r w:rsidR="005943B5" w:rsidRPr="00DC53BF">
        <w:rPr>
          <w:szCs w:val="24"/>
          <w:lang w:val="en-US"/>
        </w:rPr>
        <w:t>a</w:t>
      </w:r>
      <w:r w:rsidR="005943B5" w:rsidRPr="00DC53BF">
        <w:rPr>
          <w:rFonts w:hint="eastAsia"/>
          <w:szCs w:val="24"/>
          <w:lang w:val="en-US"/>
        </w:rPr>
        <w:t>rately</w:t>
      </w:r>
      <w:r w:rsidR="005943B5" w:rsidRPr="00DC53BF">
        <w:rPr>
          <w:szCs w:val="24"/>
          <w:lang w:val="en-US"/>
        </w:rPr>
        <w:t>, where the resource utilization (RU) is also provided to assist the analysis of system capacity.</w:t>
      </w:r>
      <w:r w:rsidR="00987F84">
        <w:rPr>
          <w:szCs w:val="24"/>
          <w:lang w:val="en-US"/>
        </w:rPr>
        <w:t xml:space="preserve"> </w:t>
      </w:r>
      <w:r w:rsidR="003C2C16" w:rsidRPr="003C2C16">
        <w:rPr>
          <w:szCs w:val="24"/>
          <w:lang w:val="en-US"/>
        </w:rPr>
        <w:t xml:space="preserve">Besides, </w:t>
      </w:r>
      <w:r w:rsidR="003C2C16" w:rsidRPr="00263D83">
        <w:rPr>
          <w:szCs w:val="24"/>
          <w:lang w:val="en-US"/>
        </w:rPr>
        <w:t>based</w:t>
      </w:r>
      <w:r w:rsidR="003C2C16">
        <w:rPr>
          <w:szCs w:val="24"/>
          <w:lang w:val="en-US"/>
        </w:rPr>
        <w:t xml:space="preserve"> on the agreements in the last meeting, </w:t>
      </w:r>
      <w:r w:rsidR="003C2C16" w:rsidRPr="003C2C16">
        <w:rPr>
          <w:szCs w:val="24"/>
          <w:lang w:val="en-US"/>
        </w:rPr>
        <w:t>the following assumptions are</w:t>
      </w:r>
      <w:r w:rsidR="003C2C16">
        <w:rPr>
          <w:szCs w:val="24"/>
          <w:lang w:val="en-US"/>
        </w:rPr>
        <w:t xml:space="preserve"> applied in </w:t>
      </w:r>
      <w:r w:rsidR="00ED5287">
        <w:rPr>
          <w:szCs w:val="24"/>
          <w:lang w:val="en-US"/>
        </w:rPr>
        <w:t xml:space="preserve">the </w:t>
      </w:r>
      <w:r w:rsidR="003C2C16">
        <w:rPr>
          <w:szCs w:val="24"/>
          <w:lang w:val="en-US"/>
        </w:rPr>
        <w:t>performance evaluation of system capacity.</w:t>
      </w:r>
    </w:p>
    <w:p w14:paraId="3CE72914" w14:textId="46B6969B" w:rsidR="003C2C16" w:rsidRDefault="00987F84" w:rsidP="00263D83">
      <w:pPr>
        <w:pStyle w:val="a7"/>
        <w:numPr>
          <w:ilvl w:val="0"/>
          <w:numId w:val="72"/>
        </w:numPr>
        <w:spacing w:line="276" w:lineRule="auto"/>
        <w:jc w:val="both"/>
        <w:rPr>
          <w:lang w:eastAsia="x-none"/>
        </w:rPr>
      </w:pPr>
      <w:r w:rsidRPr="00263D83">
        <w:rPr>
          <w:lang w:eastAsia="x-none"/>
        </w:rPr>
        <w:t>A</w:t>
      </w:r>
      <w:r w:rsidR="00BB0A13" w:rsidRPr="005A23B7">
        <w:rPr>
          <w:lang w:eastAsia="x-none"/>
        </w:rPr>
        <w:t xml:space="preserve"> packet is considered as lost when it has exceeded the PDB, such that it will be added to the PER and</w:t>
      </w:r>
      <w:r w:rsidR="00BB0A13" w:rsidRPr="004A1D17">
        <w:rPr>
          <w:lang w:eastAsia="x-none"/>
        </w:rPr>
        <w:t xml:space="preserve"> </w:t>
      </w:r>
      <w:r w:rsidR="00BB0A13" w:rsidRPr="005A23B7">
        <w:rPr>
          <w:lang w:eastAsia="x-none"/>
        </w:rPr>
        <w:t>discarded at the transmitter</w:t>
      </w:r>
      <w:r w:rsidR="00BB0A13">
        <w:rPr>
          <w:lang w:eastAsia="x-none"/>
        </w:rPr>
        <w:t xml:space="preserve"> </w:t>
      </w:r>
      <w:r w:rsidR="00BB0A13" w:rsidRPr="005A23B7">
        <w:rPr>
          <w:lang w:eastAsia="x-none"/>
        </w:rPr>
        <w:t>(including the non-transmitted part)</w:t>
      </w:r>
      <w:r w:rsidR="00BB0A13">
        <w:rPr>
          <w:lang w:eastAsia="x-none"/>
        </w:rPr>
        <w:t>.</w:t>
      </w:r>
      <w:r w:rsidR="00BB0A13" w:rsidRPr="000A0381">
        <w:rPr>
          <w:lang w:eastAsia="x-none"/>
        </w:rPr>
        <w:t xml:space="preserve"> </w:t>
      </w:r>
    </w:p>
    <w:p w14:paraId="525BA24C" w14:textId="0E36EDDE" w:rsidR="00BB0A13" w:rsidRDefault="003C2C16" w:rsidP="00263D83">
      <w:pPr>
        <w:pStyle w:val="a7"/>
        <w:numPr>
          <w:ilvl w:val="0"/>
          <w:numId w:val="72"/>
        </w:numPr>
        <w:spacing w:line="276" w:lineRule="auto"/>
        <w:jc w:val="both"/>
        <w:rPr>
          <w:lang w:eastAsia="x-none"/>
        </w:rPr>
      </w:pPr>
      <w:r>
        <w:rPr>
          <w:lang w:eastAsia="x-none"/>
        </w:rPr>
        <w:t>T</w:t>
      </w:r>
      <w:r w:rsidR="00987F84">
        <w:rPr>
          <w:lang w:eastAsia="x-none"/>
        </w:rPr>
        <w:t>he u</w:t>
      </w:r>
      <w:r w:rsidR="00BB0A13">
        <w:rPr>
          <w:lang w:eastAsia="x-none"/>
        </w:rPr>
        <w:t>nequal number of UEs per cell is assumed, which</w:t>
      </w:r>
      <w:r w:rsidR="00BB0A13" w:rsidRPr="00263D83">
        <w:rPr>
          <w:rFonts w:eastAsiaTheme="minorEastAsia"/>
          <w:lang w:eastAsia="x-none"/>
        </w:rPr>
        <w:t xml:space="preserve"> </w:t>
      </w:r>
      <w:r w:rsidR="00BB0A13">
        <w:rPr>
          <w:lang w:eastAsia="x-none"/>
        </w:rPr>
        <w:t>means even average load per cell.</w:t>
      </w:r>
    </w:p>
    <w:p w14:paraId="1C6768A6" w14:textId="56D0B64E" w:rsidR="003C5CB3" w:rsidRDefault="003C5CB3" w:rsidP="003C5CB3">
      <w:pPr>
        <w:pStyle w:val="a7"/>
        <w:numPr>
          <w:ilvl w:val="0"/>
          <w:numId w:val="72"/>
        </w:numPr>
        <w:spacing w:line="276" w:lineRule="auto"/>
        <w:jc w:val="both"/>
        <w:rPr>
          <w:lang w:eastAsia="x-none"/>
        </w:rPr>
      </w:pPr>
      <w:r>
        <w:rPr>
          <w:lang w:eastAsia="x-none"/>
        </w:rPr>
        <w:t>I</w:t>
      </w:r>
      <w:r w:rsidR="0017412A">
        <w:rPr>
          <w:lang w:eastAsia="x-none"/>
        </w:rPr>
        <w:t xml:space="preserve">n </w:t>
      </w:r>
      <w:r w:rsidR="00BB0A13">
        <w:rPr>
          <w:lang w:eastAsia="x-none"/>
        </w:rPr>
        <w:t>the following</w:t>
      </w:r>
      <w:r w:rsidR="0017412A">
        <w:rPr>
          <w:lang w:eastAsia="x-none"/>
        </w:rPr>
        <w:t xml:space="preserve"> tables,</w:t>
      </w:r>
      <w:r w:rsidR="005A34B2">
        <w:rPr>
          <w:lang w:eastAsia="x-none"/>
        </w:rPr>
        <w:t xml:space="preserve"> the value of</w:t>
      </w:r>
      <w:r w:rsidR="00032636" w:rsidRPr="00DC53BF">
        <w:rPr>
          <w:lang w:eastAsia="x-none"/>
        </w:rPr>
        <w:t xml:space="preserve"> </w:t>
      </w:r>
      <w:r w:rsidR="00611CCC" w:rsidRPr="00DC53BF">
        <w:rPr>
          <w:lang w:eastAsia="x-none"/>
        </w:rPr>
        <w:t>#UEs per cell</w:t>
      </w:r>
      <w:r w:rsidR="0017412A">
        <w:rPr>
          <w:lang w:eastAsia="x-none"/>
        </w:rPr>
        <w:t xml:space="preserve"> </w:t>
      </w:r>
      <w:r w:rsidR="00611CCC" w:rsidRPr="00DC53BF">
        <w:rPr>
          <w:lang w:eastAsia="x-none"/>
        </w:rPr>
        <w:t xml:space="preserve">represents </w:t>
      </w:r>
      <w:r w:rsidR="00A5378A">
        <w:rPr>
          <w:lang w:eastAsia="x-none"/>
        </w:rPr>
        <w:t xml:space="preserve">the </w:t>
      </w:r>
      <w:r w:rsidR="009E0375">
        <w:rPr>
          <w:lang w:eastAsia="x-none"/>
        </w:rPr>
        <w:t>system capacity</w:t>
      </w:r>
      <w:r w:rsidR="00A5378A">
        <w:rPr>
          <w:lang w:eastAsia="x-none"/>
        </w:rPr>
        <w:t xml:space="preserve"> </w:t>
      </w:r>
      <w:r w:rsidR="009E0375">
        <w:rPr>
          <w:lang w:eastAsia="x-none"/>
        </w:rPr>
        <w:t xml:space="preserve">defined as the </w:t>
      </w:r>
      <w:r w:rsidR="009E0375" w:rsidRPr="009E0375">
        <w:rPr>
          <w:lang w:eastAsia="x-none"/>
        </w:rPr>
        <w:t>maximum number of</w:t>
      </w:r>
      <w:r w:rsidR="00611CCC" w:rsidRPr="00DC53BF">
        <w:rPr>
          <w:lang w:eastAsia="x-none"/>
        </w:rPr>
        <w:t xml:space="preserve"> UEs per cell </w:t>
      </w:r>
      <w:r w:rsidR="00F3131F">
        <w:rPr>
          <w:lang w:eastAsia="x-none"/>
        </w:rPr>
        <w:t>where</w:t>
      </w:r>
      <w:r w:rsidR="00F3131F" w:rsidRPr="009E0375">
        <w:rPr>
          <w:lang w:eastAsia="x-none"/>
        </w:rPr>
        <w:t xml:space="preserve"> </w:t>
      </w:r>
      <w:r w:rsidR="009E0375" w:rsidRPr="009E0375">
        <w:rPr>
          <w:lang w:eastAsia="x-none"/>
        </w:rPr>
        <w:t xml:space="preserve">at least </w:t>
      </w:r>
      <w:r w:rsidR="009E0375">
        <w:rPr>
          <w:lang w:eastAsia="x-none"/>
        </w:rPr>
        <w:t>9</w:t>
      </w:r>
      <w:r w:rsidR="00DD57E9" w:rsidRPr="00EE4BB8">
        <w:rPr>
          <w:rFonts w:hint="eastAsia"/>
          <w:lang w:eastAsia="x-none"/>
        </w:rPr>
        <w:t>0</w:t>
      </w:r>
      <w:r w:rsidR="009E0375" w:rsidRPr="009E0375">
        <w:rPr>
          <w:lang w:eastAsia="x-none"/>
        </w:rPr>
        <w:t xml:space="preserve">% </w:t>
      </w:r>
      <w:r w:rsidR="00B860FA">
        <w:rPr>
          <w:lang w:eastAsia="x-none"/>
        </w:rPr>
        <w:t>UEs</w:t>
      </w:r>
      <w:r w:rsidR="00A5378A" w:rsidRPr="009E0375">
        <w:rPr>
          <w:lang w:eastAsia="x-none"/>
        </w:rPr>
        <w:t xml:space="preserve"> </w:t>
      </w:r>
      <w:r w:rsidR="00A5378A">
        <w:rPr>
          <w:lang w:eastAsia="x-none"/>
        </w:rPr>
        <w:t>are</w:t>
      </w:r>
      <w:r w:rsidR="00A5378A" w:rsidRPr="009E0375">
        <w:rPr>
          <w:lang w:eastAsia="x-none"/>
        </w:rPr>
        <w:t xml:space="preserve"> </w:t>
      </w:r>
      <w:r w:rsidR="009E0375" w:rsidRPr="009E0375">
        <w:rPr>
          <w:lang w:eastAsia="x-none"/>
        </w:rPr>
        <w:t>satisfied</w:t>
      </w:r>
      <w:r w:rsidR="00A5378A">
        <w:rPr>
          <w:lang w:eastAsia="x-none"/>
        </w:rPr>
        <w:t xml:space="preserve"> UEs</w:t>
      </w:r>
      <w:r>
        <w:rPr>
          <w:lang w:eastAsia="x-none"/>
        </w:rPr>
        <w:t>.</w:t>
      </w:r>
    </w:p>
    <w:p w14:paraId="1CE9E57A" w14:textId="21DA7417" w:rsidR="003C5CB3" w:rsidRPr="00263D83" w:rsidRDefault="003C5CB3" w:rsidP="00263D83">
      <w:pPr>
        <w:pStyle w:val="af7"/>
        <w:numPr>
          <w:ilvl w:val="0"/>
          <w:numId w:val="72"/>
        </w:numPr>
        <w:ind w:firstLineChars="0"/>
        <w:rPr>
          <w:rFonts w:ascii="Times New Roman" w:eastAsia="Times New Roman" w:hAnsi="Times New Roman"/>
          <w:kern w:val="0"/>
          <w:sz w:val="20"/>
          <w:szCs w:val="20"/>
          <w:lang w:val="en-GB" w:eastAsia="x-none"/>
        </w:rPr>
      </w:pPr>
      <w:r w:rsidRPr="00263D83">
        <w:rPr>
          <w:rFonts w:ascii="Times New Roman" w:eastAsia="Times New Roman" w:hAnsi="Times New Roman"/>
          <w:kern w:val="0"/>
          <w:sz w:val="20"/>
          <w:szCs w:val="20"/>
          <w:lang w:val="en-GB" w:eastAsia="x-none"/>
        </w:rPr>
        <w:t>The system capacity is an integer "A", where</w:t>
      </w:r>
      <w:r w:rsidR="00263D83" w:rsidRPr="00263D83">
        <w:rPr>
          <w:rFonts w:ascii="Times New Roman" w:eastAsia="Times New Roman" w:hAnsi="Times New Roman" w:hint="eastAsia"/>
          <w:kern w:val="0"/>
          <w:sz w:val="20"/>
          <w:szCs w:val="20"/>
          <w:lang w:val="en-GB" w:eastAsia="x-none"/>
        </w:rPr>
        <w:t xml:space="preserve"> the</w:t>
      </w:r>
      <w:r w:rsidR="00263D83">
        <w:rPr>
          <w:rFonts w:ascii="Times New Roman" w:eastAsia="Times New Roman" w:hAnsi="Times New Roman"/>
          <w:kern w:val="0"/>
          <w:sz w:val="20"/>
          <w:szCs w:val="20"/>
          <w:lang w:val="en-GB" w:eastAsia="x-none"/>
        </w:rPr>
        <w:t xml:space="preserve"> system capacity can be met with </w:t>
      </w:r>
      <w:r w:rsidR="00263D83" w:rsidRPr="003C5CB3">
        <w:rPr>
          <w:rFonts w:ascii="Times New Roman" w:eastAsia="Times New Roman" w:hAnsi="Times New Roman"/>
          <w:kern w:val="0"/>
          <w:sz w:val="20"/>
          <w:szCs w:val="20"/>
          <w:lang w:val="en-GB" w:eastAsia="x-none"/>
        </w:rPr>
        <w:t>"A" UEs per cell but</w:t>
      </w:r>
      <w:r w:rsidR="00263D83">
        <w:rPr>
          <w:rFonts w:ascii="Times New Roman" w:eastAsia="Times New Roman" w:hAnsi="Times New Roman"/>
          <w:kern w:val="0"/>
          <w:sz w:val="20"/>
          <w:szCs w:val="20"/>
          <w:lang w:val="en-GB" w:eastAsia="x-none"/>
        </w:rPr>
        <w:t xml:space="preserve"> not with </w:t>
      </w:r>
      <w:r w:rsidR="00263D83" w:rsidRPr="003C5CB3">
        <w:rPr>
          <w:rFonts w:ascii="Times New Roman" w:eastAsia="Times New Roman" w:hAnsi="Times New Roman"/>
          <w:kern w:val="0"/>
          <w:sz w:val="20"/>
          <w:szCs w:val="20"/>
          <w:lang w:val="en-GB" w:eastAsia="x-none"/>
        </w:rPr>
        <w:t>"A+1" UEs</w:t>
      </w:r>
      <w:r w:rsidR="00263D83">
        <w:rPr>
          <w:rFonts w:ascii="Times New Roman" w:eastAsia="Times New Roman" w:hAnsi="Times New Roman"/>
          <w:kern w:val="0"/>
          <w:sz w:val="20"/>
          <w:szCs w:val="20"/>
          <w:lang w:val="en-GB" w:eastAsia="x-none"/>
        </w:rPr>
        <w:t xml:space="preserve"> </w:t>
      </w:r>
      <w:r w:rsidR="00263D83" w:rsidRPr="003C5CB3">
        <w:rPr>
          <w:rFonts w:ascii="Times New Roman" w:eastAsia="Times New Roman" w:hAnsi="Times New Roman"/>
          <w:kern w:val="0"/>
          <w:sz w:val="20"/>
          <w:szCs w:val="20"/>
          <w:lang w:val="en-GB" w:eastAsia="x-none"/>
        </w:rPr>
        <w:t>per cell.</w:t>
      </w:r>
    </w:p>
    <w:p w14:paraId="55E011C8" w14:textId="2BB2E44D" w:rsidR="003C5CB3" w:rsidRPr="003C5CB3" w:rsidRDefault="003C5CB3">
      <w:pPr>
        <w:pStyle w:val="a7"/>
        <w:numPr>
          <w:ilvl w:val="0"/>
          <w:numId w:val="72"/>
        </w:numPr>
        <w:spacing w:line="276" w:lineRule="auto"/>
        <w:jc w:val="both"/>
        <w:rPr>
          <w:lang w:eastAsia="x-none"/>
        </w:rPr>
      </w:pPr>
      <w:r>
        <w:rPr>
          <w:lang w:eastAsia="x-none"/>
        </w:rPr>
        <w:t>A</w:t>
      </w:r>
      <w:r w:rsidRPr="00DC53BF">
        <w:rPr>
          <w:lang w:eastAsia="x-none"/>
        </w:rPr>
        <w:t xml:space="preserve"> UE </w:t>
      </w:r>
      <w:r>
        <w:rPr>
          <w:lang w:eastAsia="x-none"/>
        </w:rPr>
        <w:t>will be</w:t>
      </w:r>
      <w:r w:rsidRPr="00DC53BF">
        <w:rPr>
          <w:lang w:eastAsia="x-none"/>
        </w:rPr>
        <w:t xml:space="preserve"> declared</w:t>
      </w:r>
      <w:r>
        <w:rPr>
          <w:lang w:eastAsia="x-none"/>
        </w:rPr>
        <w:t xml:space="preserve"> </w:t>
      </w:r>
      <w:r w:rsidRPr="00DC53BF">
        <w:rPr>
          <w:lang w:eastAsia="x-none"/>
        </w:rPr>
        <w:t>a</w:t>
      </w:r>
      <w:r>
        <w:rPr>
          <w:lang w:eastAsia="x-none"/>
        </w:rPr>
        <w:t>s the</w:t>
      </w:r>
      <w:r w:rsidRPr="00DC53BF">
        <w:rPr>
          <w:lang w:eastAsia="x-none"/>
        </w:rPr>
        <w:t xml:space="preserve"> satisfied</w:t>
      </w:r>
      <w:r w:rsidRPr="00DC53BF" w:rsidDel="005A34B2">
        <w:rPr>
          <w:lang w:eastAsia="x-none"/>
        </w:rPr>
        <w:t xml:space="preserve"> </w:t>
      </w:r>
      <w:r w:rsidRPr="00DC53BF">
        <w:rPr>
          <w:lang w:eastAsia="x-none"/>
        </w:rPr>
        <w:t>UE if more than X% of packets are suc</w:t>
      </w:r>
      <w:r w:rsidRPr="00EE4BB8">
        <w:rPr>
          <w:lang w:eastAsia="x-none"/>
        </w:rPr>
        <w:t xml:space="preserve">cessfully delivered within a given air interface PDB. </w:t>
      </w:r>
    </w:p>
    <w:p w14:paraId="470E90A3" w14:textId="11E2072B" w:rsidR="003C2C16" w:rsidRDefault="00611CCC" w:rsidP="00263D83">
      <w:pPr>
        <w:pStyle w:val="a7"/>
        <w:numPr>
          <w:ilvl w:val="0"/>
          <w:numId w:val="72"/>
        </w:numPr>
        <w:spacing w:line="276" w:lineRule="auto"/>
        <w:jc w:val="both"/>
        <w:rPr>
          <w:lang w:eastAsia="x-none"/>
        </w:rPr>
      </w:pPr>
      <w:r w:rsidRPr="00EE4BB8">
        <w:rPr>
          <w:lang w:eastAsia="x-none"/>
        </w:rPr>
        <w:t xml:space="preserve">UE% </w:t>
      </w:r>
      <w:r w:rsidR="00DB19EF" w:rsidRPr="00EE4BB8">
        <w:rPr>
          <w:lang w:eastAsia="x-none"/>
        </w:rPr>
        <w:t xml:space="preserve">denotes </w:t>
      </w:r>
      <w:r w:rsidR="00516449" w:rsidRPr="00EE4BB8">
        <w:rPr>
          <w:lang w:eastAsia="x-none"/>
        </w:rPr>
        <w:t xml:space="preserve">the </w:t>
      </w:r>
      <w:r w:rsidR="00DB19EF" w:rsidRPr="00EE4BB8">
        <w:rPr>
          <w:lang w:eastAsia="x-none"/>
        </w:rPr>
        <w:t>specific</w:t>
      </w:r>
      <w:r w:rsidR="00516449" w:rsidRPr="00EE4BB8">
        <w:rPr>
          <w:lang w:eastAsia="x-none"/>
        </w:rPr>
        <w:t xml:space="preserve"> percentage of </w:t>
      </w:r>
      <w:r w:rsidR="00885670" w:rsidRPr="00EE4BB8">
        <w:rPr>
          <w:lang w:eastAsia="x-none"/>
        </w:rPr>
        <w:t xml:space="preserve">satisfied </w:t>
      </w:r>
      <w:r w:rsidR="00516449" w:rsidRPr="00EE4BB8">
        <w:rPr>
          <w:lang w:eastAsia="x-none"/>
        </w:rPr>
        <w:t>UE</w:t>
      </w:r>
      <w:r w:rsidR="0098637F" w:rsidRPr="00EE4BB8">
        <w:rPr>
          <w:lang w:eastAsia="x-none"/>
        </w:rPr>
        <w:t xml:space="preserve"> per cell</w:t>
      </w:r>
      <w:r w:rsidR="00EE4BB8" w:rsidRPr="00EE4BB8">
        <w:rPr>
          <w:lang w:eastAsia="x-none"/>
        </w:rPr>
        <w:t xml:space="preserve">. </w:t>
      </w:r>
    </w:p>
    <w:p w14:paraId="05D038F6" w14:textId="61F4C1A7" w:rsidR="00025AF2" w:rsidRPr="00716DB0" w:rsidRDefault="00EE4BB8" w:rsidP="007A1129">
      <w:pPr>
        <w:pStyle w:val="a7"/>
        <w:spacing w:line="276" w:lineRule="auto"/>
        <w:jc w:val="both"/>
        <w:rPr>
          <w:lang w:eastAsia="x-none"/>
        </w:rPr>
      </w:pPr>
      <w:r w:rsidRPr="00EE4BB8">
        <w:t xml:space="preserve">The traffic model and scenario combinations in </w:t>
      </w:r>
      <w:r w:rsidRPr="00EE4BB8">
        <w:fldChar w:fldCharType="begin"/>
      </w:r>
      <w:r w:rsidRPr="00EE4BB8">
        <w:instrText xml:space="preserve"> REF _Ref68293362 \h  \* MERGEFORMAT </w:instrText>
      </w:r>
      <w:r w:rsidRPr="00EE4BB8">
        <w:fldChar w:fldCharType="separate"/>
      </w:r>
      <w:r w:rsidRPr="00EE4BB8">
        <w:t>Table 1</w:t>
      </w:r>
      <w:r w:rsidRPr="00EE4BB8">
        <w:fldChar w:fldCharType="end"/>
      </w:r>
      <w:r w:rsidRPr="00EE4BB8">
        <w:t xml:space="preserve"> are evaluated for system capacity in this section, and other combinations of </w:t>
      </w:r>
      <w:r w:rsidR="002E756C">
        <w:t xml:space="preserve">traffic </w:t>
      </w:r>
      <w:r w:rsidR="002E756C">
        <w:rPr>
          <w:lang w:eastAsia="x-none"/>
        </w:rPr>
        <w:t>model</w:t>
      </w:r>
      <w:r w:rsidRPr="00EE4BB8">
        <w:rPr>
          <w:lang w:eastAsia="x-none"/>
        </w:rPr>
        <w:t xml:space="preserve"> </w:t>
      </w:r>
      <w:r w:rsidR="00011DF2" w:rsidRPr="00011DF2">
        <w:rPr>
          <w:lang w:eastAsia="x-none"/>
        </w:rPr>
        <w:t xml:space="preserve">and </w:t>
      </w:r>
      <w:r w:rsidR="00011DF2" w:rsidRPr="00EE4BB8">
        <w:rPr>
          <w:lang w:eastAsia="x-none"/>
        </w:rPr>
        <w:t>scenario</w:t>
      </w:r>
      <w:r w:rsidR="00011DF2">
        <w:rPr>
          <w:lang w:eastAsia="x-none"/>
        </w:rPr>
        <w:t xml:space="preserve"> </w:t>
      </w:r>
      <w:r w:rsidRPr="00EE4BB8">
        <w:rPr>
          <w:lang w:eastAsia="x-none"/>
        </w:rPr>
        <w:t>will be evalu</w:t>
      </w:r>
      <w:r w:rsidRPr="00EE4BB8">
        <w:t>ated in subsequent meetings.</w:t>
      </w:r>
      <w:r w:rsidRPr="00716DB0">
        <w:rPr>
          <w:lang w:eastAsia="x-none"/>
        </w:rPr>
        <w:t xml:space="preserve"> </w:t>
      </w:r>
    </w:p>
    <w:p w14:paraId="12E161C6" w14:textId="742DC196" w:rsidR="00276068" w:rsidRPr="00716DB0" w:rsidRDefault="00276068" w:rsidP="00716DB0">
      <w:pPr>
        <w:pStyle w:val="a7"/>
        <w:jc w:val="center"/>
        <w:rPr>
          <w:rFonts w:eastAsia="宋体"/>
          <w:lang w:eastAsia="zh-CN"/>
        </w:rPr>
      </w:pPr>
      <w:bookmarkStart w:id="6" w:name="_Ref68293362"/>
      <w:r>
        <w:t xml:space="preserve">Table </w:t>
      </w:r>
      <w:r w:rsidR="007F11D0">
        <w:fldChar w:fldCharType="begin"/>
      </w:r>
      <w:r w:rsidR="007F11D0">
        <w:instrText xml:space="preserve"> SEQ Table \* ARABIC </w:instrText>
      </w:r>
      <w:r w:rsidR="007F11D0">
        <w:fldChar w:fldCharType="separate"/>
      </w:r>
      <w:r w:rsidR="00D34507">
        <w:rPr>
          <w:noProof/>
        </w:rPr>
        <w:t>1</w:t>
      </w:r>
      <w:r w:rsidR="007F11D0">
        <w:fldChar w:fldCharType="end"/>
      </w:r>
      <w:bookmarkEnd w:id="6"/>
      <w:r w:rsidRPr="32F20E44">
        <w:rPr>
          <w:rFonts w:eastAsia="宋体"/>
          <w:lang w:eastAsia="zh-CN"/>
        </w:rPr>
        <w:t xml:space="preserve">. </w:t>
      </w:r>
      <w:r>
        <w:rPr>
          <w:rFonts w:eastAsia="宋体"/>
          <w:lang w:eastAsia="zh-CN"/>
        </w:rPr>
        <w:t>T</w:t>
      </w:r>
      <w:r w:rsidRPr="32F20E44">
        <w:rPr>
          <w:rFonts w:eastAsia="宋体"/>
          <w:lang w:eastAsia="zh-CN"/>
        </w:rPr>
        <w:t xml:space="preserve">raffic </w:t>
      </w:r>
      <w:r w:rsidR="00627A5D" w:rsidRPr="00276068">
        <w:rPr>
          <w:rFonts w:eastAsia="宋体"/>
          <w:lang w:eastAsia="zh-CN"/>
        </w:rPr>
        <w:t xml:space="preserve">model </w:t>
      </w:r>
      <w:r w:rsidRPr="00276068">
        <w:rPr>
          <w:rFonts w:eastAsia="宋体"/>
          <w:lang w:eastAsia="zh-CN"/>
        </w:rPr>
        <w:t>and scenario combinations</w:t>
      </w:r>
      <w:r>
        <w:rPr>
          <w:rFonts w:eastAsia="宋体"/>
          <w:lang w:eastAsia="zh-CN"/>
        </w:rPr>
        <w:t xml:space="preserve"> </w:t>
      </w:r>
      <w:r w:rsidRPr="00276068">
        <w:rPr>
          <w:rFonts w:eastAsia="宋体"/>
          <w:lang w:eastAsia="zh-CN"/>
        </w:rPr>
        <w:t>used for</w:t>
      </w:r>
      <w:r>
        <w:rPr>
          <w:rFonts w:eastAsia="宋体"/>
          <w:lang w:eastAsia="zh-CN"/>
        </w:rPr>
        <w:t xml:space="preserve"> </w:t>
      </w:r>
      <w:r w:rsidR="00947072">
        <w:rPr>
          <w:rFonts w:eastAsia="宋体"/>
          <w:lang w:eastAsia="zh-CN"/>
        </w:rPr>
        <w:t>system capacity evaluation</w:t>
      </w:r>
    </w:p>
    <w:tbl>
      <w:tblPr>
        <w:tblStyle w:val="aa"/>
        <w:tblW w:w="9067" w:type="dxa"/>
        <w:jc w:val="center"/>
        <w:tblLook w:val="04A0" w:firstRow="1" w:lastRow="0" w:firstColumn="1" w:lastColumn="0" w:noHBand="0" w:noVBand="1"/>
      </w:tblPr>
      <w:tblGrid>
        <w:gridCol w:w="4531"/>
        <w:gridCol w:w="4536"/>
      </w:tblGrid>
      <w:tr w:rsidR="00276068" w:rsidRPr="00276068" w14:paraId="78622268" w14:textId="77777777" w:rsidTr="005D2ED0">
        <w:trPr>
          <w:trHeight w:val="1701"/>
          <w:jc w:val="center"/>
        </w:trPr>
        <w:tc>
          <w:tcPr>
            <w:tcW w:w="4531" w:type="dxa"/>
          </w:tcPr>
          <w:p w14:paraId="2DC09D8F" w14:textId="77777777" w:rsidR="00276068" w:rsidRPr="00716DB0" w:rsidRDefault="00276068" w:rsidP="00627A5D">
            <w:pPr>
              <w:spacing w:before="60" w:line="276" w:lineRule="auto"/>
              <w:rPr>
                <w:b/>
                <w:bCs/>
                <w:color w:val="4472C4" w:themeColor="accent5"/>
                <w:lang w:val="en-GB"/>
              </w:rPr>
            </w:pPr>
            <w:r w:rsidRPr="00716DB0">
              <w:rPr>
                <w:b/>
                <w:bCs/>
                <w:color w:val="4472C4" w:themeColor="accent5"/>
                <w:lang w:val="en-GB"/>
              </w:rPr>
              <w:t>DL FR1</w:t>
            </w:r>
          </w:p>
          <w:p w14:paraId="1B6E1E98" w14:textId="4D4C328F" w:rsidR="00D942B1" w:rsidRDefault="006A7D0E" w:rsidP="005D2ED0">
            <w:pPr>
              <w:numPr>
                <w:ilvl w:val="0"/>
                <w:numId w:val="12"/>
              </w:numPr>
              <w:spacing w:before="60" w:line="276" w:lineRule="auto"/>
              <w:ind w:left="284" w:hanging="284"/>
              <w:jc w:val="both"/>
              <w:rPr>
                <w:rFonts w:eastAsiaTheme="minorEastAsia"/>
                <w:lang w:val="fr-FR" w:eastAsia="zh-CN"/>
              </w:rPr>
            </w:pPr>
            <w:r w:rsidRPr="00AB6BD1">
              <w:rPr>
                <w:rFonts w:eastAsiaTheme="minorEastAsia"/>
                <w:lang w:eastAsia="zh-CN"/>
              </w:rPr>
              <w:t>Indoor</w:t>
            </w:r>
            <w:r w:rsidRPr="00CF4210">
              <w:rPr>
                <w:rFonts w:eastAsiaTheme="minorEastAsia"/>
                <w:lang w:eastAsia="zh-CN"/>
              </w:rPr>
              <w:t xml:space="preserve"> Hotspot</w:t>
            </w:r>
            <w:r w:rsidRPr="00D942B1">
              <w:rPr>
                <w:rFonts w:eastAsiaTheme="minorEastAsia"/>
                <w:lang w:val="fr-FR" w:eastAsia="zh-CN"/>
              </w:rPr>
              <w:t xml:space="preserve"> </w:t>
            </w:r>
            <w:r>
              <w:rPr>
                <w:rFonts w:eastAsiaTheme="minorEastAsia"/>
                <w:lang w:val="fr-FR" w:eastAsia="zh-CN"/>
              </w:rPr>
              <w:t>s</w:t>
            </w:r>
            <w:r w:rsidR="00D942B1" w:rsidRPr="00D942B1">
              <w:rPr>
                <w:rFonts w:eastAsiaTheme="minorEastAsia"/>
                <w:lang w:val="fr-FR" w:eastAsia="zh-CN"/>
              </w:rPr>
              <w:t>cenario</w:t>
            </w:r>
            <w:r w:rsidR="00D942B1">
              <w:rPr>
                <w:rFonts w:eastAsiaTheme="minorEastAsia" w:hint="eastAsia"/>
                <w:lang w:val="fr-FR" w:eastAsia="zh-CN"/>
              </w:rPr>
              <w:t>:</w:t>
            </w:r>
            <w:r w:rsidR="00D942B1" w:rsidRPr="00D942B1">
              <w:rPr>
                <w:rFonts w:eastAsiaTheme="minorEastAsia"/>
                <w:lang w:val="fr-FR" w:eastAsia="zh-CN"/>
              </w:rPr>
              <w:t xml:space="preserve"> </w:t>
            </w:r>
          </w:p>
          <w:p w14:paraId="5169446D" w14:textId="19ECC4E2" w:rsidR="00276068" w:rsidRPr="00DF0EE4" w:rsidRDefault="006A7D0E" w:rsidP="00DF0EE4">
            <w:pPr>
              <w:numPr>
                <w:ilvl w:val="1"/>
                <w:numId w:val="12"/>
              </w:numPr>
              <w:spacing w:before="60" w:line="276" w:lineRule="auto"/>
              <w:ind w:left="590" w:hanging="170"/>
              <w:jc w:val="both"/>
              <w:rPr>
                <w:rFonts w:eastAsiaTheme="minorEastAsia"/>
                <w:lang w:val="fr-FR" w:eastAsia="zh-CN"/>
              </w:rPr>
            </w:pPr>
            <w:r w:rsidRPr="00DF0EE4">
              <w:rPr>
                <w:rFonts w:eastAsiaTheme="minorEastAsia"/>
                <w:lang w:val="fr-FR" w:eastAsia="zh-CN"/>
              </w:rPr>
              <w:t>VR: 30/45Mbps, 60FPS</w:t>
            </w:r>
            <w:r w:rsidRPr="00716DB0">
              <w:rPr>
                <w:rFonts w:eastAsiaTheme="minorEastAsia"/>
                <w:lang w:val="fr-FR" w:eastAsia="zh-CN"/>
              </w:rPr>
              <w:t>, PDB=</w:t>
            </w:r>
            <w:r w:rsidRPr="00DF0EE4">
              <w:rPr>
                <w:rFonts w:eastAsiaTheme="minorEastAsia"/>
                <w:lang w:val="fr-FR" w:eastAsia="zh-CN"/>
              </w:rPr>
              <w:t>10ms</w:t>
            </w:r>
          </w:p>
          <w:p w14:paraId="76E14EDF" w14:textId="6DA9FC60" w:rsidR="00D942B1" w:rsidRPr="00FA0B19" w:rsidRDefault="006A7D0E" w:rsidP="005D2ED0">
            <w:pPr>
              <w:numPr>
                <w:ilvl w:val="0"/>
                <w:numId w:val="12"/>
              </w:numPr>
              <w:spacing w:before="60" w:line="276" w:lineRule="auto"/>
              <w:ind w:left="284" w:hanging="284"/>
              <w:jc w:val="both"/>
              <w:rPr>
                <w:rFonts w:eastAsiaTheme="minorEastAsia"/>
                <w:lang w:eastAsia="zh-CN"/>
              </w:rPr>
            </w:pPr>
            <w:r w:rsidRPr="00CF4210">
              <w:rPr>
                <w:rFonts w:eastAsiaTheme="minorEastAsia"/>
                <w:lang w:eastAsia="zh-CN"/>
              </w:rPr>
              <w:t>Dense Urban/Urban Macro</w:t>
            </w:r>
            <w:r>
              <w:rPr>
                <w:rFonts w:eastAsiaTheme="minorEastAsia"/>
                <w:lang w:eastAsia="zh-CN"/>
              </w:rPr>
              <w:t xml:space="preserve"> </w:t>
            </w:r>
            <w:r w:rsidRPr="00FA0B19">
              <w:rPr>
                <w:rFonts w:eastAsiaTheme="minorEastAsia"/>
                <w:lang w:eastAsia="zh-CN"/>
              </w:rPr>
              <w:t>scenario</w:t>
            </w:r>
            <w:r w:rsidR="00D942B1" w:rsidRPr="00FA0B19">
              <w:rPr>
                <w:rFonts w:eastAsiaTheme="minorEastAsia"/>
                <w:lang w:eastAsia="zh-CN"/>
              </w:rPr>
              <w:t>:</w:t>
            </w:r>
          </w:p>
          <w:p w14:paraId="4E72DC65" w14:textId="7C163C20" w:rsidR="00276068" w:rsidRPr="00FA0B19" w:rsidRDefault="00276068" w:rsidP="005D2ED0">
            <w:pPr>
              <w:numPr>
                <w:ilvl w:val="1"/>
                <w:numId w:val="12"/>
              </w:numPr>
              <w:spacing w:before="60" w:line="276" w:lineRule="auto"/>
              <w:ind w:left="590" w:hanging="170"/>
              <w:jc w:val="both"/>
              <w:rPr>
                <w:rFonts w:eastAsiaTheme="minorEastAsia"/>
                <w:lang w:eastAsia="zh-CN"/>
              </w:rPr>
            </w:pPr>
            <w:r w:rsidRPr="00FA0B19">
              <w:rPr>
                <w:rFonts w:eastAsiaTheme="minorEastAsia"/>
                <w:lang w:eastAsia="zh-CN"/>
              </w:rPr>
              <w:t>CG:</w:t>
            </w:r>
            <w:r w:rsidR="00D942B1" w:rsidRPr="00FA0B19">
              <w:rPr>
                <w:rFonts w:eastAsiaTheme="minorEastAsia"/>
                <w:lang w:eastAsia="zh-CN"/>
              </w:rPr>
              <w:t xml:space="preserve"> </w:t>
            </w:r>
            <w:r w:rsidR="0074374E" w:rsidRPr="00FA0B19">
              <w:rPr>
                <w:rFonts w:eastAsiaTheme="minorEastAsia"/>
                <w:lang w:eastAsia="zh-CN"/>
              </w:rPr>
              <w:t>8/</w:t>
            </w:r>
            <w:r w:rsidRPr="00FA0B19">
              <w:rPr>
                <w:rFonts w:eastAsiaTheme="minorEastAsia"/>
                <w:lang w:eastAsia="zh-CN"/>
              </w:rPr>
              <w:t>30Mbps, 60</w:t>
            </w:r>
            <w:r w:rsidR="0074374E" w:rsidRPr="00FA0B19">
              <w:rPr>
                <w:rFonts w:eastAsiaTheme="minorEastAsia"/>
                <w:lang w:eastAsia="zh-CN"/>
              </w:rPr>
              <w:t>FPS</w:t>
            </w:r>
            <w:r w:rsidRPr="00FA0B19">
              <w:rPr>
                <w:rFonts w:eastAsiaTheme="minorEastAsia"/>
                <w:lang w:eastAsia="zh-CN"/>
              </w:rPr>
              <w:t>, PDB=15ms</w:t>
            </w:r>
          </w:p>
          <w:p w14:paraId="428491C2" w14:textId="57D38F9A" w:rsidR="00276068" w:rsidRPr="00FA0B19" w:rsidRDefault="005D2ED0" w:rsidP="005D2ED0">
            <w:pPr>
              <w:numPr>
                <w:ilvl w:val="1"/>
                <w:numId w:val="12"/>
              </w:numPr>
              <w:spacing w:before="60" w:line="276" w:lineRule="auto"/>
              <w:ind w:left="590" w:hanging="170"/>
              <w:jc w:val="both"/>
              <w:rPr>
                <w:rFonts w:eastAsiaTheme="minorEastAsia"/>
                <w:lang w:eastAsia="zh-CN"/>
              </w:rPr>
            </w:pPr>
            <w:r w:rsidRPr="00FA0B19">
              <w:rPr>
                <w:rFonts w:eastAsiaTheme="minorEastAsia"/>
                <w:lang w:eastAsia="zh-CN"/>
              </w:rPr>
              <w:t>AR</w:t>
            </w:r>
            <w:r w:rsidR="00276068" w:rsidRPr="00FA0B19">
              <w:rPr>
                <w:rFonts w:eastAsiaTheme="minorEastAsia"/>
                <w:lang w:eastAsia="zh-CN"/>
              </w:rPr>
              <w:t xml:space="preserve">: </w:t>
            </w:r>
            <w:r w:rsidR="00B860FA">
              <w:rPr>
                <w:rFonts w:eastAsiaTheme="minorEastAsia"/>
                <w:lang w:eastAsia="zh-CN"/>
              </w:rPr>
              <w:t>30/</w:t>
            </w:r>
            <w:r w:rsidR="00276068" w:rsidRPr="00FA0B19">
              <w:rPr>
                <w:rFonts w:eastAsiaTheme="minorEastAsia"/>
                <w:lang w:eastAsia="zh-CN"/>
              </w:rPr>
              <w:t>45Mbps, 6</w:t>
            </w:r>
            <w:r w:rsidR="0074374E" w:rsidRPr="00FA0B19">
              <w:rPr>
                <w:rFonts w:eastAsiaTheme="minorEastAsia"/>
                <w:lang w:eastAsia="zh-CN"/>
              </w:rPr>
              <w:t>0</w:t>
            </w:r>
            <w:r w:rsidR="00276068" w:rsidRPr="00FA0B19">
              <w:rPr>
                <w:rFonts w:eastAsiaTheme="minorEastAsia"/>
                <w:lang w:eastAsia="zh-CN"/>
              </w:rPr>
              <w:t>FPS, PDB=10ms</w:t>
            </w:r>
          </w:p>
        </w:tc>
        <w:tc>
          <w:tcPr>
            <w:tcW w:w="4536" w:type="dxa"/>
          </w:tcPr>
          <w:p w14:paraId="2CDDDC8D" w14:textId="77777777" w:rsidR="00276068" w:rsidRPr="00716DB0" w:rsidRDefault="00276068" w:rsidP="00627A5D">
            <w:pPr>
              <w:spacing w:before="60" w:line="276" w:lineRule="auto"/>
              <w:rPr>
                <w:b/>
                <w:bCs/>
                <w:color w:val="4472C4" w:themeColor="accent5"/>
                <w:lang w:val="en-GB"/>
              </w:rPr>
            </w:pPr>
            <w:r w:rsidRPr="00716DB0">
              <w:rPr>
                <w:b/>
                <w:bCs/>
                <w:color w:val="4472C4" w:themeColor="accent5"/>
                <w:lang w:val="en-GB"/>
              </w:rPr>
              <w:t>DL FR2</w:t>
            </w:r>
          </w:p>
          <w:p w14:paraId="141D6995" w14:textId="77777777" w:rsidR="006A7D0E" w:rsidRDefault="006A7D0E" w:rsidP="006A7D0E">
            <w:pPr>
              <w:numPr>
                <w:ilvl w:val="0"/>
                <w:numId w:val="12"/>
              </w:numPr>
              <w:spacing w:before="60" w:line="276" w:lineRule="auto"/>
              <w:ind w:left="284" w:hanging="284"/>
              <w:jc w:val="both"/>
              <w:rPr>
                <w:rFonts w:eastAsiaTheme="minorEastAsia"/>
                <w:lang w:val="fr-FR" w:eastAsia="zh-CN"/>
              </w:rPr>
            </w:pPr>
            <w:r w:rsidRPr="00AB6BD1">
              <w:rPr>
                <w:rFonts w:eastAsiaTheme="minorEastAsia"/>
                <w:lang w:eastAsia="zh-CN"/>
              </w:rPr>
              <w:t>Indoor</w:t>
            </w:r>
            <w:r w:rsidRPr="00CF4210">
              <w:rPr>
                <w:rFonts w:eastAsiaTheme="minorEastAsia"/>
                <w:lang w:eastAsia="zh-CN"/>
              </w:rPr>
              <w:t xml:space="preserve"> Hotspot</w:t>
            </w:r>
            <w:r w:rsidRPr="00D942B1">
              <w:rPr>
                <w:rFonts w:eastAsiaTheme="minorEastAsia"/>
                <w:lang w:val="fr-FR" w:eastAsia="zh-CN"/>
              </w:rPr>
              <w:t xml:space="preserve"> </w:t>
            </w:r>
            <w:r>
              <w:rPr>
                <w:rFonts w:eastAsiaTheme="minorEastAsia"/>
                <w:lang w:val="fr-FR" w:eastAsia="zh-CN"/>
              </w:rPr>
              <w:t>s</w:t>
            </w:r>
            <w:r w:rsidRPr="00D942B1">
              <w:rPr>
                <w:rFonts w:eastAsiaTheme="minorEastAsia"/>
                <w:lang w:val="fr-FR" w:eastAsia="zh-CN"/>
              </w:rPr>
              <w:t>cenario</w:t>
            </w:r>
            <w:r>
              <w:rPr>
                <w:rFonts w:eastAsiaTheme="minorEastAsia" w:hint="eastAsia"/>
                <w:lang w:val="fr-FR" w:eastAsia="zh-CN"/>
              </w:rPr>
              <w:t>:</w:t>
            </w:r>
            <w:r w:rsidRPr="00D942B1">
              <w:rPr>
                <w:rFonts w:eastAsiaTheme="minorEastAsia"/>
                <w:lang w:val="fr-FR" w:eastAsia="zh-CN"/>
              </w:rPr>
              <w:t xml:space="preserve"> </w:t>
            </w:r>
          </w:p>
          <w:p w14:paraId="47683359" w14:textId="77777777" w:rsidR="006A7D0E" w:rsidRPr="00DF0EE4" w:rsidRDefault="006A7D0E" w:rsidP="00DF0EE4">
            <w:pPr>
              <w:numPr>
                <w:ilvl w:val="1"/>
                <w:numId w:val="12"/>
              </w:numPr>
              <w:spacing w:before="60" w:line="276" w:lineRule="auto"/>
              <w:ind w:left="590" w:hanging="170"/>
              <w:jc w:val="both"/>
              <w:rPr>
                <w:rFonts w:eastAsiaTheme="minorEastAsia"/>
                <w:lang w:val="fr-FR" w:eastAsia="zh-CN"/>
              </w:rPr>
            </w:pPr>
            <w:r w:rsidRPr="00DF0EE4">
              <w:rPr>
                <w:rFonts w:eastAsiaTheme="minorEastAsia"/>
                <w:lang w:val="fr-FR" w:eastAsia="zh-CN"/>
              </w:rPr>
              <w:t>VR: 30/45Mbps, 60FPS</w:t>
            </w:r>
            <w:r w:rsidRPr="00716DB0">
              <w:rPr>
                <w:rFonts w:eastAsiaTheme="minorEastAsia"/>
                <w:lang w:val="fr-FR" w:eastAsia="zh-CN"/>
              </w:rPr>
              <w:t>, PDB=</w:t>
            </w:r>
            <w:r w:rsidRPr="00DF0EE4">
              <w:rPr>
                <w:rFonts w:eastAsiaTheme="minorEastAsia"/>
                <w:lang w:val="fr-FR" w:eastAsia="zh-CN"/>
              </w:rPr>
              <w:t>10ms</w:t>
            </w:r>
          </w:p>
          <w:p w14:paraId="0386BC58" w14:textId="13BECD74" w:rsidR="006A7D0E" w:rsidRDefault="006A7D0E" w:rsidP="006A7D0E">
            <w:pPr>
              <w:numPr>
                <w:ilvl w:val="0"/>
                <w:numId w:val="12"/>
              </w:numPr>
              <w:spacing w:before="60" w:line="276" w:lineRule="auto"/>
              <w:ind w:left="284" w:hanging="284"/>
              <w:jc w:val="both"/>
              <w:rPr>
                <w:rFonts w:eastAsiaTheme="minorEastAsia"/>
                <w:lang w:val="fr-FR" w:eastAsia="zh-CN"/>
              </w:rPr>
            </w:pPr>
            <w:r w:rsidRPr="00CF4210">
              <w:rPr>
                <w:rFonts w:eastAsiaTheme="minorEastAsia"/>
                <w:lang w:eastAsia="zh-CN"/>
              </w:rPr>
              <w:t>Dense Urban</w:t>
            </w:r>
            <w:r>
              <w:rPr>
                <w:rFonts w:eastAsiaTheme="minorEastAsia"/>
                <w:lang w:eastAsia="zh-CN"/>
              </w:rPr>
              <w:t xml:space="preserve"> </w:t>
            </w:r>
            <w:r>
              <w:rPr>
                <w:rFonts w:eastAsiaTheme="minorEastAsia"/>
                <w:lang w:val="fr-FR" w:eastAsia="zh-CN"/>
              </w:rPr>
              <w:t>s</w:t>
            </w:r>
            <w:r w:rsidRPr="00D942B1">
              <w:rPr>
                <w:rFonts w:eastAsiaTheme="minorEastAsia"/>
                <w:lang w:val="fr-FR" w:eastAsia="zh-CN"/>
              </w:rPr>
              <w:t>cenario</w:t>
            </w:r>
            <w:r>
              <w:rPr>
                <w:rFonts w:eastAsiaTheme="minorEastAsia"/>
                <w:lang w:val="fr-FR" w:eastAsia="zh-CN"/>
              </w:rPr>
              <w:t>:</w:t>
            </w:r>
          </w:p>
          <w:p w14:paraId="72D88B3A" w14:textId="6A38EAE6" w:rsidR="00276068" w:rsidRPr="00FA0B19" w:rsidRDefault="006A7D0E" w:rsidP="006A7D0E">
            <w:pPr>
              <w:numPr>
                <w:ilvl w:val="1"/>
                <w:numId w:val="12"/>
              </w:numPr>
              <w:spacing w:before="60" w:line="276" w:lineRule="auto"/>
              <w:ind w:left="590" w:hanging="170"/>
              <w:jc w:val="both"/>
              <w:rPr>
                <w:rFonts w:eastAsiaTheme="minorEastAsia"/>
                <w:lang w:eastAsia="zh-CN"/>
              </w:rPr>
            </w:pPr>
            <w:r w:rsidRPr="00FA0B19">
              <w:rPr>
                <w:rFonts w:eastAsiaTheme="minorEastAsia"/>
                <w:lang w:eastAsia="zh-CN"/>
              </w:rPr>
              <w:t xml:space="preserve">AR: </w:t>
            </w:r>
            <w:r w:rsidR="00B860FA">
              <w:rPr>
                <w:rFonts w:eastAsiaTheme="minorEastAsia"/>
                <w:lang w:eastAsia="zh-CN"/>
              </w:rPr>
              <w:t>30/</w:t>
            </w:r>
            <w:r w:rsidRPr="00FA0B19">
              <w:rPr>
                <w:rFonts w:eastAsiaTheme="minorEastAsia"/>
                <w:lang w:eastAsia="zh-CN"/>
              </w:rPr>
              <w:t>45Mbps, 60FPS, PDB=10ms</w:t>
            </w:r>
          </w:p>
        </w:tc>
      </w:tr>
      <w:tr w:rsidR="00276068" w:rsidRPr="00276068" w14:paraId="71EA9B1B" w14:textId="77777777" w:rsidTr="005D2ED0">
        <w:trPr>
          <w:trHeight w:val="1980"/>
          <w:jc w:val="center"/>
        </w:trPr>
        <w:tc>
          <w:tcPr>
            <w:tcW w:w="4531" w:type="dxa"/>
          </w:tcPr>
          <w:p w14:paraId="5622A6A2" w14:textId="77777777" w:rsidR="00276068" w:rsidRPr="00716DB0" w:rsidRDefault="00276068" w:rsidP="00627A5D">
            <w:pPr>
              <w:spacing w:before="60" w:line="276" w:lineRule="auto"/>
              <w:rPr>
                <w:b/>
                <w:bCs/>
                <w:color w:val="4472C4" w:themeColor="accent5"/>
                <w:lang w:val="en-GB"/>
              </w:rPr>
            </w:pPr>
            <w:r w:rsidRPr="00716DB0">
              <w:rPr>
                <w:b/>
                <w:bCs/>
                <w:color w:val="4472C4" w:themeColor="accent5"/>
                <w:lang w:val="en-GB"/>
              </w:rPr>
              <w:lastRenderedPageBreak/>
              <w:t>UL FR1</w:t>
            </w:r>
          </w:p>
          <w:p w14:paraId="36934AA7" w14:textId="6ADC33F1" w:rsidR="00374B4F" w:rsidRDefault="001B4374" w:rsidP="005D2ED0">
            <w:pPr>
              <w:numPr>
                <w:ilvl w:val="0"/>
                <w:numId w:val="12"/>
              </w:numPr>
              <w:spacing w:before="60" w:line="276" w:lineRule="auto"/>
              <w:ind w:left="284" w:hanging="284"/>
              <w:jc w:val="both"/>
              <w:rPr>
                <w:rFonts w:eastAsiaTheme="minorEastAsia"/>
                <w:lang w:val="fr-FR" w:eastAsia="zh-CN"/>
              </w:rPr>
            </w:pPr>
            <w:r w:rsidRPr="00AB6BD1">
              <w:rPr>
                <w:rFonts w:eastAsiaTheme="minorEastAsia"/>
                <w:lang w:eastAsia="zh-CN"/>
              </w:rPr>
              <w:t>Indoor</w:t>
            </w:r>
            <w:r w:rsidRPr="00CF4210">
              <w:rPr>
                <w:rFonts w:eastAsiaTheme="minorEastAsia"/>
                <w:lang w:eastAsia="zh-CN"/>
              </w:rPr>
              <w:t xml:space="preserve"> Hotspot</w:t>
            </w:r>
            <w:r w:rsidRPr="00D942B1">
              <w:rPr>
                <w:rFonts w:eastAsiaTheme="minorEastAsia"/>
                <w:lang w:val="fr-FR" w:eastAsia="zh-CN"/>
              </w:rPr>
              <w:t xml:space="preserve"> </w:t>
            </w:r>
            <w:r>
              <w:rPr>
                <w:rFonts w:eastAsiaTheme="minorEastAsia"/>
                <w:lang w:val="fr-FR" w:eastAsia="zh-CN"/>
              </w:rPr>
              <w:t>s</w:t>
            </w:r>
            <w:r w:rsidRPr="00D942B1">
              <w:rPr>
                <w:rFonts w:eastAsiaTheme="minorEastAsia"/>
                <w:lang w:val="fr-FR" w:eastAsia="zh-CN"/>
              </w:rPr>
              <w:t>cenario</w:t>
            </w:r>
            <w:r>
              <w:rPr>
                <w:rFonts w:eastAsiaTheme="minorEastAsia" w:hint="eastAsia"/>
                <w:lang w:val="fr-FR" w:eastAsia="zh-CN"/>
              </w:rPr>
              <w:t>:</w:t>
            </w:r>
            <w:r w:rsidR="00374B4F" w:rsidRPr="00D942B1">
              <w:rPr>
                <w:rFonts w:eastAsiaTheme="minorEastAsia"/>
                <w:lang w:val="fr-FR" w:eastAsia="zh-CN"/>
              </w:rPr>
              <w:t xml:space="preserve"> </w:t>
            </w:r>
          </w:p>
          <w:p w14:paraId="0576F3F1" w14:textId="5D88E8C7" w:rsidR="00374B4F" w:rsidRPr="001B4374" w:rsidRDefault="00987F84" w:rsidP="001B4374">
            <w:pPr>
              <w:numPr>
                <w:ilvl w:val="1"/>
                <w:numId w:val="12"/>
              </w:numPr>
              <w:spacing w:before="60" w:line="276" w:lineRule="auto"/>
              <w:ind w:left="590" w:hanging="170"/>
              <w:jc w:val="both"/>
              <w:rPr>
                <w:rFonts w:eastAsiaTheme="minorEastAsia"/>
                <w:lang w:val="fr-FR" w:eastAsia="zh-CN"/>
              </w:rPr>
            </w:pPr>
            <w:r>
              <w:rPr>
                <w:rFonts w:eastAsiaTheme="minorEastAsia"/>
                <w:lang w:val="fr-FR" w:eastAsia="zh-CN"/>
              </w:rPr>
              <w:t>Single stream</w:t>
            </w:r>
            <w:r w:rsidR="001B4374" w:rsidRPr="00DF0EE4">
              <w:rPr>
                <w:rFonts w:eastAsiaTheme="minorEastAsia"/>
                <w:lang w:val="fr-FR" w:eastAsia="zh-CN"/>
              </w:rPr>
              <w:t>:</w:t>
            </w:r>
            <w:r w:rsidR="001B4374">
              <w:rPr>
                <w:rFonts w:eastAsiaTheme="minorEastAsia"/>
                <w:lang w:val="fr-FR" w:eastAsia="zh-CN"/>
              </w:rPr>
              <w:t> </w:t>
            </w:r>
            <w:r w:rsidR="001B4374" w:rsidRPr="001B4374">
              <w:rPr>
                <w:rFonts w:eastAsiaTheme="minorEastAsia"/>
                <w:lang w:val="fr-FR" w:eastAsia="zh-CN"/>
              </w:rPr>
              <w:t>Pose/control stream</w:t>
            </w:r>
            <w:r w:rsidR="00374B4F" w:rsidRPr="001B4374">
              <w:rPr>
                <w:rFonts w:eastAsiaTheme="minorEastAsia"/>
                <w:lang w:val="fr-FR" w:eastAsia="zh-CN"/>
              </w:rPr>
              <w:t xml:space="preserve"> </w:t>
            </w:r>
          </w:p>
          <w:p w14:paraId="7FAECAF5" w14:textId="77777777" w:rsidR="001B4374" w:rsidRPr="00FA0B19" w:rsidRDefault="001B4374" w:rsidP="001B4374">
            <w:pPr>
              <w:numPr>
                <w:ilvl w:val="0"/>
                <w:numId w:val="12"/>
              </w:numPr>
              <w:spacing w:before="60" w:line="276" w:lineRule="auto"/>
              <w:ind w:left="284" w:hanging="284"/>
              <w:jc w:val="both"/>
              <w:rPr>
                <w:rFonts w:eastAsiaTheme="minorEastAsia"/>
              </w:rPr>
            </w:pPr>
            <w:r w:rsidRPr="001B4374">
              <w:rPr>
                <w:rFonts w:eastAsiaTheme="minorEastAsia"/>
                <w:lang w:eastAsia="zh-CN"/>
              </w:rPr>
              <w:t>Dense Urban/Urban Macro scenario:</w:t>
            </w:r>
          </w:p>
          <w:p w14:paraId="20A4BF0F" w14:textId="1E53FE6F" w:rsidR="00493509" w:rsidRPr="00B80AE2" w:rsidRDefault="00493509" w:rsidP="00FA0B19">
            <w:pPr>
              <w:numPr>
                <w:ilvl w:val="1"/>
                <w:numId w:val="12"/>
              </w:numPr>
              <w:spacing w:before="60" w:line="276" w:lineRule="auto"/>
              <w:ind w:left="590" w:hanging="170"/>
              <w:jc w:val="both"/>
              <w:rPr>
                <w:rFonts w:eastAsiaTheme="minorEastAsia"/>
                <w:lang w:eastAsia="zh-CN"/>
              </w:rPr>
            </w:pPr>
            <w:r w:rsidRPr="00B80AE2">
              <w:rPr>
                <w:rFonts w:eastAsiaTheme="minorEastAsia"/>
                <w:lang w:eastAsia="zh-CN"/>
              </w:rPr>
              <w:t>Single stream:</w:t>
            </w:r>
            <w:r w:rsidR="00987F84" w:rsidRPr="00B80AE2">
              <w:rPr>
                <w:rFonts w:eastAsiaTheme="minorEastAsia"/>
                <w:lang w:eastAsia="zh-CN"/>
              </w:rPr>
              <w:t xml:space="preserve"> </w:t>
            </w:r>
            <w:r w:rsidRPr="00B80AE2">
              <w:rPr>
                <w:rFonts w:eastAsiaTheme="minorEastAsia"/>
                <w:lang w:eastAsia="zh-CN"/>
              </w:rPr>
              <w:t>Pose/control stream</w:t>
            </w:r>
            <w:r w:rsidR="00987F84" w:rsidRPr="00B80AE2">
              <w:rPr>
                <w:rFonts w:eastAsiaTheme="minorEastAsia"/>
                <w:lang w:eastAsia="zh-CN"/>
              </w:rPr>
              <w:t xml:space="preserve"> or </w:t>
            </w:r>
            <w:r w:rsidRPr="00B80AE2">
              <w:rPr>
                <w:rFonts w:eastAsiaTheme="minorEastAsia"/>
                <w:lang w:eastAsia="zh-CN"/>
              </w:rPr>
              <w:t>Video stream</w:t>
            </w:r>
          </w:p>
          <w:p w14:paraId="67CEF72D" w14:textId="46DC3448" w:rsidR="00276068" w:rsidRPr="00FA0B19" w:rsidRDefault="00674A56" w:rsidP="00FA0B19">
            <w:pPr>
              <w:numPr>
                <w:ilvl w:val="1"/>
                <w:numId w:val="12"/>
              </w:numPr>
              <w:spacing w:before="60" w:line="276" w:lineRule="auto"/>
              <w:ind w:left="590" w:hanging="170"/>
              <w:jc w:val="both"/>
              <w:rPr>
                <w:rFonts w:eastAsiaTheme="minorEastAsia"/>
              </w:rPr>
            </w:pPr>
            <w:r w:rsidRPr="00B80AE2">
              <w:rPr>
                <w:rFonts w:eastAsiaTheme="minorEastAsia"/>
                <w:lang w:eastAsia="zh-CN"/>
              </w:rPr>
              <w:t>Two</w:t>
            </w:r>
            <w:r w:rsidR="00493509" w:rsidRPr="00B80AE2">
              <w:rPr>
                <w:rFonts w:eastAsiaTheme="minorEastAsia"/>
                <w:lang w:eastAsia="zh-CN"/>
              </w:rPr>
              <w:t xml:space="preserve"> streams:</w:t>
            </w:r>
            <w:r w:rsidR="00987F84" w:rsidRPr="00B80AE2">
              <w:rPr>
                <w:rFonts w:eastAsiaTheme="minorEastAsia"/>
                <w:lang w:eastAsia="zh-CN"/>
              </w:rPr>
              <w:t xml:space="preserve"> </w:t>
            </w:r>
            <w:r w:rsidR="00493509" w:rsidRPr="00FA0B19">
              <w:rPr>
                <w:rFonts w:eastAsiaTheme="minorEastAsia"/>
                <w:lang w:eastAsia="zh-CN"/>
              </w:rPr>
              <w:t xml:space="preserve">Pose/control stream + </w:t>
            </w:r>
            <w:r w:rsidRPr="00FA0B19">
              <w:rPr>
                <w:rFonts w:eastAsiaTheme="minorEastAsia"/>
                <w:lang w:eastAsia="zh-CN"/>
              </w:rPr>
              <w:t>v</w:t>
            </w:r>
            <w:r w:rsidR="00493509" w:rsidRPr="00FA0B19">
              <w:rPr>
                <w:rFonts w:eastAsiaTheme="minorEastAsia"/>
                <w:lang w:eastAsia="zh-CN"/>
              </w:rPr>
              <w:t>ideo stream</w:t>
            </w:r>
          </w:p>
        </w:tc>
        <w:tc>
          <w:tcPr>
            <w:tcW w:w="4536" w:type="dxa"/>
          </w:tcPr>
          <w:p w14:paraId="1FB0D76C" w14:textId="77777777" w:rsidR="00276068" w:rsidRPr="00716DB0" w:rsidRDefault="00276068" w:rsidP="00627A5D">
            <w:pPr>
              <w:spacing w:before="60" w:line="276" w:lineRule="auto"/>
              <w:rPr>
                <w:b/>
                <w:bCs/>
                <w:color w:val="4472C4" w:themeColor="accent5"/>
                <w:lang w:val="en-GB"/>
              </w:rPr>
            </w:pPr>
            <w:r w:rsidRPr="00716DB0">
              <w:rPr>
                <w:b/>
                <w:bCs/>
                <w:color w:val="4472C4" w:themeColor="accent5"/>
                <w:lang w:val="en-GB"/>
              </w:rPr>
              <w:t>UL FR2</w:t>
            </w:r>
          </w:p>
          <w:p w14:paraId="11419CB5" w14:textId="77777777" w:rsidR="001B4374" w:rsidRDefault="001B4374" w:rsidP="001B4374">
            <w:pPr>
              <w:numPr>
                <w:ilvl w:val="0"/>
                <w:numId w:val="12"/>
              </w:numPr>
              <w:spacing w:before="60" w:line="276" w:lineRule="auto"/>
              <w:ind w:left="284" w:hanging="284"/>
              <w:jc w:val="both"/>
              <w:rPr>
                <w:rFonts w:eastAsiaTheme="minorEastAsia"/>
                <w:lang w:val="fr-FR" w:eastAsia="zh-CN"/>
              </w:rPr>
            </w:pPr>
            <w:r w:rsidRPr="00AB6BD1">
              <w:rPr>
                <w:rFonts w:eastAsiaTheme="minorEastAsia"/>
                <w:lang w:eastAsia="zh-CN"/>
              </w:rPr>
              <w:t>Indoor</w:t>
            </w:r>
            <w:r w:rsidRPr="00CF4210">
              <w:rPr>
                <w:rFonts w:eastAsiaTheme="minorEastAsia"/>
                <w:lang w:eastAsia="zh-CN"/>
              </w:rPr>
              <w:t xml:space="preserve"> Hotspot</w:t>
            </w:r>
            <w:r w:rsidRPr="00D942B1">
              <w:rPr>
                <w:rFonts w:eastAsiaTheme="minorEastAsia"/>
                <w:lang w:val="fr-FR" w:eastAsia="zh-CN"/>
              </w:rPr>
              <w:t xml:space="preserve"> </w:t>
            </w:r>
            <w:r>
              <w:rPr>
                <w:rFonts w:eastAsiaTheme="minorEastAsia"/>
                <w:lang w:val="fr-FR" w:eastAsia="zh-CN"/>
              </w:rPr>
              <w:t>s</w:t>
            </w:r>
            <w:r w:rsidRPr="00D942B1">
              <w:rPr>
                <w:rFonts w:eastAsiaTheme="minorEastAsia"/>
                <w:lang w:val="fr-FR" w:eastAsia="zh-CN"/>
              </w:rPr>
              <w:t>cenario</w:t>
            </w:r>
            <w:r>
              <w:rPr>
                <w:rFonts w:eastAsiaTheme="minorEastAsia" w:hint="eastAsia"/>
                <w:lang w:val="fr-FR" w:eastAsia="zh-CN"/>
              </w:rPr>
              <w:t>:</w:t>
            </w:r>
            <w:r w:rsidRPr="00D942B1">
              <w:rPr>
                <w:rFonts w:eastAsiaTheme="minorEastAsia"/>
                <w:lang w:val="fr-FR" w:eastAsia="zh-CN"/>
              </w:rPr>
              <w:t xml:space="preserve"> </w:t>
            </w:r>
          </w:p>
          <w:p w14:paraId="1D258D52" w14:textId="08CE8A66" w:rsidR="001B4374" w:rsidRPr="001B4374" w:rsidRDefault="00987F84" w:rsidP="001B4374">
            <w:pPr>
              <w:numPr>
                <w:ilvl w:val="1"/>
                <w:numId w:val="12"/>
              </w:numPr>
              <w:spacing w:before="60" w:line="276" w:lineRule="auto"/>
              <w:ind w:left="590" w:hanging="170"/>
              <w:jc w:val="both"/>
              <w:rPr>
                <w:rFonts w:eastAsiaTheme="minorEastAsia"/>
                <w:lang w:val="fr-FR" w:eastAsia="zh-CN"/>
              </w:rPr>
            </w:pPr>
            <w:r>
              <w:rPr>
                <w:rFonts w:eastAsiaTheme="minorEastAsia"/>
                <w:lang w:val="fr-FR" w:eastAsia="zh-CN"/>
              </w:rPr>
              <w:t>Single stream</w:t>
            </w:r>
            <w:r w:rsidR="001B4374" w:rsidRPr="00DF0EE4">
              <w:rPr>
                <w:rFonts w:eastAsiaTheme="minorEastAsia"/>
                <w:lang w:val="fr-FR" w:eastAsia="zh-CN"/>
              </w:rPr>
              <w:t>:</w:t>
            </w:r>
            <w:r w:rsidR="001B4374">
              <w:rPr>
                <w:rFonts w:eastAsiaTheme="minorEastAsia"/>
                <w:lang w:val="fr-FR" w:eastAsia="zh-CN"/>
              </w:rPr>
              <w:t> </w:t>
            </w:r>
            <w:r w:rsidR="001B4374" w:rsidRPr="001B4374">
              <w:rPr>
                <w:rFonts w:eastAsiaTheme="minorEastAsia"/>
                <w:lang w:val="fr-FR" w:eastAsia="zh-CN"/>
              </w:rPr>
              <w:t xml:space="preserve">Pose/control stream </w:t>
            </w:r>
          </w:p>
          <w:p w14:paraId="44AB33CB" w14:textId="77777777" w:rsidR="001B4374" w:rsidRPr="00FA0B19" w:rsidRDefault="001B4374" w:rsidP="001B4374">
            <w:pPr>
              <w:numPr>
                <w:ilvl w:val="0"/>
                <w:numId w:val="12"/>
              </w:numPr>
              <w:spacing w:before="60" w:line="276" w:lineRule="auto"/>
              <w:ind w:left="284" w:hanging="284"/>
              <w:jc w:val="both"/>
              <w:rPr>
                <w:rFonts w:eastAsiaTheme="minorEastAsia"/>
              </w:rPr>
            </w:pPr>
            <w:r w:rsidRPr="001B4374">
              <w:rPr>
                <w:rFonts w:eastAsiaTheme="minorEastAsia"/>
                <w:lang w:eastAsia="zh-CN"/>
              </w:rPr>
              <w:t>Dense Urban/Urban Macro scenario:</w:t>
            </w:r>
          </w:p>
          <w:p w14:paraId="09ED5BE2" w14:textId="512C2225" w:rsidR="00276068" w:rsidRPr="00987F84" w:rsidRDefault="001B4374" w:rsidP="00FA0B19">
            <w:pPr>
              <w:numPr>
                <w:ilvl w:val="1"/>
                <w:numId w:val="12"/>
              </w:numPr>
              <w:spacing w:before="60" w:line="276" w:lineRule="auto"/>
              <w:ind w:left="590" w:hanging="170"/>
              <w:jc w:val="both"/>
              <w:rPr>
                <w:rFonts w:eastAsiaTheme="minorEastAsia"/>
                <w:lang w:val="fr-FR" w:eastAsia="zh-CN"/>
              </w:rPr>
            </w:pPr>
            <w:r>
              <w:rPr>
                <w:rFonts w:eastAsiaTheme="minorEastAsia"/>
                <w:lang w:val="fr-FR" w:eastAsia="zh-CN"/>
              </w:rPr>
              <w:t>Single stream:</w:t>
            </w:r>
            <w:r w:rsidR="00987F84">
              <w:rPr>
                <w:rFonts w:eastAsiaTheme="minorEastAsia"/>
                <w:lang w:val="fr-FR" w:eastAsia="zh-CN"/>
              </w:rPr>
              <w:t xml:space="preserve"> </w:t>
            </w:r>
            <w:r w:rsidRPr="00987F84">
              <w:rPr>
                <w:rFonts w:eastAsiaTheme="minorEastAsia"/>
                <w:lang w:val="fr-FR" w:eastAsia="zh-CN"/>
              </w:rPr>
              <w:t>Video stream</w:t>
            </w:r>
          </w:p>
        </w:tc>
      </w:tr>
    </w:tbl>
    <w:p w14:paraId="69A219D8" w14:textId="77777777" w:rsidR="00025AF2" w:rsidRPr="00716DB0" w:rsidRDefault="00025AF2" w:rsidP="00025AF2">
      <w:pPr>
        <w:rPr>
          <w:rFonts w:ascii="宋体" w:eastAsia="宋体" w:hAnsi="宋体" w:cs="宋体"/>
          <w:lang w:val="fr-FR" w:eastAsia="zh-CN"/>
        </w:rPr>
      </w:pPr>
    </w:p>
    <w:p w14:paraId="7FD53EE6" w14:textId="5F514A83" w:rsidR="00B230B5" w:rsidRDefault="007039F0" w:rsidP="00AC4FE4">
      <w:pPr>
        <w:keepNext/>
        <w:numPr>
          <w:ilvl w:val="1"/>
          <w:numId w:val="5"/>
        </w:numPr>
        <w:spacing w:before="240" w:after="60"/>
        <w:outlineLvl w:val="1"/>
        <w:rPr>
          <w:rFonts w:ascii="Arial" w:eastAsia="宋体" w:hAnsi="Arial" w:cs="Arial"/>
          <w:sz w:val="24"/>
          <w:lang w:eastAsia="zh-CN"/>
        </w:rPr>
      </w:pPr>
      <w:bookmarkStart w:id="7" w:name="_Ref71633359"/>
      <w:bookmarkStart w:id="8" w:name="_Hlk70087832"/>
      <w:bookmarkStart w:id="9" w:name="OLE_LINK7"/>
      <w:bookmarkStart w:id="10" w:name="OLE_LINK8"/>
      <w:r>
        <w:rPr>
          <w:rFonts w:ascii="Arial" w:eastAsia="宋体" w:hAnsi="Arial" w:cs="Arial"/>
          <w:sz w:val="24"/>
          <w:lang w:eastAsia="zh-CN"/>
        </w:rPr>
        <w:t>B</w:t>
      </w:r>
      <w:r>
        <w:rPr>
          <w:rFonts w:ascii="Arial" w:eastAsia="宋体" w:hAnsi="Arial" w:cs="Arial" w:hint="eastAsia"/>
          <w:sz w:val="24"/>
          <w:lang w:eastAsia="zh-CN"/>
        </w:rPr>
        <w:t>aseline</w:t>
      </w:r>
      <w:r>
        <w:rPr>
          <w:rFonts w:ascii="Arial" w:eastAsia="宋体" w:hAnsi="Arial" w:cs="Arial"/>
          <w:sz w:val="24"/>
          <w:lang w:eastAsia="zh-CN"/>
        </w:rPr>
        <w:t xml:space="preserve"> capacity results</w:t>
      </w:r>
      <w:bookmarkEnd w:id="7"/>
    </w:p>
    <w:bookmarkEnd w:id="8"/>
    <w:bookmarkEnd w:id="9"/>
    <w:bookmarkEnd w:id="10"/>
    <w:p w14:paraId="79E2B07A" w14:textId="558C3B8C" w:rsidR="002B0F61" w:rsidRDefault="007E0B68" w:rsidP="00F970F3">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DL</w:t>
      </w:r>
    </w:p>
    <w:p w14:paraId="66BCE810" w14:textId="4425A06E" w:rsidR="0040182D" w:rsidRPr="00DC53BF" w:rsidRDefault="00E21746" w:rsidP="005774A7">
      <w:pPr>
        <w:pStyle w:val="a7"/>
        <w:spacing w:line="276" w:lineRule="auto"/>
        <w:jc w:val="both"/>
        <w:rPr>
          <w:szCs w:val="24"/>
          <w:lang w:val="en-US"/>
        </w:rPr>
      </w:pPr>
      <w:r w:rsidRPr="00DC53BF">
        <w:rPr>
          <w:rFonts w:hint="eastAsia"/>
          <w:szCs w:val="24"/>
          <w:lang w:val="en-US"/>
        </w:rPr>
        <w:t>Based</w:t>
      </w:r>
      <w:r w:rsidRPr="00DC53BF">
        <w:rPr>
          <w:szCs w:val="24"/>
          <w:lang w:val="en-US"/>
        </w:rPr>
        <w:t xml:space="preserve"> on the agreements </w:t>
      </w:r>
      <w:r w:rsidR="00FC1BAB">
        <w:rPr>
          <w:szCs w:val="24"/>
          <w:lang w:val="en-US"/>
        </w:rPr>
        <w:t>in</w:t>
      </w:r>
      <w:r w:rsidRPr="00DC53BF">
        <w:rPr>
          <w:szCs w:val="24"/>
          <w:lang w:val="en-US"/>
        </w:rPr>
        <w:t xml:space="preserve"> </w:t>
      </w:r>
      <w:r w:rsidR="00FF0317">
        <w:rPr>
          <w:szCs w:val="24"/>
          <w:lang w:val="en-US"/>
        </w:rPr>
        <w:t xml:space="preserve">the </w:t>
      </w:r>
      <w:r w:rsidR="0016116E" w:rsidRPr="00DC53BF">
        <w:rPr>
          <w:szCs w:val="24"/>
          <w:lang w:val="en-US"/>
        </w:rPr>
        <w:t>last</w:t>
      </w:r>
      <w:r w:rsidRPr="00DC53BF">
        <w:rPr>
          <w:szCs w:val="24"/>
          <w:lang w:val="en-US"/>
        </w:rPr>
        <w:t xml:space="preserve"> meeting, </w:t>
      </w:r>
      <w:r w:rsidR="00716DB0">
        <w:rPr>
          <w:szCs w:val="24"/>
          <w:lang w:val="en-US"/>
        </w:rPr>
        <w:fldChar w:fldCharType="begin"/>
      </w:r>
      <w:r w:rsidR="00716DB0">
        <w:rPr>
          <w:szCs w:val="24"/>
          <w:lang w:val="en-US"/>
        </w:rPr>
        <w:instrText xml:space="preserve"> REF _Ref68293895 \h </w:instrText>
      </w:r>
      <w:r w:rsidR="00716DB0">
        <w:rPr>
          <w:szCs w:val="24"/>
          <w:lang w:val="en-US"/>
        </w:rPr>
      </w:r>
      <w:r w:rsidR="00716DB0">
        <w:rPr>
          <w:szCs w:val="24"/>
          <w:lang w:val="en-US"/>
        </w:rPr>
        <w:fldChar w:fldCharType="separate"/>
      </w:r>
      <w:r w:rsidR="00F3679A">
        <w:t xml:space="preserve">Table </w:t>
      </w:r>
      <w:r w:rsidR="00F3679A">
        <w:rPr>
          <w:noProof/>
        </w:rPr>
        <w:t>2</w:t>
      </w:r>
      <w:r w:rsidR="00716DB0">
        <w:rPr>
          <w:szCs w:val="24"/>
          <w:lang w:val="en-US"/>
        </w:rPr>
        <w:fldChar w:fldCharType="end"/>
      </w:r>
      <w:r w:rsidR="00716DB0">
        <w:rPr>
          <w:szCs w:val="24"/>
          <w:lang w:val="en-US"/>
        </w:rPr>
        <w:t xml:space="preserve"> </w:t>
      </w:r>
      <w:r w:rsidR="00543159" w:rsidRPr="00DC53BF">
        <w:rPr>
          <w:szCs w:val="24"/>
          <w:lang w:val="en-US"/>
        </w:rPr>
        <w:t>provide</w:t>
      </w:r>
      <w:r w:rsidR="005652C8" w:rsidRPr="005652C8">
        <w:rPr>
          <w:rFonts w:hint="eastAsia"/>
          <w:szCs w:val="24"/>
          <w:lang w:val="en-US"/>
        </w:rPr>
        <w:t>s</w:t>
      </w:r>
      <w:r w:rsidR="00F63992" w:rsidRPr="00F63992">
        <w:rPr>
          <w:szCs w:val="24"/>
          <w:lang w:val="en-US"/>
        </w:rPr>
        <w:t xml:space="preserve"> </w:t>
      </w:r>
      <w:r w:rsidR="00F63992" w:rsidRPr="00DC53BF">
        <w:rPr>
          <w:szCs w:val="24"/>
          <w:lang w:val="en-US"/>
        </w:rPr>
        <w:t>the</w:t>
      </w:r>
      <w:r w:rsidR="00543159" w:rsidRPr="00DC53BF">
        <w:rPr>
          <w:szCs w:val="24"/>
          <w:lang w:val="en-US"/>
        </w:rPr>
        <w:t xml:space="preserve"> </w:t>
      </w:r>
      <w:r w:rsidR="00F63992" w:rsidRPr="00DC53BF">
        <w:rPr>
          <w:szCs w:val="24"/>
          <w:lang w:val="en-US"/>
        </w:rPr>
        <w:t xml:space="preserve">traffic models </w:t>
      </w:r>
      <w:r w:rsidR="007831D5">
        <w:rPr>
          <w:szCs w:val="24"/>
          <w:lang w:val="en-US"/>
        </w:rPr>
        <w:t>for</w:t>
      </w:r>
      <w:r w:rsidR="00543159" w:rsidRPr="00DC53BF" w:rsidDel="00F63992">
        <w:rPr>
          <w:szCs w:val="24"/>
          <w:lang w:val="en-US"/>
        </w:rPr>
        <w:t xml:space="preserve"> </w:t>
      </w:r>
      <w:r w:rsidR="00F63992" w:rsidRPr="00DC53BF">
        <w:rPr>
          <w:szCs w:val="24"/>
          <w:lang w:val="en-US"/>
        </w:rPr>
        <w:t>differ</w:t>
      </w:r>
      <w:r w:rsidR="00F63992">
        <w:rPr>
          <w:szCs w:val="24"/>
          <w:lang w:val="en-US"/>
        </w:rPr>
        <w:t>en</w:t>
      </w:r>
      <w:r w:rsidR="00F63992" w:rsidRPr="00DC53BF">
        <w:rPr>
          <w:szCs w:val="24"/>
          <w:lang w:val="en-US"/>
        </w:rPr>
        <w:t xml:space="preserve">t </w:t>
      </w:r>
      <w:r w:rsidR="00543159" w:rsidRPr="00DC53BF">
        <w:rPr>
          <w:szCs w:val="24"/>
          <w:lang w:val="en-US"/>
        </w:rPr>
        <w:t>traffic</w:t>
      </w:r>
      <w:r w:rsidR="007831D5">
        <w:rPr>
          <w:szCs w:val="24"/>
          <w:lang w:val="en-US"/>
        </w:rPr>
        <w:t>s (i.e., CG</w:t>
      </w:r>
      <w:r w:rsidR="00716DB0">
        <w:rPr>
          <w:szCs w:val="24"/>
          <w:lang w:val="en-US"/>
        </w:rPr>
        <w:t xml:space="preserve"> and VR/AR</w:t>
      </w:r>
      <w:r w:rsidR="007831D5">
        <w:rPr>
          <w:szCs w:val="24"/>
          <w:lang w:val="en-US"/>
        </w:rPr>
        <w:t>)</w:t>
      </w:r>
      <w:r w:rsidR="00543159" w:rsidRPr="00DC53BF">
        <w:rPr>
          <w:szCs w:val="24"/>
          <w:lang w:val="en-US"/>
        </w:rPr>
        <w:t xml:space="preserve">. </w:t>
      </w:r>
      <w:r w:rsidR="007831D5">
        <w:rPr>
          <w:szCs w:val="24"/>
          <w:lang w:val="en-US"/>
        </w:rPr>
        <w:t>T</w:t>
      </w:r>
      <w:r w:rsidR="00350674" w:rsidRPr="00DC53BF">
        <w:rPr>
          <w:szCs w:val="24"/>
          <w:lang w:val="en-US"/>
        </w:rPr>
        <w:t xml:space="preserve">he </w:t>
      </w:r>
      <w:r w:rsidR="007831D5" w:rsidRPr="00DC53BF">
        <w:rPr>
          <w:szCs w:val="24"/>
          <w:lang w:val="en-US"/>
        </w:rPr>
        <w:t>packet</w:t>
      </w:r>
      <w:r w:rsidR="00350674" w:rsidRPr="00DC53BF">
        <w:rPr>
          <w:szCs w:val="24"/>
          <w:lang w:val="en-US"/>
        </w:rPr>
        <w:t xml:space="preserve"> arrival interval and packet size</w:t>
      </w:r>
      <w:r w:rsidR="007831D5">
        <w:rPr>
          <w:szCs w:val="24"/>
          <w:lang w:val="en-US"/>
        </w:rPr>
        <w:t xml:space="preserve"> are determined by the corresponding data rate and the frame rate</w:t>
      </w:r>
      <w:r w:rsidR="00350674" w:rsidRPr="00DC53BF">
        <w:rPr>
          <w:szCs w:val="24"/>
          <w:lang w:val="en-US"/>
        </w:rPr>
        <w:t xml:space="preserve">. </w:t>
      </w:r>
      <w:r w:rsidR="004B1132">
        <w:rPr>
          <w:szCs w:val="24"/>
          <w:lang w:val="en-US"/>
        </w:rPr>
        <w:t>I</w:t>
      </w:r>
      <w:r w:rsidR="004B1132">
        <w:rPr>
          <w:rFonts w:asciiTheme="minorEastAsia" w:eastAsiaTheme="minorEastAsia" w:hAnsiTheme="minorEastAsia" w:hint="eastAsia"/>
          <w:szCs w:val="24"/>
          <w:lang w:val="en-US" w:eastAsia="zh-CN"/>
        </w:rPr>
        <w:t>n</w:t>
      </w:r>
      <w:r w:rsidR="004B1132">
        <w:rPr>
          <w:szCs w:val="24"/>
          <w:lang w:val="en-US"/>
        </w:rPr>
        <w:t xml:space="preserve"> this section, the </w:t>
      </w:r>
      <w:r w:rsidR="004B1132" w:rsidRPr="004B1132">
        <w:rPr>
          <w:szCs w:val="24"/>
          <w:lang w:val="en-US"/>
        </w:rPr>
        <w:t>video frame rate is assumed to be 60 FPS</w:t>
      </w:r>
      <w:r w:rsidR="004B1132">
        <w:rPr>
          <w:szCs w:val="24"/>
          <w:lang w:val="en-US"/>
        </w:rPr>
        <w:t xml:space="preserve"> for evaluation, which </w:t>
      </w:r>
      <w:r w:rsidR="004B1132" w:rsidRPr="004B1132">
        <w:rPr>
          <w:szCs w:val="24"/>
          <w:lang w:val="en-US"/>
        </w:rPr>
        <w:t>corresponds to</w:t>
      </w:r>
      <w:r w:rsidR="004B1132">
        <w:rPr>
          <w:szCs w:val="24"/>
          <w:lang w:val="en-US"/>
        </w:rPr>
        <w:t xml:space="preserve"> the </w:t>
      </w:r>
      <w:r w:rsidR="004B1132" w:rsidRPr="004B1132">
        <w:rPr>
          <w:szCs w:val="24"/>
          <w:lang w:val="en-US"/>
        </w:rPr>
        <w:t>bundl</w:t>
      </w:r>
      <w:r w:rsidR="004B1132">
        <w:rPr>
          <w:szCs w:val="24"/>
          <w:lang w:val="en-US"/>
        </w:rPr>
        <w:t xml:space="preserve">ing </w:t>
      </w:r>
      <w:r w:rsidR="004B1132" w:rsidRPr="004B1132">
        <w:rPr>
          <w:szCs w:val="24"/>
          <w:lang w:val="en-US"/>
        </w:rPr>
        <w:t>transmission</w:t>
      </w:r>
      <w:r w:rsidR="004B1132">
        <w:rPr>
          <w:szCs w:val="24"/>
          <w:lang w:val="en-US"/>
        </w:rPr>
        <w:t xml:space="preserve"> of </w:t>
      </w:r>
      <w:r w:rsidR="004B1132" w:rsidRPr="004B1132">
        <w:rPr>
          <w:szCs w:val="24"/>
          <w:lang w:val="en-US"/>
        </w:rPr>
        <w:t>two eye buffers</w:t>
      </w:r>
      <w:r w:rsidR="004B1132">
        <w:rPr>
          <w:szCs w:val="24"/>
          <w:lang w:val="en-US"/>
        </w:rPr>
        <w:t xml:space="preserve"> </w:t>
      </w:r>
      <w:r w:rsidR="004B1132" w:rsidRPr="004B1132">
        <w:rPr>
          <w:szCs w:val="24"/>
          <w:lang w:val="en-US"/>
        </w:rPr>
        <w:t xml:space="preserve">by the </w:t>
      </w:r>
      <w:r w:rsidR="00951D28">
        <w:rPr>
          <w:szCs w:val="24"/>
          <w:lang w:val="en-US"/>
        </w:rPr>
        <w:t>application server</w:t>
      </w:r>
      <w:r w:rsidR="004B1132" w:rsidRPr="004B1132">
        <w:rPr>
          <w:szCs w:val="24"/>
          <w:lang w:val="en-US"/>
        </w:rPr>
        <w:t>.</w:t>
      </w:r>
      <w:r w:rsidR="005652C8">
        <w:rPr>
          <w:szCs w:val="24"/>
          <w:lang w:val="en-US"/>
        </w:rPr>
        <w:t xml:space="preserve"> </w:t>
      </w:r>
      <w:r w:rsidR="00634617" w:rsidRPr="00DC53BF">
        <w:rPr>
          <w:szCs w:val="24"/>
          <w:lang w:val="en-US"/>
        </w:rPr>
        <w:t xml:space="preserve">For simplicity, </w:t>
      </w:r>
      <w:r w:rsidR="00B40D5A" w:rsidRPr="00DC53BF">
        <w:rPr>
          <w:szCs w:val="24"/>
          <w:lang w:val="en-US"/>
        </w:rPr>
        <w:t>one video frame is modeled as one packet and t</w:t>
      </w:r>
      <w:r w:rsidR="00743D45" w:rsidRPr="00DC53BF">
        <w:rPr>
          <w:szCs w:val="24"/>
          <w:lang w:val="en-US"/>
        </w:rPr>
        <w:t>he packet size distribution follow</w:t>
      </w:r>
      <w:r w:rsidR="00452DED">
        <w:rPr>
          <w:szCs w:val="24"/>
          <w:lang w:val="en-US"/>
        </w:rPr>
        <w:t>s the</w:t>
      </w:r>
      <w:r w:rsidR="00743D45" w:rsidRPr="00DC53BF">
        <w:rPr>
          <w:szCs w:val="24"/>
          <w:lang w:val="en-US"/>
        </w:rPr>
        <w:t xml:space="preserve"> truncated Gaussian distribution</w:t>
      </w:r>
      <w:r w:rsidR="00B40D5A" w:rsidRPr="00DC53BF">
        <w:rPr>
          <w:szCs w:val="24"/>
          <w:lang w:val="en-US"/>
        </w:rPr>
        <w:t>.</w:t>
      </w:r>
      <w:r w:rsidR="0040182D" w:rsidRPr="00DC53BF">
        <w:rPr>
          <w:szCs w:val="24"/>
          <w:lang w:val="en-US"/>
        </w:rPr>
        <w:t xml:space="preserve"> Besides, </w:t>
      </w:r>
      <w:r w:rsidR="00312583" w:rsidRPr="00DC53BF">
        <w:rPr>
          <w:szCs w:val="24"/>
          <w:lang w:val="en-US"/>
        </w:rPr>
        <w:t xml:space="preserve">the </w:t>
      </w:r>
      <w:r w:rsidR="0040182D" w:rsidRPr="00DC53BF">
        <w:rPr>
          <w:szCs w:val="24"/>
          <w:lang w:val="en-US"/>
        </w:rPr>
        <w:t>jitter is</w:t>
      </w:r>
      <w:r w:rsidR="0040182D" w:rsidRPr="00DC53BF" w:rsidDel="00452DED">
        <w:rPr>
          <w:szCs w:val="24"/>
          <w:lang w:val="en-US"/>
        </w:rPr>
        <w:t xml:space="preserve"> </w:t>
      </w:r>
      <w:r w:rsidR="00452DED">
        <w:rPr>
          <w:szCs w:val="24"/>
          <w:lang w:val="en-US"/>
        </w:rPr>
        <w:t>also considered</w:t>
      </w:r>
      <w:r w:rsidR="0040182D" w:rsidRPr="00DC53BF">
        <w:rPr>
          <w:szCs w:val="24"/>
          <w:lang w:val="en-US"/>
        </w:rPr>
        <w:t xml:space="preserve"> to model the random delay</w:t>
      </w:r>
      <w:r w:rsidR="00312583" w:rsidRPr="00DC53BF">
        <w:rPr>
          <w:rFonts w:hint="eastAsia"/>
          <w:szCs w:val="24"/>
          <w:lang w:val="en-US"/>
        </w:rPr>
        <w:t xml:space="preserve"> </w:t>
      </w:r>
      <w:r w:rsidR="0040182D" w:rsidRPr="00DC53BF">
        <w:rPr>
          <w:szCs w:val="24"/>
          <w:lang w:val="en-US"/>
        </w:rPr>
        <w:t>caused by different encoding delays and core network transmission delays</w:t>
      </w:r>
      <w:r w:rsidR="00312583" w:rsidRPr="00DC53BF">
        <w:rPr>
          <w:szCs w:val="24"/>
          <w:lang w:val="en-US"/>
        </w:rPr>
        <w:t>.</w:t>
      </w:r>
      <w:r w:rsidR="00743D45" w:rsidRPr="00DC53BF">
        <w:rPr>
          <w:szCs w:val="24"/>
          <w:lang w:val="en-US"/>
        </w:rPr>
        <w:t xml:space="preserve"> </w:t>
      </w:r>
      <w:r w:rsidR="00BC454E" w:rsidRPr="00DC53BF">
        <w:rPr>
          <w:szCs w:val="24"/>
          <w:lang w:val="en-US"/>
        </w:rPr>
        <w:t xml:space="preserve">For </w:t>
      </w:r>
      <w:r w:rsidR="00BC36E7" w:rsidRPr="00DC53BF">
        <w:rPr>
          <w:szCs w:val="24"/>
          <w:lang w:val="en-US"/>
        </w:rPr>
        <w:t>F</w:t>
      </w:r>
      <w:r w:rsidR="00BC454E" w:rsidRPr="00DC53BF">
        <w:rPr>
          <w:szCs w:val="24"/>
          <w:lang w:val="en-US"/>
        </w:rPr>
        <w:t xml:space="preserve"> </w:t>
      </w:r>
      <w:r w:rsidR="00716DB0">
        <w:rPr>
          <w:szCs w:val="24"/>
          <w:lang w:val="en-US"/>
        </w:rPr>
        <w:t>FPS</w:t>
      </w:r>
      <w:r w:rsidR="00716DB0" w:rsidRPr="00DC53BF">
        <w:rPr>
          <w:szCs w:val="24"/>
          <w:lang w:val="en-US"/>
        </w:rPr>
        <w:t xml:space="preserve"> </w:t>
      </w:r>
      <w:r w:rsidR="00BC454E" w:rsidRPr="00DC53BF">
        <w:rPr>
          <w:szCs w:val="24"/>
          <w:lang w:val="en-US"/>
        </w:rPr>
        <w:t xml:space="preserve">(e.g., </w:t>
      </w:r>
      <w:r w:rsidR="00BC36E7" w:rsidRPr="00DC53BF">
        <w:rPr>
          <w:szCs w:val="24"/>
          <w:lang w:val="en-US"/>
        </w:rPr>
        <w:t>F</w:t>
      </w:r>
      <w:r w:rsidR="00BC454E" w:rsidRPr="00DC53BF">
        <w:rPr>
          <w:szCs w:val="24"/>
          <w:lang w:val="en-US"/>
        </w:rPr>
        <w:t xml:space="preserve"> = 60), </w:t>
      </w:r>
      <w:r w:rsidR="00716DB0" w:rsidRPr="00716DB0">
        <w:rPr>
          <w:szCs w:val="24"/>
          <w:lang w:val="en-US"/>
        </w:rPr>
        <w:t xml:space="preserve">the </w:t>
      </w:r>
      <w:r w:rsidR="00BC454E" w:rsidRPr="00DC53BF">
        <w:rPr>
          <w:szCs w:val="24"/>
          <w:lang w:val="en-US"/>
        </w:rPr>
        <w:t xml:space="preserve">arrival time of packet k </w:t>
      </w:r>
      <w:r w:rsidR="0026160B" w:rsidRPr="00DC53BF">
        <w:rPr>
          <w:szCs w:val="24"/>
          <w:lang w:val="en-US"/>
        </w:rPr>
        <w:t>is (</w:t>
      </w:r>
      <w:r w:rsidR="00BC454E" w:rsidRPr="00DC53BF">
        <w:rPr>
          <w:szCs w:val="24"/>
          <w:lang w:val="en-US"/>
        </w:rPr>
        <w:t xml:space="preserve">k / </w:t>
      </w:r>
      <w:r w:rsidR="00BC36E7" w:rsidRPr="00DC53BF">
        <w:rPr>
          <w:szCs w:val="24"/>
          <w:lang w:val="en-US"/>
        </w:rPr>
        <w:t>F</w:t>
      </w:r>
      <w:r w:rsidR="00BC454E" w:rsidRPr="00DC53BF">
        <w:rPr>
          <w:szCs w:val="24"/>
          <w:lang w:val="en-US"/>
        </w:rPr>
        <w:t xml:space="preserve"> + J</w:t>
      </w:r>
      <w:r w:rsidR="0026160B" w:rsidRPr="00DC53BF">
        <w:rPr>
          <w:szCs w:val="24"/>
          <w:lang w:val="en-US"/>
        </w:rPr>
        <w:t>)</w:t>
      </w:r>
      <w:r w:rsidR="00BC454E" w:rsidRPr="00DC53BF">
        <w:rPr>
          <w:szCs w:val="24"/>
          <w:lang w:val="en-US"/>
        </w:rPr>
        <w:t xml:space="preserve">, where </w:t>
      </w:r>
      <w:r w:rsidR="0026160B" w:rsidRPr="00DC53BF">
        <w:rPr>
          <w:szCs w:val="24"/>
          <w:lang w:val="en-US"/>
        </w:rPr>
        <w:t xml:space="preserve">the jitter size </w:t>
      </w:r>
      <w:r w:rsidR="00BC454E" w:rsidRPr="00DC53BF">
        <w:rPr>
          <w:szCs w:val="24"/>
          <w:lang w:val="en-US"/>
        </w:rPr>
        <w:t>J is a random variable drawn from a truncated Gaussian distribution.</w:t>
      </w:r>
      <w:r w:rsidR="00C332C2" w:rsidRPr="00DC53BF">
        <w:rPr>
          <w:szCs w:val="24"/>
          <w:lang w:val="en-US"/>
        </w:rPr>
        <w:t xml:space="preserve"> Considering that the </w:t>
      </w:r>
      <w:r w:rsidR="00933740">
        <w:rPr>
          <w:szCs w:val="24"/>
          <w:lang w:val="en-US"/>
        </w:rPr>
        <w:t>key</w:t>
      </w:r>
      <w:r w:rsidR="00C332C2" w:rsidRPr="00DC53BF">
        <w:rPr>
          <w:szCs w:val="24"/>
          <w:lang w:val="en-US"/>
        </w:rPr>
        <w:t xml:space="preserve"> difference</w:t>
      </w:r>
      <w:r w:rsidR="000122A1" w:rsidRPr="00DE3967">
        <w:rPr>
          <w:szCs w:val="24"/>
          <w:lang w:val="en-US"/>
        </w:rPr>
        <w:t>s</w:t>
      </w:r>
      <w:r w:rsidR="00C332C2" w:rsidRPr="00DC53BF">
        <w:rPr>
          <w:szCs w:val="24"/>
          <w:lang w:val="en-US"/>
        </w:rPr>
        <w:t xml:space="preserve"> between different traffic models </w:t>
      </w:r>
      <w:r w:rsidR="000122A1">
        <w:rPr>
          <w:szCs w:val="24"/>
          <w:lang w:val="en-US"/>
        </w:rPr>
        <w:t>are</w:t>
      </w:r>
      <w:r w:rsidR="000122A1" w:rsidRPr="00DC53BF">
        <w:rPr>
          <w:szCs w:val="24"/>
          <w:lang w:val="en-US"/>
        </w:rPr>
        <w:t xml:space="preserve"> </w:t>
      </w:r>
      <w:r w:rsidR="00F136ED">
        <w:rPr>
          <w:szCs w:val="24"/>
          <w:lang w:val="en-US"/>
        </w:rPr>
        <w:t>data</w:t>
      </w:r>
      <w:r w:rsidR="00C332C2" w:rsidRPr="00DC53BF">
        <w:rPr>
          <w:szCs w:val="24"/>
          <w:lang w:val="en-US"/>
        </w:rPr>
        <w:t xml:space="preserve"> rate, </w:t>
      </w:r>
      <w:r w:rsidR="00716DB0" w:rsidRPr="00DC53BF">
        <w:rPr>
          <w:szCs w:val="24"/>
          <w:lang w:val="en-US"/>
        </w:rPr>
        <w:t>frame rate</w:t>
      </w:r>
      <w:r w:rsidR="00716DB0" w:rsidRPr="00DC53BF" w:rsidDel="00716DB0">
        <w:rPr>
          <w:szCs w:val="24"/>
          <w:lang w:val="en-US"/>
        </w:rPr>
        <w:t xml:space="preserve"> </w:t>
      </w:r>
      <w:r w:rsidR="00C332C2" w:rsidRPr="00DC53BF">
        <w:rPr>
          <w:szCs w:val="24"/>
          <w:lang w:val="en-US"/>
        </w:rPr>
        <w:t xml:space="preserve">and PDB, we use the combination of </w:t>
      </w:r>
      <w:r w:rsidR="00F136ED">
        <w:rPr>
          <w:szCs w:val="24"/>
          <w:lang w:val="en-US"/>
        </w:rPr>
        <w:t>data-rate</w:t>
      </w:r>
      <w:r w:rsidR="00C332C2" w:rsidRPr="00DC53BF">
        <w:rPr>
          <w:szCs w:val="24"/>
          <w:lang w:val="en-US"/>
        </w:rPr>
        <w:t>_</w:t>
      </w:r>
      <w:r w:rsidR="00716DB0" w:rsidRPr="00DC53BF">
        <w:rPr>
          <w:szCs w:val="24"/>
          <w:lang w:val="en-US"/>
        </w:rPr>
        <w:t>frame</w:t>
      </w:r>
      <w:r w:rsidR="00716DB0">
        <w:rPr>
          <w:szCs w:val="24"/>
          <w:lang w:val="en-US"/>
        </w:rPr>
        <w:t>-</w:t>
      </w:r>
      <w:r w:rsidR="00716DB0" w:rsidRPr="00DC53BF">
        <w:rPr>
          <w:szCs w:val="24"/>
          <w:lang w:val="en-US"/>
        </w:rPr>
        <w:t>rate</w:t>
      </w:r>
      <w:r w:rsidR="00C332C2" w:rsidRPr="00DC53BF">
        <w:rPr>
          <w:szCs w:val="24"/>
          <w:lang w:val="en-US"/>
        </w:rPr>
        <w:t xml:space="preserve">_PDB to identify different </w:t>
      </w:r>
      <w:r w:rsidR="00873508" w:rsidRPr="00DC53BF">
        <w:rPr>
          <w:szCs w:val="24"/>
          <w:lang w:val="en-US"/>
        </w:rPr>
        <w:t>traffic models in the following section</w:t>
      </w:r>
      <w:r w:rsidR="00933740">
        <w:rPr>
          <w:szCs w:val="24"/>
          <w:lang w:val="en-US"/>
        </w:rPr>
        <w:t>s</w:t>
      </w:r>
      <w:r w:rsidR="00873508" w:rsidRPr="00DC53BF">
        <w:rPr>
          <w:szCs w:val="24"/>
          <w:lang w:val="en-US"/>
        </w:rPr>
        <w:t>.</w:t>
      </w:r>
    </w:p>
    <w:p w14:paraId="7C5311B6" w14:textId="7A03C30B" w:rsidR="00882673" w:rsidRDefault="00882673" w:rsidP="00882673">
      <w:pPr>
        <w:pStyle w:val="a7"/>
        <w:jc w:val="center"/>
        <w:rPr>
          <w:rFonts w:eastAsia="宋体"/>
          <w:lang w:eastAsia="zh-CN"/>
        </w:rPr>
      </w:pPr>
      <w:bookmarkStart w:id="11" w:name="_Ref68293895"/>
      <w:r>
        <w:t xml:space="preserve">Table </w:t>
      </w:r>
      <w:r w:rsidR="007F11D0">
        <w:fldChar w:fldCharType="begin"/>
      </w:r>
      <w:r w:rsidR="007F11D0">
        <w:instrText xml:space="preserve"> SEQ Table \* ARABIC </w:instrText>
      </w:r>
      <w:r w:rsidR="007F11D0">
        <w:fldChar w:fldCharType="separate"/>
      </w:r>
      <w:r w:rsidR="007F11D0">
        <w:rPr>
          <w:noProof/>
        </w:rPr>
        <w:t>2</w:t>
      </w:r>
      <w:r w:rsidR="007F11D0">
        <w:fldChar w:fldCharType="end"/>
      </w:r>
      <w:bookmarkEnd w:id="11"/>
      <w:r w:rsidRPr="32F20E44">
        <w:rPr>
          <w:rFonts w:eastAsia="宋体"/>
          <w:lang w:eastAsia="zh-CN"/>
        </w:rPr>
        <w:t xml:space="preserve">. </w:t>
      </w:r>
      <w:r w:rsidR="0011259F">
        <w:rPr>
          <w:rFonts w:eastAsia="宋体" w:hint="eastAsia"/>
          <w:lang w:eastAsia="zh-CN"/>
        </w:rPr>
        <w:t>DL</w:t>
      </w:r>
      <w:r w:rsidR="0011259F">
        <w:rPr>
          <w:rFonts w:eastAsia="宋体"/>
          <w:lang w:eastAsia="zh-CN"/>
        </w:rPr>
        <w:t xml:space="preserve"> </w:t>
      </w:r>
      <w:r w:rsidR="0011259F">
        <w:rPr>
          <w:rFonts w:eastAsia="宋体" w:hint="eastAsia"/>
          <w:lang w:eastAsia="zh-CN"/>
        </w:rPr>
        <w:t>t</w:t>
      </w:r>
      <w:r w:rsidRPr="32F20E44">
        <w:rPr>
          <w:rFonts w:eastAsia="宋体"/>
          <w:lang w:eastAsia="zh-CN"/>
        </w:rPr>
        <w:t>raffic model</w:t>
      </w:r>
      <w:r>
        <w:rPr>
          <w:rFonts w:eastAsia="宋体"/>
          <w:lang w:eastAsia="zh-CN"/>
        </w:rPr>
        <w:t>s</w:t>
      </w:r>
      <w:r w:rsidRPr="32F20E44">
        <w:rPr>
          <w:rFonts w:eastAsia="宋体"/>
          <w:lang w:eastAsia="zh-CN"/>
        </w:rPr>
        <w:t xml:space="preserve"> </w:t>
      </w:r>
      <w:r>
        <w:rPr>
          <w:rFonts w:eastAsia="宋体"/>
          <w:lang w:eastAsia="zh-CN"/>
        </w:rPr>
        <w:t>of</w:t>
      </w:r>
      <w:r w:rsidRPr="32F20E44">
        <w:rPr>
          <w:rFonts w:eastAsia="宋体"/>
          <w:lang w:eastAsia="zh-CN"/>
        </w:rPr>
        <w:t xml:space="preserve"> </w:t>
      </w:r>
      <w:r w:rsidRPr="00EF641A">
        <w:rPr>
          <w:rFonts w:eastAsia="宋体"/>
          <w:lang w:eastAsia="zh-CN"/>
        </w:rPr>
        <w:t>Cloud Gaming</w:t>
      </w:r>
      <w:r>
        <w:rPr>
          <w:rFonts w:eastAsia="宋体"/>
          <w:lang w:eastAsia="zh-CN"/>
        </w:rPr>
        <w:t xml:space="preserve"> (CG)</w:t>
      </w:r>
      <w:r w:rsidR="00343A4C">
        <w:rPr>
          <w:rFonts w:eastAsia="宋体"/>
          <w:lang w:eastAsia="zh-CN"/>
        </w:rPr>
        <w:t xml:space="preserve"> </w:t>
      </w:r>
      <w:r w:rsidR="00716DB0">
        <w:rPr>
          <w:rFonts w:eastAsia="宋体"/>
          <w:lang w:eastAsia="zh-CN"/>
        </w:rPr>
        <w:t xml:space="preserve">and XR </w:t>
      </w:r>
      <w:r w:rsidR="00343A4C">
        <w:rPr>
          <w:rFonts w:eastAsia="宋体"/>
          <w:lang w:eastAsia="zh-CN"/>
        </w:rPr>
        <w:t xml:space="preserve">with 60 </w:t>
      </w:r>
      <w:r w:rsidR="00432F4F">
        <w:rPr>
          <w:rFonts w:eastAsia="宋体"/>
          <w:lang w:eastAsia="zh-CN"/>
        </w:rPr>
        <w:t>FPS</w:t>
      </w:r>
    </w:p>
    <w:tbl>
      <w:tblPr>
        <w:tblStyle w:val="aa"/>
        <w:tblpPr w:leftFromText="180" w:rightFromText="180" w:vertAnchor="text" w:tblpY="1"/>
        <w:tblOverlap w:val="never"/>
        <w:tblW w:w="5000" w:type="pct"/>
        <w:tblLook w:val="04A0" w:firstRow="1" w:lastRow="0" w:firstColumn="1" w:lastColumn="0" w:noHBand="0" w:noVBand="1"/>
      </w:tblPr>
      <w:tblGrid>
        <w:gridCol w:w="2972"/>
        <w:gridCol w:w="1558"/>
        <w:gridCol w:w="1419"/>
        <w:gridCol w:w="1558"/>
        <w:gridCol w:w="1553"/>
      </w:tblGrid>
      <w:tr w:rsidR="00FD4D59" w:rsidRPr="00BD4655" w14:paraId="7D402BDE" w14:textId="77777777" w:rsidTr="00FD4D59">
        <w:trPr>
          <w:trHeight w:val="397"/>
        </w:trPr>
        <w:tc>
          <w:tcPr>
            <w:tcW w:w="1640" w:type="pct"/>
            <w:shd w:val="clear" w:color="auto" w:fill="00B0F0"/>
            <w:vAlign w:val="center"/>
          </w:tcPr>
          <w:p w14:paraId="5B4E4B15" w14:textId="77777777" w:rsidR="00FD4D59" w:rsidRPr="001125B3" w:rsidRDefault="00FD4D59" w:rsidP="00FD4D59">
            <w:pPr>
              <w:spacing w:line="276" w:lineRule="auto"/>
              <w:ind w:leftChars="90" w:left="180"/>
              <w:rPr>
                <w:rFonts w:eastAsiaTheme="minorEastAsia"/>
                <w:b/>
                <w:bCs/>
                <w:lang w:val="fr-FR"/>
              </w:rPr>
            </w:pPr>
            <w:r w:rsidRPr="001125B3">
              <w:rPr>
                <w:rFonts w:eastAsiaTheme="minorEastAsia"/>
                <w:b/>
                <w:bCs/>
                <w:lang w:val="fr-FR"/>
              </w:rPr>
              <w:t>Traffic model</w:t>
            </w:r>
          </w:p>
        </w:tc>
        <w:tc>
          <w:tcPr>
            <w:tcW w:w="860" w:type="pct"/>
            <w:vAlign w:val="center"/>
          </w:tcPr>
          <w:p w14:paraId="3835B5BF" w14:textId="0AE31890" w:rsidR="00FD4D59" w:rsidRPr="001125B3" w:rsidRDefault="00FD4D59" w:rsidP="00FD4D59">
            <w:pPr>
              <w:spacing w:line="276" w:lineRule="auto"/>
              <w:jc w:val="center"/>
              <w:rPr>
                <w:rFonts w:eastAsiaTheme="minorEastAsia"/>
                <w:b/>
                <w:bCs/>
                <w:lang w:val="fr-FR" w:eastAsia="zh-CN"/>
              </w:rPr>
            </w:pPr>
            <w:r>
              <w:rPr>
                <w:rFonts w:eastAsiaTheme="minorEastAsia" w:hint="eastAsia"/>
                <w:b/>
                <w:bCs/>
                <w:lang w:val="fr-FR" w:eastAsia="zh-CN"/>
              </w:rPr>
              <w:t>C</w:t>
            </w:r>
            <w:r>
              <w:rPr>
                <w:rFonts w:eastAsiaTheme="minorEastAsia"/>
                <w:b/>
                <w:bCs/>
                <w:lang w:val="fr-FR" w:eastAsia="zh-CN"/>
              </w:rPr>
              <w:t>G</w:t>
            </w:r>
          </w:p>
        </w:tc>
        <w:tc>
          <w:tcPr>
            <w:tcW w:w="783" w:type="pct"/>
            <w:vAlign w:val="center"/>
          </w:tcPr>
          <w:p w14:paraId="65A3474F" w14:textId="41D23485" w:rsidR="00FD4D59" w:rsidRPr="001125B3" w:rsidRDefault="00FD4D59" w:rsidP="00FD4D59">
            <w:pPr>
              <w:spacing w:line="276" w:lineRule="auto"/>
              <w:jc w:val="center"/>
              <w:rPr>
                <w:rFonts w:eastAsiaTheme="minorEastAsia"/>
                <w:b/>
                <w:bCs/>
                <w:lang w:val="fr-FR"/>
              </w:rPr>
            </w:pPr>
            <w:r w:rsidRPr="001125B3">
              <w:rPr>
                <w:rFonts w:eastAsiaTheme="minorEastAsia" w:hint="eastAsia"/>
                <w:b/>
                <w:bCs/>
                <w:lang w:val="fr-FR"/>
              </w:rPr>
              <w:t>C</w:t>
            </w:r>
            <w:r w:rsidRPr="001125B3">
              <w:rPr>
                <w:rFonts w:eastAsiaTheme="minorEastAsia"/>
                <w:b/>
                <w:bCs/>
                <w:lang w:val="fr-FR"/>
              </w:rPr>
              <w:t>G</w:t>
            </w:r>
          </w:p>
        </w:tc>
        <w:tc>
          <w:tcPr>
            <w:tcW w:w="860" w:type="pct"/>
            <w:vAlign w:val="center"/>
          </w:tcPr>
          <w:p w14:paraId="43F38401" w14:textId="5B5CB35B" w:rsidR="00FD4D59" w:rsidRPr="001125B3" w:rsidRDefault="00FD4D59" w:rsidP="00FD4D59">
            <w:pPr>
              <w:spacing w:line="276" w:lineRule="auto"/>
              <w:jc w:val="center"/>
              <w:rPr>
                <w:rFonts w:eastAsiaTheme="minorEastAsia"/>
                <w:b/>
                <w:bCs/>
                <w:lang w:val="fr-FR"/>
              </w:rPr>
            </w:pPr>
            <w:r w:rsidRPr="001125B3">
              <w:rPr>
                <w:rFonts w:eastAsiaTheme="minorEastAsia"/>
                <w:b/>
                <w:bCs/>
                <w:lang w:val="fr-FR"/>
              </w:rPr>
              <w:t>VR/AR</w:t>
            </w:r>
          </w:p>
        </w:tc>
        <w:tc>
          <w:tcPr>
            <w:tcW w:w="857" w:type="pct"/>
            <w:vAlign w:val="center"/>
          </w:tcPr>
          <w:p w14:paraId="701C0030" w14:textId="1A5CA948" w:rsidR="00FD4D59" w:rsidRPr="001125B3" w:rsidRDefault="00FD4D59" w:rsidP="00FD4D59">
            <w:pPr>
              <w:spacing w:line="276" w:lineRule="auto"/>
              <w:jc w:val="center"/>
              <w:rPr>
                <w:rFonts w:eastAsiaTheme="minorEastAsia"/>
                <w:b/>
                <w:bCs/>
                <w:lang w:val="fr-FR"/>
              </w:rPr>
            </w:pPr>
            <w:r w:rsidRPr="001125B3">
              <w:rPr>
                <w:rFonts w:eastAsiaTheme="minorEastAsia"/>
                <w:b/>
                <w:bCs/>
                <w:lang w:val="fr-FR"/>
              </w:rPr>
              <w:t>VR/AR</w:t>
            </w:r>
          </w:p>
        </w:tc>
      </w:tr>
      <w:tr w:rsidR="00FD4D59" w:rsidRPr="00BD4655" w14:paraId="218238FB" w14:textId="77777777" w:rsidTr="00FD4D59">
        <w:trPr>
          <w:trHeight w:val="397"/>
        </w:trPr>
        <w:tc>
          <w:tcPr>
            <w:tcW w:w="1640" w:type="pct"/>
            <w:shd w:val="clear" w:color="auto" w:fill="00B0F0"/>
            <w:vAlign w:val="center"/>
          </w:tcPr>
          <w:p w14:paraId="21DFDC5C" w14:textId="39B274C4" w:rsidR="00FD4D59" w:rsidRPr="001125B3" w:rsidRDefault="00FD4D59" w:rsidP="00FD4D59">
            <w:pPr>
              <w:spacing w:line="276" w:lineRule="auto"/>
              <w:ind w:leftChars="90" w:left="180"/>
              <w:rPr>
                <w:rFonts w:eastAsiaTheme="minorEastAsia"/>
                <w:b/>
                <w:bCs/>
                <w:lang w:val="fr-FR" w:eastAsia="zh-CN"/>
              </w:rPr>
            </w:pPr>
            <w:r>
              <w:rPr>
                <w:rFonts w:eastAsiaTheme="minorEastAsia"/>
                <w:b/>
                <w:bCs/>
                <w:lang w:val="fr-FR" w:eastAsia="zh-CN"/>
              </w:rPr>
              <w:t>Data r</w:t>
            </w:r>
            <w:r w:rsidRPr="001125B3">
              <w:rPr>
                <w:rFonts w:eastAsiaTheme="minorEastAsia"/>
                <w:b/>
                <w:bCs/>
                <w:lang w:val="fr-FR" w:eastAsia="zh-CN"/>
              </w:rPr>
              <w:t>ate (Mbps)</w:t>
            </w:r>
          </w:p>
        </w:tc>
        <w:tc>
          <w:tcPr>
            <w:tcW w:w="860" w:type="pct"/>
            <w:vAlign w:val="center"/>
          </w:tcPr>
          <w:p w14:paraId="751F3248" w14:textId="45320F99" w:rsidR="00FD4D59" w:rsidRDefault="00FD4D59" w:rsidP="00FD4D59">
            <w:pPr>
              <w:spacing w:line="276" w:lineRule="auto"/>
              <w:jc w:val="center"/>
              <w:rPr>
                <w:rFonts w:eastAsiaTheme="minorEastAsia"/>
                <w:lang w:val="fr-FR" w:eastAsia="zh-CN"/>
              </w:rPr>
            </w:pPr>
            <w:r>
              <w:rPr>
                <w:rFonts w:eastAsiaTheme="minorEastAsia" w:hint="eastAsia"/>
                <w:lang w:val="fr-FR" w:eastAsia="zh-CN"/>
              </w:rPr>
              <w:t>8</w:t>
            </w:r>
          </w:p>
        </w:tc>
        <w:tc>
          <w:tcPr>
            <w:tcW w:w="783" w:type="pct"/>
            <w:vAlign w:val="center"/>
          </w:tcPr>
          <w:p w14:paraId="241580E0" w14:textId="7F8A3BA5" w:rsidR="00FD4D59" w:rsidRDefault="00FD4D59" w:rsidP="00FD4D59">
            <w:pPr>
              <w:spacing w:line="276" w:lineRule="auto"/>
              <w:jc w:val="center"/>
              <w:rPr>
                <w:rFonts w:eastAsiaTheme="minorEastAsia"/>
                <w:lang w:val="fr-FR" w:eastAsia="zh-CN"/>
              </w:rPr>
            </w:pPr>
            <w:r>
              <w:rPr>
                <w:rFonts w:eastAsiaTheme="minorEastAsia" w:hint="eastAsia"/>
                <w:lang w:val="fr-FR" w:eastAsia="zh-CN"/>
              </w:rPr>
              <w:t>3</w:t>
            </w:r>
            <w:r>
              <w:rPr>
                <w:rFonts w:eastAsiaTheme="minorEastAsia"/>
                <w:lang w:val="fr-FR" w:eastAsia="zh-CN"/>
              </w:rPr>
              <w:t>0</w:t>
            </w:r>
          </w:p>
        </w:tc>
        <w:tc>
          <w:tcPr>
            <w:tcW w:w="860" w:type="pct"/>
            <w:vAlign w:val="center"/>
          </w:tcPr>
          <w:p w14:paraId="67FDE7D7" w14:textId="7D1FE41B" w:rsidR="00FD4D59" w:rsidRDefault="00FD4D59" w:rsidP="00FD4D59">
            <w:pPr>
              <w:spacing w:line="276" w:lineRule="auto"/>
              <w:jc w:val="center"/>
              <w:rPr>
                <w:rFonts w:eastAsiaTheme="minorEastAsia"/>
                <w:lang w:val="fr-FR" w:eastAsia="zh-CN"/>
              </w:rPr>
            </w:pPr>
            <w:r>
              <w:rPr>
                <w:rFonts w:eastAsiaTheme="minorEastAsia"/>
                <w:lang w:val="fr-FR" w:eastAsia="zh-CN"/>
              </w:rPr>
              <w:t>30</w:t>
            </w:r>
          </w:p>
        </w:tc>
        <w:tc>
          <w:tcPr>
            <w:tcW w:w="857" w:type="pct"/>
            <w:vAlign w:val="center"/>
          </w:tcPr>
          <w:p w14:paraId="12B4147A" w14:textId="09065542" w:rsidR="00FD4D59" w:rsidRDefault="00FD4D59" w:rsidP="00FD4D59">
            <w:pPr>
              <w:spacing w:line="276" w:lineRule="auto"/>
              <w:jc w:val="center"/>
              <w:rPr>
                <w:rFonts w:eastAsiaTheme="minorEastAsia"/>
                <w:lang w:val="fr-FR" w:eastAsia="zh-CN"/>
              </w:rPr>
            </w:pPr>
            <w:r>
              <w:rPr>
                <w:rFonts w:eastAsiaTheme="minorEastAsia"/>
                <w:lang w:val="fr-FR" w:eastAsia="zh-CN"/>
              </w:rPr>
              <w:t>45</w:t>
            </w:r>
          </w:p>
        </w:tc>
      </w:tr>
      <w:tr w:rsidR="00FD4D59" w:rsidRPr="00BD4655" w14:paraId="38935822" w14:textId="77777777" w:rsidTr="00FD4D59">
        <w:trPr>
          <w:trHeight w:val="397"/>
        </w:trPr>
        <w:tc>
          <w:tcPr>
            <w:tcW w:w="1640" w:type="pct"/>
            <w:shd w:val="clear" w:color="auto" w:fill="00B0F0"/>
            <w:vAlign w:val="center"/>
          </w:tcPr>
          <w:p w14:paraId="1BD0B28D" w14:textId="77777777" w:rsidR="00FD4D59" w:rsidRPr="001125B3" w:rsidRDefault="00FD4D59" w:rsidP="00FD4D59">
            <w:pPr>
              <w:spacing w:line="276" w:lineRule="auto"/>
              <w:ind w:leftChars="90" w:left="180"/>
              <w:rPr>
                <w:rFonts w:eastAsiaTheme="minorEastAsia"/>
                <w:b/>
                <w:bCs/>
                <w:lang w:val="fr-FR"/>
              </w:rPr>
            </w:pPr>
            <w:r w:rsidRPr="001125B3">
              <w:rPr>
                <w:rFonts w:eastAsiaTheme="minorEastAsia"/>
                <w:b/>
                <w:bCs/>
                <w:lang w:val="fr-FR"/>
              </w:rPr>
              <w:t>Packet size distribution</w:t>
            </w:r>
          </w:p>
        </w:tc>
        <w:tc>
          <w:tcPr>
            <w:tcW w:w="3360" w:type="pct"/>
            <w:gridSpan w:val="4"/>
            <w:vAlign w:val="center"/>
          </w:tcPr>
          <w:p w14:paraId="305E9BFF" w14:textId="48D8F269" w:rsidR="00FD4D59" w:rsidRPr="00BD4655" w:rsidRDefault="00FD4D59" w:rsidP="00FD4D59">
            <w:pPr>
              <w:spacing w:line="276" w:lineRule="auto"/>
              <w:jc w:val="center"/>
              <w:rPr>
                <w:rFonts w:eastAsiaTheme="minorEastAsia"/>
                <w:lang w:val="fr-FR"/>
              </w:rPr>
            </w:pPr>
            <w:bookmarkStart w:id="12" w:name="OLE_LINK4"/>
            <w:r w:rsidRPr="00BD4655">
              <w:rPr>
                <w:rFonts w:eastAsiaTheme="minorEastAsia"/>
                <w:lang w:val="fr-FR"/>
              </w:rPr>
              <w:t>Truncated Gaussian distribution</w:t>
            </w:r>
            <w:bookmarkEnd w:id="12"/>
          </w:p>
        </w:tc>
      </w:tr>
      <w:tr w:rsidR="00FD4D59" w:rsidRPr="00BD4655" w14:paraId="1FB513DD" w14:textId="77777777" w:rsidTr="00FD4D59">
        <w:trPr>
          <w:trHeight w:val="397"/>
        </w:trPr>
        <w:tc>
          <w:tcPr>
            <w:tcW w:w="1640" w:type="pct"/>
            <w:shd w:val="clear" w:color="auto" w:fill="00B0F0"/>
            <w:vAlign w:val="center"/>
          </w:tcPr>
          <w:p w14:paraId="07A8E9AB" w14:textId="77777777" w:rsidR="00FD4D59" w:rsidRPr="001125B3" w:rsidRDefault="00FD4D59" w:rsidP="00FD4D59">
            <w:pPr>
              <w:spacing w:line="276" w:lineRule="auto"/>
              <w:ind w:leftChars="90" w:left="180"/>
              <w:rPr>
                <w:rFonts w:eastAsiaTheme="minorEastAsia"/>
                <w:b/>
                <w:bCs/>
                <w:lang w:val="fr-FR"/>
              </w:rPr>
            </w:pPr>
            <w:r w:rsidRPr="001125B3">
              <w:rPr>
                <w:rFonts w:eastAsiaTheme="minorEastAsia"/>
                <w:b/>
                <w:bCs/>
                <w:lang w:val="fr-FR"/>
              </w:rPr>
              <w:t>Mean packet size (Bytes)</w:t>
            </w:r>
          </w:p>
        </w:tc>
        <w:tc>
          <w:tcPr>
            <w:tcW w:w="860" w:type="pct"/>
            <w:vAlign w:val="center"/>
          </w:tcPr>
          <w:p w14:paraId="11AC2605" w14:textId="3D92E1D1" w:rsidR="00FD4D59" w:rsidRDefault="00FD4D59" w:rsidP="00FD4D59">
            <w:pPr>
              <w:spacing w:line="276" w:lineRule="auto"/>
              <w:jc w:val="center"/>
              <w:rPr>
                <w:rFonts w:eastAsiaTheme="minorEastAsia"/>
                <w:lang w:val="fr-FR" w:eastAsia="zh-CN"/>
              </w:rPr>
            </w:pPr>
            <w:r>
              <w:rPr>
                <w:rFonts w:eastAsiaTheme="minorEastAsia" w:hint="eastAsia"/>
                <w:lang w:val="fr-FR" w:eastAsia="zh-CN"/>
              </w:rPr>
              <w:t>1</w:t>
            </w:r>
            <w:r>
              <w:rPr>
                <w:rFonts w:eastAsiaTheme="minorEastAsia"/>
                <w:lang w:val="fr-FR" w:eastAsia="zh-CN"/>
              </w:rPr>
              <w:t>6667</w:t>
            </w:r>
          </w:p>
        </w:tc>
        <w:tc>
          <w:tcPr>
            <w:tcW w:w="783" w:type="pct"/>
            <w:vAlign w:val="center"/>
          </w:tcPr>
          <w:p w14:paraId="76190C60" w14:textId="1E1473D3" w:rsidR="00FD4D59" w:rsidRPr="00BD4655" w:rsidRDefault="00FD4D59" w:rsidP="00FD4D59">
            <w:pPr>
              <w:spacing w:line="276" w:lineRule="auto"/>
              <w:jc w:val="center"/>
              <w:rPr>
                <w:rFonts w:eastAsiaTheme="minorEastAsia"/>
                <w:lang w:val="fr-FR"/>
              </w:rPr>
            </w:pPr>
            <w:r>
              <w:rPr>
                <w:rFonts w:eastAsiaTheme="minorEastAsia" w:hint="eastAsia"/>
                <w:lang w:val="fr-FR"/>
              </w:rPr>
              <w:t>6</w:t>
            </w:r>
            <w:r>
              <w:rPr>
                <w:rFonts w:eastAsiaTheme="minorEastAsia"/>
                <w:lang w:val="fr-FR"/>
              </w:rPr>
              <w:t>2500</w:t>
            </w:r>
          </w:p>
        </w:tc>
        <w:tc>
          <w:tcPr>
            <w:tcW w:w="860" w:type="pct"/>
            <w:vAlign w:val="center"/>
          </w:tcPr>
          <w:p w14:paraId="39FCB51D" w14:textId="1E3B8BB1" w:rsidR="00FD4D59" w:rsidRPr="00BD4655" w:rsidRDefault="00FD4D59" w:rsidP="00FD4D59">
            <w:pPr>
              <w:spacing w:line="276" w:lineRule="auto"/>
              <w:jc w:val="center"/>
              <w:rPr>
                <w:rFonts w:eastAsiaTheme="minorEastAsia"/>
                <w:lang w:val="fr-FR"/>
              </w:rPr>
            </w:pPr>
            <w:r>
              <w:rPr>
                <w:rFonts w:eastAsiaTheme="minorEastAsia"/>
                <w:lang w:val="fr-FR"/>
              </w:rPr>
              <w:t>62500</w:t>
            </w:r>
          </w:p>
        </w:tc>
        <w:tc>
          <w:tcPr>
            <w:tcW w:w="857" w:type="pct"/>
            <w:vAlign w:val="center"/>
          </w:tcPr>
          <w:p w14:paraId="2EBCE54A" w14:textId="02CD38B0" w:rsidR="00FD4D59" w:rsidRPr="00BD4655" w:rsidRDefault="00FD4D59" w:rsidP="00FD4D59">
            <w:pPr>
              <w:spacing w:line="276" w:lineRule="auto"/>
              <w:jc w:val="center"/>
              <w:rPr>
                <w:rFonts w:eastAsiaTheme="minorEastAsia"/>
                <w:lang w:val="fr-FR"/>
              </w:rPr>
            </w:pPr>
            <w:r>
              <w:rPr>
                <w:rFonts w:eastAsiaTheme="minorEastAsia"/>
                <w:lang w:val="fr-FR"/>
              </w:rPr>
              <w:t>93750</w:t>
            </w:r>
          </w:p>
        </w:tc>
      </w:tr>
      <w:tr w:rsidR="00FD4D59" w:rsidRPr="00BD4655" w14:paraId="5160EBBB" w14:textId="77777777" w:rsidTr="00FD4D59">
        <w:trPr>
          <w:trHeight w:val="397"/>
        </w:trPr>
        <w:tc>
          <w:tcPr>
            <w:tcW w:w="1640" w:type="pct"/>
            <w:shd w:val="clear" w:color="auto" w:fill="00B0F0"/>
            <w:vAlign w:val="center"/>
          </w:tcPr>
          <w:p w14:paraId="00C7BFCF" w14:textId="77777777" w:rsidR="00FD4D59" w:rsidRPr="00CF4210" w:rsidRDefault="00FD4D59" w:rsidP="00FD4D59">
            <w:pPr>
              <w:spacing w:line="276" w:lineRule="auto"/>
              <w:ind w:leftChars="90" w:left="180"/>
              <w:rPr>
                <w:rFonts w:eastAsiaTheme="minorEastAsia"/>
                <w:b/>
              </w:rPr>
            </w:pPr>
            <w:r w:rsidRPr="00CF4210">
              <w:rPr>
                <w:rFonts w:eastAsiaTheme="minorEastAsia"/>
                <w:b/>
              </w:rPr>
              <w:t>STD of packet sizes (Bytes)</w:t>
            </w:r>
          </w:p>
        </w:tc>
        <w:tc>
          <w:tcPr>
            <w:tcW w:w="860" w:type="pct"/>
            <w:vAlign w:val="center"/>
          </w:tcPr>
          <w:p w14:paraId="406FC9FA" w14:textId="702ADCDD" w:rsidR="00FD4D59" w:rsidRDefault="00FD4D59" w:rsidP="00FD4D59">
            <w:pPr>
              <w:spacing w:line="276" w:lineRule="auto"/>
              <w:jc w:val="center"/>
              <w:rPr>
                <w:rFonts w:eastAsiaTheme="minorEastAsia"/>
                <w:lang w:val="fr-FR" w:eastAsia="zh-CN"/>
              </w:rPr>
            </w:pPr>
            <w:r>
              <w:rPr>
                <w:rFonts w:eastAsiaTheme="minorEastAsia" w:hint="eastAsia"/>
                <w:lang w:val="fr-FR" w:eastAsia="zh-CN"/>
              </w:rPr>
              <w:t>1</w:t>
            </w:r>
            <w:r>
              <w:rPr>
                <w:rFonts w:eastAsiaTheme="minorEastAsia"/>
                <w:lang w:val="fr-FR" w:eastAsia="zh-CN"/>
              </w:rPr>
              <w:t>750</w:t>
            </w:r>
          </w:p>
        </w:tc>
        <w:tc>
          <w:tcPr>
            <w:tcW w:w="783" w:type="pct"/>
            <w:vAlign w:val="center"/>
          </w:tcPr>
          <w:p w14:paraId="0A16165C" w14:textId="4D1D8470" w:rsidR="00FD4D59" w:rsidRPr="00BD4655" w:rsidRDefault="00FD4D59" w:rsidP="00FD4D59">
            <w:pPr>
              <w:spacing w:line="276" w:lineRule="auto"/>
              <w:jc w:val="center"/>
              <w:rPr>
                <w:rFonts w:eastAsiaTheme="minorEastAsia"/>
                <w:lang w:val="fr-FR"/>
              </w:rPr>
            </w:pPr>
            <w:r>
              <w:rPr>
                <w:rFonts w:eastAsiaTheme="minorEastAsia"/>
                <w:lang w:val="fr-FR"/>
              </w:rPr>
              <w:t>6562</w:t>
            </w:r>
          </w:p>
        </w:tc>
        <w:tc>
          <w:tcPr>
            <w:tcW w:w="860" w:type="pct"/>
            <w:vAlign w:val="center"/>
          </w:tcPr>
          <w:p w14:paraId="0C6476B5" w14:textId="11395FC0" w:rsidR="00FD4D59" w:rsidRPr="00BD4655" w:rsidRDefault="00FD4D59" w:rsidP="00FD4D59">
            <w:pPr>
              <w:spacing w:line="276" w:lineRule="auto"/>
              <w:jc w:val="center"/>
              <w:rPr>
                <w:rFonts w:eastAsiaTheme="minorEastAsia"/>
                <w:lang w:val="fr-FR"/>
              </w:rPr>
            </w:pPr>
            <w:r>
              <w:rPr>
                <w:rFonts w:eastAsiaTheme="minorEastAsia"/>
                <w:lang w:val="fr-FR"/>
              </w:rPr>
              <w:t>6562</w:t>
            </w:r>
          </w:p>
        </w:tc>
        <w:tc>
          <w:tcPr>
            <w:tcW w:w="857" w:type="pct"/>
            <w:vAlign w:val="center"/>
          </w:tcPr>
          <w:p w14:paraId="052AADF9" w14:textId="374B0CDB" w:rsidR="00FD4D59" w:rsidRPr="00BD4655" w:rsidRDefault="00FD4D59" w:rsidP="00FD4D59">
            <w:pPr>
              <w:spacing w:line="276" w:lineRule="auto"/>
              <w:jc w:val="center"/>
              <w:rPr>
                <w:rFonts w:eastAsiaTheme="minorEastAsia"/>
                <w:lang w:val="fr-FR"/>
              </w:rPr>
            </w:pPr>
            <w:r>
              <w:rPr>
                <w:rFonts w:eastAsiaTheme="minorEastAsia"/>
                <w:lang w:val="fr-FR"/>
              </w:rPr>
              <w:t>9844</w:t>
            </w:r>
          </w:p>
        </w:tc>
      </w:tr>
      <w:tr w:rsidR="00FD4D59" w:rsidRPr="00BD4655" w14:paraId="48F87830" w14:textId="77777777" w:rsidTr="00FD4D59">
        <w:trPr>
          <w:trHeight w:val="397"/>
        </w:trPr>
        <w:tc>
          <w:tcPr>
            <w:tcW w:w="1640" w:type="pct"/>
            <w:shd w:val="clear" w:color="auto" w:fill="00B0F0"/>
            <w:vAlign w:val="center"/>
          </w:tcPr>
          <w:p w14:paraId="0E4044F5" w14:textId="77777777" w:rsidR="00FD4D59" w:rsidRPr="001125B3" w:rsidRDefault="00FD4D59" w:rsidP="00FD4D59">
            <w:pPr>
              <w:spacing w:line="276" w:lineRule="auto"/>
              <w:ind w:leftChars="90" w:left="180"/>
              <w:rPr>
                <w:rFonts w:eastAsiaTheme="minorEastAsia"/>
                <w:b/>
                <w:bCs/>
                <w:lang w:val="fr-FR"/>
              </w:rPr>
            </w:pPr>
            <w:r w:rsidRPr="001125B3">
              <w:rPr>
                <w:rFonts w:eastAsiaTheme="minorEastAsia"/>
                <w:b/>
                <w:bCs/>
                <w:lang w:val="fr-FR"/>
              </w:rPr>
              <w:t>Maximum packet size (Bytes)</w:t>
            </w:r>
          </w:p>
        </w:tc>
        <w:tc>
          <w:tcPr>
            <w:tcW w:w="860" w:type="pct"/>
            <w:vAlign w:val="center"/>
          </w:tcPr>
          <w:p w14:paraId="0CA1CD1C" w14:textId="76A9F02C" w:rsidR="00FD4D59" w:rsidRDefault="00FD4D59" w:rsidP="00FD4D59">
            <w:pPr>
              <w:spacing w:line="276" w:lineRule="auto"/>
              <w:jc w:val="center"/>
              <w:rPr>
                <w:rFonts w:eastAsiaTheme="minorEastAsia"/>
                <w:lang w:val="fr-FR" w:eastAsia="zh-CN"/>
              </w:rPr>
            </w:pPr>
            <w:r>
              <w:rPr>
                <w:rFonts w:eastAsiaTheme="minorEastAsia" w:hint="eastAsia"/>
                <w:lang w:val="fr-FR" w:eastAsia="zh-CN"/>
              </w:rPr>
              <w:t>2</w:t>
            </w:r>
            <w:r>
              <w:rPr>
                <w:rFonts w:eastAsiaTheme="minorEastAsia"/>
                <w:lang w:val="fr-FR" w:eastAsia="zh-CN"/>
              </w:rPr>
              <w:t>5000</w:t>
            </w:r>
          </w:p>
        </w:tc>
        <w:tc>
          <w:tcPr>
            <w:tcW w:w="783" w:type="pct"/>
            <w:vAlign w:val="center"/>
          </w:tcPr>
          <w:p w14:paraId="52A228E5" w14:textId="1BA4641F" w:rsidR="00FD4D59" w:rsidRPr="00BD4655" w:rsidRDefault="00FD4D59" w:rsidP="00FD4D59">
            <w:pPr>
              <w:spacing w:line="276" w:lineRule="auto"/>
              <w:jc w:val="center"/>
              <w:rPr>
                <w:rFonts w:eastAsiaTheme="minorEastAsia"/>
                <w:lang w:val="fr-FR"/>
              </w:rPr>
            </w:pPr>
            <w:r>
              <w:rPr>
                <w:rFonts w:eastAsiaTheme="minorEastAsia" w:hint="eastAsia"/>
                <w:lang w:val="fr-FR"/>
              </w:rPr>
              <w:t>9</w:t>
            </w:r>
            <w:r>
              <w:rPr>
                <w:rFonts w:eastAsiaTheme="minorEastAsia"/>
                <w:lang w:val="fr-FR"/>
              </w:rPr>
              <w:t>3750</w:t>
            </w:r>
          </w:p>
        </w:tc>
        <w:tc>
          <w:tcPr>
            <w:tcW w:w="860" w:type="pct"/>
            <w:vAlign w:val="center"/>
          </w:tcPr>
          <w:p w14:paraId="3207B461" w14:textId="44D65D77" w:rsidR="00FD4D59" w:rsidRPr="00BD4655" w:rsidRDefault="00FD4D59" w:rsidP="00FD4D59">
            <w:pPr>
              <w:spacing w:line="276" w:lineRule="auto"/>
              <w:jc w:val="center"/>
              <w:rPr>
                <w:rFonts w:eastAsiaTheme="minorEastAsia"/>
                <w:lang w:val="fr-FR"/>
              </w:rPr>
            </w:pPr>
            <w:r>
              <w:rPr>
                <w:rFonts w:eastAsiaTheme="minorEastAsia"/>
                <w:lang w:val="fr-FR"/>
              </w:rPr>
              <w:t>93750</w:t>
            </w:r>
          </w:p>
        </w:tc>
        <w:tc>
          <w:tcPr>
            <w:tcW w:w="857" w:type="pct"/>
            <w:vAlign w:val="center"/>
          </w:tcPr>
          <w:p w14:paraId="6C9FC93F" w14:textId="7389813A" w:rsidR="00FD4D59" w:rsidRPr="00BD4655" w:rsidRDefault="00FD4D59" w:rsidP="00FD4D59">
            <w:pPr>
              <w:spacing w:line="276" w:lineRule="auto"/>
              <w:jc w:val="center"/>
              <w:rPr>
                <w:rFonts w:eastAsiaTheme="minorEastAsia"/>
                <w:lang w:val="fr-FR"/>
              </w:rPr>
            </w:pPr>
            <w:r>
              <w:rPr>
                <w:rFonts w:eastAsiaTheme="minorEastAsia"/>
                <w:lang w:val="fr-FR"/>
              </w:rPr>
              <w:t>140625</w:t>
            </w:r>
          </w:p>
        </w:tc>
      </w:tr>
      <w:tr w:rsidR="00FD4D59" w:rsidRPr="00BD4655" w14:paraId="4B1928D4" w14:textId="77777777" w:rsidTr="00FD4D59">
        <w:trPr>
          <w:trHeight w:val="397"/>
        </w:trPr>
        <w:tc>
          <w:tcPr>
            <w:tcW w:w="1640" w:type="pct"/>
            <w:shd w:val="clear" w:color="auto" w:fill="00B0F0"/>
            <w:vAlign w:val="center"/>
          </w:tcPr>
          <w:p w14:paraId="7F279E7A" w14:textId="77777777" w:rsidR="00FD4D59" w:rsidRPr="001125B3" w:rsidRDefault="00FD4D59" w:rsidP="00FD4D59">
            <w:pPr>
              <w:spacing w:line="276" w:lineRule="auto"/>
              <w:ind w:leftChars="90" w:left="180"/>
              <w:rPr>
                <w:rFonts w:eastAsiaTheme="minorEastAsia"/>
                <w:b/>
                <w:bCs/>
                <w:lang w:val="fr-FR"/>
              </w:rPr>
            </w:pPr>
            <w:r w:rsidRPr="001125B3">
              <w:rPr>
                <w:rFonts w:eastAsiaTheme="minorEastAsia"/>
                <w:b/>
                <w:bCs/>
                <w:lang w:val="fr-FR"/>
              </w:rPr>
              <w:t>Minimum packet size (Bytes)</w:t>
            </w:r>
          </w:p>
        </w:tc>
        <w:tc>
          <w:tcPr>
            <w:tcW w:w="860" w:type="pct"/>
            <w:vAlign w:val="center"/>
          </w:tcPr>
          <w:p w14:paraId="46226709" w14:textId="1E90082E" w:rsidR="00FD4D59" w:rsidRDefault="00FD4D59" w:rsidP="00FD4D59">
            <w:pPr>
              <w:spacing w:line="276" w:lineRule="auto"/>
              <w:jc w:val="center"/>
              <w:rPr>
                <w:rFonts w:eastAsiaTheme="minorEastAsia"/>
                <w:lang w:val="fr-FR" w:eastAsia="zh-CN"/>
              </w:rPr>
            </w:pPr>
            <w:r>
              <w:rPr>
                <w:rFonts w:eastAsiaTheme="minorEastAsia" w:hint="eastAsia"/>
                <w:lang w:val="fr-FR" w:eastAsia="zh-CN"/>
              </w:rPr>
              <w:t>8</w:t>
            </w:r>
            <w:r>
              <w:rPr>
                <w:rFonts w:eastAsiaTheme="minorEastAsia"/>
                <w:lang w:val="fr-FR" w:eastAsia="zh-CN"/>
              </w:rPr>
              <w:t>333</w:t>
            </w:r>
          </w:p>
        </w:tc>
        <w:tc>
          <w:tcPr>
            <w:tcW w:w="783" w:type="pct"/>
            <w:vAlign w:val="center"/>
          </w:tcPr>
          <w:p w14:paraId="2DF7B4BE" w14:textId="08B17A77" w:rsidR="00FD4D59" w:rsidRPr="00BD4655" w:rsidRDefault="00FD4D59" w:rsidP="00FD4D59">
            <w:pPr>
              <w:spacing w:line="276" w:lineRule="auto"/>
              <w:jc w:val="center"/>
              <w:rPr>
                <w:rFonts w:eastAsiaTheme="minorEastAsia"/>
                <w:lang w:val="fr-FR"/>
              </w:rPr>
            </w:pPr>
            <w:r>
              <w:rPr>
                <w:rFonts w:eastAsiaTheme="minorEastAsia"/>
                <w:lang w:val="fr-FR"/>
              </w:rPr>
              <w:t>31250</w:t>
            </w:r>
          </w:p>
        </w:tc>
        <w:tc>
          <w:tcPr>
            <w:tcW w:w="860" w:type="pct"/>
            <w:vAlign w:val="center"/>
          </w:tcPr>
          <w:p w14:paraId="12DDB1C5" w14:textId="3D20289A" w:rsidR="00FD4D59" w:rsidRPr="00BD4655" w:rsidRDefault="00FD4D59" w:rsidP="00FD4D59">
            <w:pPr>
              <w:spacing w:line="276" w:lineRule="auto"/>
              <w:jc w:val="center"/>
              <w:rPr>
                <w:rFonts w:eastAsiaTheme="minorEastAsia"/>
                <w:lang w:val="fr-FR"/>
              </w:rPr>
            </w:pPr>
            <w:r>
              <w:rPr>
                <w:rFonts w:eastAsiaTheme="minorEastAsia"/>
                <w:lang w:val="fr-FR"/>
              </w:rPr>
              <w:t>31250</w:t>
            </w:r>
          </w:p>
        </w:tc>
        <w:tc>
          <w:tcPr>
            <w:tcW w:w="857" w:type="pct"/>
            <w:vAlign w:val="center"/>
          </w:tcPr>
          <w:p w14:paraId="5DF996C0" w14:textId="52490A70" w:rsidR="00FD4D59" w:rsidRPr="00BD4655" w:rsidRDefault="00FD4D59" w:rsidP="00FD4D59">
            <w:pPr>
              <w:spacing w:line="276" w:lineRule="auto"/>
              <w:jc w:val="center"/>
              <w:rPr>
                <w:rFonts w:eastAsiaTheme="minorEastAsia"/>
                <w:lang w:val="fr-FR"/>
              </w:rPr>
            </w:pPr>
            <w:r>
              <w:rPr>
                <w:rFonts w:eastAsiaTheme="minorEastAsia"/>
                <w:lang w:val="fr-FR"/>
              </w:rPr>
              <w:t>46875</w:t>
            </w:r>
          </w:p>
        </w:tc>
      </w:tr>
      <w:tr w:rsidR="00FD4D59" w14:paraId="52F4C5F7" w14:textId="77777777" w:rsidTr="00FD4D59">
        <w:trPr>
          <w:trHeight w:val="397"/>
        </w:trPr>
        <w:tc>
          <w:tcPr>
            <w:tcW w:w="1640" w:type="pct"/>
            <w:shd w:val="clear" w:color="auto" w:fill="00B0F0"/>
            <w:vAlign w:val="center"/>
          </w:tcPr>
          <w:p w14:paraId="1F402821" w14:textId="77A4079B" w:rsidR="00FD4D59" w:rsidRPr="001125B3" w:rsidRDefault="00FD4D59" w:rsidP="00FD4D59">
            <w:pPr>
              <w:spacing w:line="276" w:lineRule="auto"/>
              <w:ind w:leftChars="90" w:left="180"/>
              <w:rPr>
                <w:rFonts w:eastAsiaTheme="minorEastAsia"/>
                <w:b/>
                <w:bCs/>
                <w:lang w:val="fr-FR"/>
              </w:rPr>
            </w:pPr>
            <w:bookmarkStart w:id="13" w:name="OLE_LINK16"/>
            <w:r w:rsidRPr="001125B3">
              <w:rPr>
                <w:rFonts w:eastAsiaTheme="minorEastAsia"/>
                <w:b/>
                <w:bCs/>
                <w:lang w:val="fr-FR"/>
              </w:rPr>
              <w:t>Packet arrival interval</w:t>
            </w:r>
            <w:bookmarkEnd w:id="13"/>
            <w:r w:rsidRPr="001125B3">
              <w:rPr>
                <w:rFonts w:eastAsiaTheme="minorEastAsia"/>
                <w:b/>
                <w:bCs/>
                <w:lang w:val="fr-FR"/>
              </w:rPr>
              <w:t xml:space="preserve"> (ms)</w:t>
            </w:r>
          </w:p>
        </w:tc>
        <w:tc>
          <w:tcPr>
            <w:tcW w:w="3360" w:type="pct"/>
            <w:gridSpan w:val="4"/>
            <w:vAlign w:val="center"/>
          </w:tcPr>
          <w:p w14:paraId="7B504F07" w14:textId="30D79AE3" w:rsidR="00FD4D59" w:rsidRDefault="00FD4D59" w:rsidP="00FD4D59">
            <w:pPr>
              <w:spacing w:line="276" w:lineRule="auto"/>
              <w:jc w:val="center"/>
              <w:rPr>
                <w:rFonts w:eastAsiaTheme="minorEastAsia"/>
                <w:lang w:val="fr-FR" w:eastAsia="zh-CN"/>
              </w:rPr>
            </w:pPr>
            <w:r>
              <w:rPr>
                <w:rFonts w:eastAsiaTheme="minorEastAsia" w:hint="eastAsia"/>
                <w:lang w:val="fr-FR" w:eastAsia="zh-CN"/>
              </w:rPr>
              <w:t>1</w:t>
            </w:r>
            <w:r>
              <w:rPr>
                <w:rFonts w:eastAsiaTheme="minorEastAsia"/>
                <w:lang w:val="fr-FR" w:eastAsia="zh-CN"/>
              </w:rPr>
              <w:t>6.67</w:t>
            </w:r>
          </w:p>
        </w:tc>
      </w:tr>
      <w:tr w:rsidR="00FD4D59" w:rsidRPr="00BD4655" w14:paraId="3F6926AA" w14:textId="77777777" w:rsidTr="00FD4D59">
        <w:trPr>
          <w:trHeight w:val="397"/>
        </w:trPr>
        <w:tc>
          <w:tcPr>
            <w:tcW w:w="1640" w:type="pct"/>
            <w:shd w:val="clear" w:color="auto" w:fill="00B0F0"/>
            <w:vAlign w:val="center"/>
          </w:tcPr>
          <w:p w14:paraId="135B697A" w14:textId="77777777" w:rsidR="00FD4D59" w:rsidRPr="001125B3" w:rsidRDefault="00FD4D59" w:rsidP="00FD4D59">
            <w:pPr>
              <w:spacing w:line="276" w:lineRule="auto"/>
              <w:ind w:leftChars="90" w:left="180"/>
              <w:rPr>
                <w:rFonts w:eastAsiaTheme="minorEastAsia"/>
                <w:b/>
                <w:bCs/>
                <w:lang w:val="fr-FR"/>
              </w:rPr>
            </w:pPr>
            <w:r w:rsidRPr="001125B3">
              <w:rPr>
                <w:rFonts w:eastAsiaTheme="minorEastAsia"/>
                <w:b/>
                <w:bCs/>
                <w:lang w:val="fr-FR"/>
              </w:rPr>
              <w:t>Packet delay budget (ms)</w:t>
            </w:r>
          </w:p>
        </w:tc>
        <w:tc>
          <w:tcPr>
            <w:tcW w:w="1643" w:type="pct"/>
            <w:gridSpan w:val="2"/>
            <w:vAlign w:val="center"/>
          </w:tcPr>
          <w:p w14:paraId="34EA3182" w14:textId="5BEA938F" w:rsidR="00FD4D59" w:rsidRPr="00BD4655" w:rsidRDefault="00FD4D59" w:rsidP="00FD4D59">
            <w:pPr>
              <w:spacing w:line="276" w:lineRule="auto"/>
              <w:jc w:val="center"/>
              <w:rPr>
                <w:rFonts w:eastAsiaTheme="minorEastAsia"/>
                <w:lang w:val="fr-FR"/>
              </w:rPr>
            </w:pPr>
            <w:r w:rsidRPr="00BD4655">
              <w:rPr>
                <w:rFonts w:eastAsiaTheme="minorEastAsia" w:hint="eastAsia"/>
                <w:lang w:val="fr-FR"/>
              </w:rPr>
              <w:t>1</w:t>
            </w:r>
            <w:r>
              <w:rPr>
                <w:rFonts w:eastAsiaTheme="minorEastAsia"/>
                <w:lang w:val="fr-FR"/>
              </w:rPr>
              <w:t>5</w:t>
            </w:r>
          </w:p>
        </w:tc>
        <w:tc>
          <w:tcPr>
            <w:tcW w:w="1717" w:type="pct"/>
            <w:gridSpan w:val="2"/>
            <w:vAlign w:val="center"/>
          </w:tcPr>
          <w:p w14:paraId="177A06F2" w14:textId="000F47F7" w:rsidR="00FD4D59" w:rsidRPr="00BD4655" w:rsidRDefault="00FD4D59" w:rsidP="00FD4D59">
            <w:pPr>
              <w:spacing w:line="276" w:lineRule="auto"/>
              <w:jc w:val="center"/>
              <w:rPr>
                <w:rFonts w:eastAsiaTheme="minorEastAsia"/>
                <w:lang w:val="fr-FR"/>
              </w:rPr>
            </w:pPr>
            <w:r w:rsidRPr="00BD4655">
              <w:rPr>
                <w:rFonts w:eastAsiaTheme="minorEastAsia"/>
                <w:lang w:val="fr-FR"/>
              </w:rPr>
              <w:t>1</w:t>
            </w:r>
            <w:r>
              <w:rPr>
                <w:rFonts w:eastAsiaTheme="minorEastAsia"/>
                <w:lang w:val="fr-FR"/>
              </w:rPr>
              <w:t>0</w:t>
            </w:r>
          </w:p>
        </w:tc>
      </w:tr>
      <w:tr w:rsidR="00FD4D59" w14:paraId="71EE69FF" w14:textId="77777777" w:rsidTr="00FD4D59">
        <w:trPr>
          <w:trHeight w:val="397"/>
        </w:trPr>
        <w:tc>
          <w:tcPr>
            <w:tcW w:w="1640" w:type="pct"/>
            <w:shd w:val="clear" w:color="auto" w:fill="00B0F0"/>
            <w:vAlign w:val="center"/>
          </w:tcPr>
          <w:p w14:paraId="3FFD1CCD" w14:textId="77777777" w:rsidR="00FD4D59" w:rsidRPr="001125B3" w:rsidRDefault="00FD4D59" w:rsidP="00FD4D59">
            <w:pPr>
              <w:spacing w:line="276" w:lineRule="auto"/>
              <w:ind w:leftChars="90" w:left="180"/>
              <w:rPr>
                <w:rFonts w:eastAsiaTheme="minorEastAsia"/>
                <w:b/>
                <w:bCs/>
                <w:lang w:val="fr-FR"/>
              </w:rPr>
            </w:pPr>
            <w:r w:rsidRPr="001125B3">
              <w:rPr>
                <w:rFonts w:eastAsiaTheme="minorEastAsia"/>
                <w:b/>
                <w:bCs/>
                <w:lang w:val="fr-FR"/>
              </w:rPr>
              <w:t>Jitter distribution</w:t>
            </w:r>
          </w:p>
        </w:tc>
        <w:tc>
          <w:tcPr>
            <w:tcW w:w="3360" w:type="pct"/>
            <w:gridSpan w:val="4"/>
            <w:vAlign w:val="center"/>
          </w:tcPr>
          <w:p w14:paraId="6C46C487" w14:textId="15757AB1" w:rsidR="00FD4D59" w:rsidRDefault="00FD4D59" w:rsidP="00FD4D59">
            <w:pPr>
              <w:spacing w:line="276" w:lineRule="auto"/>
              <w:jc w:val="center"/>
              <w:rPr>
                <w:rFonts w:eastAsiaTheme="minorEastAsia"/>
                <w:lang w:val="fr-FR"/>
              </w:rPr>
            </w:pPr>
            <w:r>
              <w:rPr>
                <w:rFonts w:eastAsiaTheme="minorEastAsia"/>
                <w:lang w:val="fr-FR"/>
              </w:rPr>
              <w:t>T</w:t>
            </w:r>
            <w:r w:rsidRPr="00BE555C">
              <w:rPr>
                <w:rFonts w:eastAsiaTheme="minorEastAsia"/>
                <w:lang w:val="fr-FR"/>
              </w:rPr>
              <w:t>runcated Gaussian distribution</w:t>
            </w:r>
          </w:p>
        </w:tc>
      </w:tr>
      <w:tr w:rsidR="00FD4D59" w14:paraId="0316FB67" w14:textId="77777777" w:rsidTr="00FD4D59">
        <w:trPr>
          <w:trHeight w:val="397"/>
        </w:trPr>
        <w:tc>
          <w:tcPr>
            <w:tcW w:w="1640" w:type="pct"/>
            <w:shd w:val="clear" w:color="auto" w:fill="00B0F0"/>
            <w:vAlign w:val="center"/>
          </w:tcPr>
          <w:p w14:paraId="62655EAF" w14:textId="77777777" w:rsidR="00FD4D59" w:rsidRPr="001125B3" w:rsidRDefault="00FD4D59" w:rsidP="00FD4D59">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Mean (ms)</w:t>
            </w:r>
          </w:p>
        </w:tc>
        <w:tc>
          <w:tcPr>
            <w:tcW w:w="3360" w:type="pct"/>
            <w:gridSpan w:val="4"/>
            <w:vAlign w:val="center"/>
          </w:tcPr>
          <w:p w14:paraId="65EE53F0" w14:textId="6967F256" w:rsidR="00FD4D59" w:rsidRDefault="00FD4D59" w:rsidP="00FD4D59">
            <w:pPr>
              <w:spacing w:line="276" w:lineRule="auto"/>
              <w:jc w:val="center"/>
              <w:rPr>
                <w:rFonts w:eastAsiaTheme="minorEastAsia"/>
                <w:lang w:val="fr-FR"/>
              </w:rPr>
            </w:pPr>
            <w:r>
              <w:rPr>
                <w:rFonts w:eastAsiaTheme="minorEastAsia" w:hint="eastAsia"/>
                <w:lang w:val="fr-FR"/>
              </w:rPr>
              <w:t>0</w:t>
            </w:r>
          </w:p>
        </w:tc>
      </w:tr>
      <w:tr w:rsidR="00FD4D59" w14:paraId="2D94BBDE" w14:textId="77777777" w:rsidTr="00FD4D59">
        <w:trPr>
          <w:trHeight w:val="397"/>
        </w:trPr>
        <w:tc>
          <w:tcPr>
            <w:tcW w:w="1640" w:type="pct"/>
            <w:shd w:val="clear" w:color="auto" w:fill="00B0F0"/>
            <w:vAlign w:val="center"/>
          </w:tcPr>
          <w:p w14:paraId="23B75066" w14:textId="77777777" w:rsidR="00FD4D59" w:rsidRPr="001125B3" w:rsidRDefault="00FD4D59" w:rsidP="00FD4D59">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STD (ms)</w:t>
            </w:r>
          </w:p>
        </w:tc>
        <w:tc>
          <w:tcPr>
            <w:tcW w:w="3360" w:type="pct"/>
            <w:gridSpan w:val="4"/>
            <w:vAlign w:val="center"/>
          </w:tcPr>
          <w:p w14:paraId="4A941274" w14:textId="572E3ABA" w:rsidR="00FD4D59" w:rsidRDefault="00FD4D59" w:rsidP="00FD4D59">
            <w:pPr>
              <w:spacing w:line="276" w:lineRule="auto"/>
              <w:jc w:val="center"/>
              <w:rPr>
                <w:rFonts w:eastAsiaTheme="minorEastAsia"/>
                <w:lang w:val="fr-FR"/>
              </w:rPr>
            </w:pPr>
            <w:bookmarkStart w:id="14" w:name="OLE_LINK15"/>
            <w:r>
              <w:rPr>
                <w:rFonts w:eastAsiaTheme="minorEastAsia" w:hint="eastAsia"/>
                <w:lang w:val="fr-FR"/>
              </w:rPr>
              <w:t>2</w:t>
            </w:r>
            <w:bookmarkEnd w:id="14"/>
          </w:p>
        </w:tc>
      </w:tr>
      <w:tr w:rsidR="00FD4D59" w14:paraId="2963E621" w14:textId="77777777" w:rsidTr="00FD4D59">
        <w:trPr>
          <w:trHeight w:val="397"/>
        </w:trPr>
        <w:tc>
          <w:tcPr>
            <w:tcW w:w="1640" w:type="pct"/>
            <w:shd w:val="clear" w:color="auto" w:fill="00B0F0"/>
            <w:vAlign w:val="center"/>
          </w:tcPr>
          <w:p w14:paraId="3DF7F151" w14:textId="77777777" w:rsidR="00FD4D59" w:rsidRPr="001125B3" w:rsidRDefault="00FD4D59" w:rsidP="00FD4D59">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Range (ms)</w:t>
            </w:r>
          </w:p>
        </w:tc>
        <w:tc>
          <w:tcPr>
            <w:tcW w:w="3360" w:type="pct"/>
            <w:gridSpan w:val="4"/>
            <w:vAlign w:val="center"/>
          </w:tcPr>
          <w:p w14:paraId="6BF176B5" w14:textId="5F27C50E" w:rsidR="00FD4D59" w:rsidRDefault="00FD4D59" w:rsidP="00FD4D59">
            <w:pPr>
              <w:spacing w:line="276" w:lineRule="auto"/>
              <w:jc w:val="center"/>
              <w:rPr>
                <w:rFonts w:eastAsiaTheme="minorEastAsia"/>
                <w:lang w:val="fr-FR"/>
              </w:rPr>
            </w:pPr>
            <w:r>
              <w:rPr>
                <w:rFonts w:eastAsiaTheme="minorEastAsia" w:hint="eastAsia"/>
                <w:lang w:val="fr-FR"/>
              </w:rPr>
              <w:t>[</w:t>
            </w:r>
            <w:r>
              <w:rPr>
                <w:rFonts w:eastAsiaTheme="minorEastAsia"/>
                <w:lang w:val="fr-FR"/>
              </w:rPr>
              <w:t>-4, 4]</w:t>
            </w:r>
          </w:p>
        </w:tc>
      </w:tr>
    </w:tbl>
    <w:p w14:paraId="31F82E28" w14:textId="77777777" w:rsidR="00343A4C" w:rsidRDefault="00343A4C" w:rsidP="00343A4C"/>
    <w:p w14:paraId="02DB7283" w14:textId="68683987" w:rsidR="001376CC" w:rsidRPr="00A117D5" w:rsidRDefault="001376CC" w:rsidP="004460AA">
      <w:pPr>
        <w:keepNext/>
        <w:numPr>
          <w:ilvl w:val="3"/>
          <w:numId w:val="5"/>
        </w:numPr>
        <w:spacing w:before="240" w:after="60"/>
        <w:outlineLvl w:val="3"/>
        <w:rPr>
          <w:rFonts w:ascii="Arial" w:eastAsia="宋体" w:hAnsi="Arial" w:cs="Arial"/>
          <w:sz w:val="24"/>
        </w:rPr>
      </w:pPr>
      <w:bookmarkStart w:id="15" w:name="_Ref71022698"/>
      <w:r w:rsidRPr="00A117D5">
        <w:rPr>
          <w:rFonts w:ascii="Arial" w:eastAsia="宋体" w:hAnsi="Arial" w:cs="Arial"/>
          <w:sz w:val="24"/>
          <w:lang w:eastAsia="zh-CN"/>
        </w:rPr>
        <w:t>FR1</w:t>
      </w:r>
      <w:bookmarkEnd w:id="15"/>
    </w:p>
    <w:p w14:paraId="6BDF6FAF" w14:textId="1FC0FE21" w:rsidR="006A0107" w:rsidRDefault="00111A46" w:rsidP="00915604">
      <w:pPr>
        <w:spacing w:before="120" w:after="120" w:line="276" w:lineRule="auto"/>
        <w:jc w:val="both"/>
      </w:pPr>
      <w:r w:rsidRPr="003B4B29">
        <w:rPr>
          <w:rFonts w:hint="eastAsia"/>
        </w:rPr>
        <w:t>T</w:t>
      </w:r>
      <w:r w:rsidRPr="003B4B29">
        <w:t xml:space="preserve">he </w:t>
      </w:r>
      <w:r w:rsidR="00A44E59" w:rsidRPr="003B4B29">
        <w:t>bas</w:t>
      </w:r>
      <w:r w:rsidR="00A44E59">
        <w:t>eline</w:t>
      </w:r>
      <w:r w:rsidR="00A44E59" w:rsidRPr="003B4B29">
        <w:t xml:space="preserve"> </w:t>
      </w:r>
      <w:r w:rsidR="00C173FE" w:rsidRPr="003B4B29">
        <w:t xml:space="preserve">simulation results of DL </w:t>
      </w:r>
      <w:r w:rsidRPr="003B4B29">
        <w:t xml:space="preserve">capacity for </w:t>
      </w:r>
      <w:r w:rsidR="00C173FE" w:rsidRPr="003B4B29">
        <w:t>FR1</w:t>
      </w:r>
      <w:r w:rsidRPr="003B4B29">
        <w:t xml:space="preserve"> </w:t>
      </w:r>
      <w:bookmarkStart w:id="16" w:name="_Hlk67834475"/>
      <w:r w:rsidRPr="003B4B29">
        <w:t>in</w:t>
      </w:r>
      <w:bookmarkStart w:id="17" w:name="_Hlk67844435"/>
      <w:r w:rsidRPr="003B4B29">
        <w:t xml:space="preserve"> Indoor Hotspot,</w:t>
      </w:r>
      <w:r w:rsidRPr="00DC53BF">
        <w:t xml:space="preserve"> Dense Urban and Urban Macro deployment scenarios</w:t>
      </w:r>
      <w:bookmarkEnd w:id="17"/>
      <w:r w:rsidRPr="00DC53BF">
        <w:t xml:space="preserve"> are presented in </w:t>
      </w:r>
      <w:r w:rsidRPr="00DC53BF">
        <w:fldChar w:fldCharType="begin"/>
      </w:r>
      <w:r w:rsidRPr="00DC53BF">
        <w:instrText xml:space="preserve"> REF _Ref54014312 \h </w:instrText>
      </w:r>
      <w:r>
        <w:instrText xml:space="preserve"> \* MERGEFORMAT </w:instrText>
      </w:r>
      <w:r w:rsidRPr="00DC53BF">
        <w:fldChar w:fldCharType="separate"/>
      </w:r>
      <w:r w:rsidR="00F3679A">
        <w:t>Table 3</w:t>
      </w:r>
      <w:r w:rsidRPr="00DC53BF">
        <w:fldChar w:fldCharType="end"/>
      </w:r>
      <w:r w:rsidRPr="00DC53BF">
        <w:t xml:space="preserve">, </w:t>
      </w:r>
      <w:r w:rsidRPr="00DC53BF">
        <w:fldChar w:fldCharType="begin"/>
      </w:r>
      <w:r w:rsidRPr="00DC53BF">
        <w:instrText xml:space="preserve"> REF _Ref67824031 \h </w:instrText>
      </w:r>
      <w:r>
        <w:instrText xml:space="preserve"> \* MERGEFORMAT </w:instrText>
      </w:r>
      <w:r w:rsidRPr="00DC53BF">
        <w:fldChar w:fldCharType="separate"/>
      </w:r>
      <w:r w:rsidR="00F3679A">
        <w:t>Table 4</w:t>
      </w:r>
      <w:r w:rsidRPr="00DC53BF">
        <w:fldChar w:fldCharType="end"/>
      </w:r>
      <w:r w:rsidRPr="00DC53BF">
        <w:t xml:space="preserve">  and </w:t>
      </w:r>
      <w:r w:rsidRPr="00DC53BF">
        <w:fldChar w:fldCharType="begin"/>
      </w:r>
      <w:r w:rsidRPr="00DC53BF">
        <w:instrText xml:space="preserve"> REF _Ref67824036 \h </w:instrText>
      </w:r>
      <w:r>
        <w:instrText xml:space="preserve"> \* MERGEFORMAT </w:instrText>
      </w:r>
      <w:r w:rsidRPr="00DC53BF">
        <w:fldChar w:fldCharType="separate"/>
      </w:r>
      <w:r w:rsidR="00F3679A">
        <w:t>Table 5</w:t>
      </w:r>
      <w:r w:rsidRPr="00DC53BF">
        <w:fldChar w:fldCharType="end"/>
      </w:r>
      <w:r w:rsidRPr="00DC53BF">
        <w:t xml:space="preserve"> respectively</w:t>
      </w:r>
      <w:bookmarkEnd w:id="16"/>
      <w:r w:rsidRPr="00DC53BF">
        <w:t xml:space="preserve">. </w:t>
      </w:r>
      <w:bookmarkStart w:id="18" w:name="_Hlk67923769"/>
      <w:r w:rsidR="00C173FE">
        <w:t>Based on the notes give</w:t>
      </w:r>
      <w:r w:rsidR="0095024C">
        <w:t>n</w:t>
      </w:r>
      <w:r w:rsidR="00C173FE">
        <w:t xml:space="preserve"> </w:t>
      </w:r>
      <w:r w:rsidR="00522DCA">
        <w:t>at</w:t>
      </w:r>
      <w:r w:rsidR="00C173FE">
        <w:t xml:space="preserve"> the beginning of section</w:t>
      </w:r>
      <w:r w:rsidR="00915604">
        <w:fldChar w:fldCharType="begin"/>
      </w:r>
      <w:r w:rsidR="00915604">
        <w:instrText xml:space="preserve"> REF _Hlk68286523 \r \h  \* MERGEFORMAT </w:instrText>
      </w:r>
      <w:r w:rsidR="00915604">
        <w:fldChar w:fldCharType="separate"/>
      </w:r>
      <w:r w:rsidR="00915604">
        <w:t>2</w:t>
      </w:r>
      <w:r w:rsidR="00915604">
        <w:fldChar w:fldCharType="end"/>
      </w:r>
      <w:r w:rsidR="00C173FE">
        <w:t>, a</w:t>
      </w:r>
      <w:r w:rsidRPr="00DC53BF">
        <w:t xml:space="preserve"> UE </w:t>
      </w:r>
      <w:r w:rsidR="00C173FE">
        <w:t>will be</w:t>
      </w:r>
      <w:r w:rsidRPr="00DC53BF">
        <w:t xml:space="preserve"> declared </w:t>
      </w:r>
      <w:r w:rsidR="00C173FE">
        <w:t xml:space="preserve">as </w:t>
      </w:r>
      <w:r w:rsidRPr="00DC53BF">
        <w:t>a satisfied UE if X% or more of the packets are successfully delivered within PDB</w:t>
      </w:r>
      <w:bookmarkEnd w:id="18"/>
      <w:r w:rsidRPr="00DC53BF">
        <w:t xml:space="preserve">, where X = 95 and X = 99 are </w:t>
      </w:r>
      <w:r w:rsidR="00C173FE">
        <w:t>evaluated</w:t>
      </w:r>
      <w:r w:rsidRPr="00DC53BF">
        <w:t xml:space="preserve">. </w:t>
      </w:r>
      <w:r w:rsidR="000122A1">
        <w:t xml:space="preserve">For CG traffic with 8Mbps, </w:t>
      </w:r>
      <w:bookmarkStart w:id="19" w:name="_Hlk71035595"/>
      <w:r w:rsidR="000122A1">
        <w:t xml:space="preserve">up to </w:t>
      </w:r>
      <w:r w:rsidR="006A0107">
        <w:t xml:space="preserve">50 UEs per cell </w:t>
      </w:r>
      <w:r w:rsidR="006A0107">
        <w:lastRenderedPageBreak/>
        <w:t xml:space="preserve">are simulated </w:t>
      </w:r>
      <w:r w:rsidR="000122A1">
        <w:t xml:space="preserve">in </w:t>
      </w:r>
      <w:r w:rsidR="000122A1" w:rsidRPr="006A0107">
        <w:t>Dense Urban and Urban Macro scenario</w:t>
      </w:r>
      <w:r w:rsidR="000122A1">
        <w:t>s</w:t>
      </w:r>
      <w:r w:rsidR="006A0107">
        <w:t xml:space="preserve">. </w:t>
      </w:r>
      <w:r w:rsidR="006A0107" w:rsidRPr="006A0107">
        <w:t xml:space="preserve">Under the maximum number of UEs per cell in the simulation, UE% is still close to 100%. So, ‘&gt;’ indicates that the system capacity is larger than the value listed in #UEs per cell, and UE% correspond to #UEs per cell listed in </w:t>
      </w:r>
      <w:r w:rsidR="006A0107" w:rsidRPr="00DC53BF">
        <w:fldChar w:fldCharType="begin"/>
      </w:r>
      <w:r w:rsidR="006A0107" w:rsidRPr="00DC53BF">
        <w:instrText xml:space="preserve"> REF _Ref67824031 \h </w:instrText>
      </w:r>
      <w:r w:rsidR="006A0107">
        <w:instrText xml:space="preserve"> \* MERGEFORMAT </w:instrText>
      </w:r>
      <w:r w:rsidR="006A0107" w:rsidRPr="00DC53BF">
        <w:fldChar w:fldCharType="separate"/>
      </w:r>
      <w:r w:rsidR="00F3679A">
        <w:t>Table 4</w:t>
      </w:r>
      <w:r w:rsidR="006A0107" w:rsidRPr="00DC53BF">
        <w:fldChar w:fldCharType="end"/>
      </w:r>
      <w:r w:rsidR="006A0107" w:rsidRPr="00DC53BF">
        <w:t xml:space="preserve">  and </w:t>
      </w:r>
      <w:r w:rsidR="006A0107" w:rsidRPr="00DC53BF">
        <w:fldChar w:fldCharType="begin"/>
      </w:r>
      <w:r w:rsidR="006A0107" w:rsidRPr="00DC53BF">
        <w:instrText xml:space="preserve"> REF _Ref67824036 \h </w:instrText>
      </w:r>
      <w:r w:rsidR="006A0107">
        <w:instrText xml:space="preserve"> \* MERGEFORMAT </w:instrText>
      </w:r>
      <w:r w:rsidR="006A0107" w:rsidRPr="00DC53BF">
        <w:fldChar w:fldCharType="separate"/>
      </w:r>
      <w:r w:rsidR="00F3679A">
        <w:t>Table 5</w:t>
      </w:r>
      <w:r w:rsidR="006A0107" w:rsidRPr="00DC53BF">
        <w:fldChar w:fldCharType="end"/>
      </w:r>
      <w:r w:rsidR="006A0107" w:rsidRPr="006A0107">
        <w:t>.</w:t>
      </w:r>
      <w:bookmarkEnd w:id="19"/>
    </w:p>
    <w:p w14:paraId="2275E3E1" w14:textId="384B5378" w:rsidR="003C01E1" w:rsidRPr="00A117D5" w:rsidRDefault="003C01E1" w:rsidP="00A117D5">
      <w:pPr>
        <w:numPr>
          <w:ilvl w:val="0"/>
          <w:numId w:val="12"/>
        </w:numPr>
        <w:spacing w:before="120" w:after="120" w:line="276" w:lineRule="auto"/>
        <w:jc w:val="both"/>
        <w:rPr>
          <w:rFonts w:eastAsiaTheme="minorEastAsia"/>
          <w:i/>
          <w:lang w:val="fr-FR"/>
        </w:rPr>
      </w:pPr>
      <w:r w:rsidRPr="00A117D5">
        <w:rPr>
          <w:rFonts w:eastAsiaTheme="minorEastAsia"/>
          <w:i/>
          <w:iCs/>
          <w:lang w:val="fr-FR" w:eastAsia="zh-CN"/>
        </w:rPr>
        <w:t>In</w:t>
      </w:r>
      <w:r w:rsidR="00E70D8E">
        <w:rPr>
          <w:rFonts w:eastAsiaTheme="minorEastAsia"/>
          <w:i/>
          <w:iCs/>
          <w:lang w:val="fr-FR" w:eastAsia="zh-CN"/>
        </w:rPr>
        <w:t>door Hotspot</w:t>
      </w:r>
    </w:p>
    <w:p w14:paraId="49CBBFD3" w14:textId="58757668" w:rsidR="009B1D66" w:rsidRPr="001C5075" w:rsidRDefault="001C5075" w:rsidP="001C5075">
      <w:pPr>
        <w:pStyle w:val="a7"/>
        <w:jc w:val="center"/>
        <w:rPr>
          <w:rFonts w:eastAsia="宋体"/>
          <w:lang w:eastAsia="zh-CN"/>
        </w:rPr>
      </w:pPr>
      <w:bookmarkStart w:id="20" w:name="_Ref54014312"/>
      <w:bookmarkStart w:id="21" w:name="_Ref47726392"/>
      <w:bookmarkStart w:id="22" w:name="_Ref47342177"/>
      <w:bookmarkStart w:id="23" w:name="_Ref47187971"/>
      <w:r>
        <w:t xml:space="preserve">Table </w:t>
      </w:r>
      <w:r w:rsidR="007F11D0">
        <w:fldChar w:fldCharType="begin"/>
      </w:r>
      <w:r w:rsidR="007F11D0">
        <w:instrText xml:space="preserve"> SEQ Table \* ARABIC </w:instrText>
      </w:r>
      <w:r w:rsidR="007F11D0">
        <w:fldChar w:fldCharType="separate"/>
      </w:r>
      <w:r w:rsidR="007F11D0">
        <w:rPr>
          <w:noProof/>
        </w:rPr>
        <w:t>3</w:t>
      </w:r>
      <w:r w:rsidR="007F11D0">
        <w:fldChar w:fldCharType="end"/>
      </w:r>
      <w:bookmarkEnd w:id="20"/>
      <w:bookmarkEnd w:id="21"/>
      <w:bookmarkEnd w:id="22"/>
      <w:r w:rsidRPr="32F20E44">
        <w:rPr>
          <w:rFonts w:eastAsia="宋体"/>
          <w:lang w:eastAsia="zh-CN"/>
        </w:rPr>
        <w:t>.</w:t>
      </w:r>
      <w:bookmarkEnd w:id="23"/>
      <w:r w:rsidRPr="001C5075">
        <w:t xml:space="preserve"> </w:t>
      </w:r>
      <w:r w:rsidR="00491064" w:rsidRPr="00491064">
        <w:rPr>
          <w:rFonts w:eastAsia="宋体"/>
          <w:lang w:eastAsia="zh-CN"/>
        </w:rPr>
        <w:t xml:space="preserve">FR1 </w:t>
      </w:r>
      <w:r w:rsidR="0058078C">
        <w:rPr>
          <w:rFonts w:eastAsia="宋体"/>
          <w:lang w:eastAsia="zh-CN"/>
        </w:rPr>
        <w:t xml:space="preserve">DL </w:t>
      </w:r>
      <w:r w:rsidR="00491064" w:rsidRPr="00491064">
        <w:rPr>
          <w:rFonts w:eastAsia="宋体"/>
          <w:lang w:eastAsia="zh-CN"/>
        </w:rPr>
        <w:t>capacity simulation results in Indoor Hotspot scenario</w:t>
      </w:r>
    </w:p>
    <w:tbl>
      <w:tblPr>
        <w:tblStyle w:val="aa"/>
        <w:tblW w:w="8503" w:type="dxa"/>
        <w:jc w:val="center"/>
        <w:tblLook w:val="04A0" w:firstRow="1" w:lastRow="0" w:firstColumn="1" w:lastColumn="0" w:noHBand="0" w:noVBand="1"/>
      </w:tblPr>
      <w:tblGrid>
        <w:gridCol w:w="562"/>
        <w:gridCol w:w="2268"/>
        <w:gridCol w:w="945"/>
        <w:gridCol w:w="946"/>
        <w:gridCol w:w="945"/>
        <w:gridCol w:w="946"/>
        <w:gridCol w:w="945"/>
        <w:gridCol w:w="946"/>
      </w:tblGrid>
      <w:tr w:rsidR="00AE179D" w14:paraId="4B7B1934" w14:textId="35058C5D" w:rsidTr="004D375B">
        <w:trPr>
          <w:trHeight w:val="397"/>
          <w:jc w:val="center"/>
        </w:trPr>
        <w:tc>
          <w:tcPr>
            <w:tcW w:w="2830" w:type="dxa"/>
            <w:gridSpan w:val="2"/>
            <w:vMerge w:val="restart"/>
            <w:shd w:val="clear" w:color="auto" w:fill="00B0F0"/>
            <w:vAlign w:val="center"/>
          </w:tcPr>
          <w:p w14:paraId="76F36AA5" w14:textId="2584566B" w:rsidR="00AE179D" w:rsidRPr="001125B3" w:rsidRDefault="00AE179D" w:rsidP="00627A5D">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836" w:type="dxa"/>
            <w:gridSpan w:val="3"/>
            <w:shd w:val="clear" w:color="auto" w:fill="00B0F0"/>
            <w:vAlign w:val="center"/>
          </w:tcPr>
          <w:p w14:paraId="20F27DED" w14:textId="2B066B15" w:rsidR="00AE179D" w:rsidRPr="001125B3" w:rsidRDefault="00AE179D" w:rsidP="00D206DB">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=95</w:t>
            </w:r>
          </w:p>
        </w:tc>
        <w:tc>
          <w:tcPr>
            <w:tcW w:w="2837" w:type="dxa"/>
            <w:gridSpan w:val="3"/>
            <w:shd w:val="clear" w:color="auto" w:fill="00B0F0"/>
            <w:vAlign w:val="center"/>
          </w:tcPr>
          <w:p w14:paraId="30E68EEC" w14:textId="02F99E8E" w:rsidR="00AE179D" w:rsidRPr="001125B3" w:rsidRDefault="00AE179D" w:rsidP="007E0B68">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=99</w:t>
            </w:r>
          </w:p>
        </w:tc>
      </w:tr>
      <w:tr w:rsidR="00AE179D" w14:paraId="14AF1DC6" w14:textId="1805C3FC" w:rsidTr="004D375B">
        <w:trPr>
          <w:trHeight w:val="397"/>
          <w:jc w:val="center"/>
        </w:trPr>
        <w:tc>
          <w:tcPr>
            <w:tcW w:w="2830" w:type="dxa"/>
            <w:gridSpan w:val="2"/>
            <w:vMerge/>
            <w:shd w:val="clear" w:color="auto" w:fill="00B0F0"/>
          </w:tcPr>
          <w:p w14:paraId="5312201D" w14:textId="0C33CA5C" w:rsidR="00AE179D" w:rsidRPr="001125B3" w:rsidRDefault="00AE179D" w:rsidP="00BC5EC6">
            <w:pPr>
              <w:pStyle w:val="af7"/>
              <w:ind w:firstLineChars="0" w:firstLine="0"/>
              <w:rPr>
                <w:rFonts w:ascii="Times New Roman" w:hAnsi="Times New Roman"/>
                <w:b/>
                <w:bCs/>
                <w:kern w:val="0"/>
                <w:sz w:val="20"/>
                <w:szCs w:val="24"/>
              </w:rPr>
            </w:pPr>
          </w:p>
        </w:tc>
        <w:tc>
          <w:tcPr>
            <w:tcW w:w="945" w:type="dxa"/>
            <w:shd w:val="clear" w:color="auto" w:fill="00B0F0"/>
            <w:vAlign w:val="center"/>
          </w:tcPr>
          <w:p w14:paraId="7966DDE9" w14:textId="4859ECCF" w:rsidR="00AE179D" w:rsidRPr="00627A5D" w:rsidRDefault="00AE179D" w:rsidP="007724FF">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946" w:type="dxa"/>
            <w:shd w:val="clear" w:color="auto" w:fill="00B0F0"/>
            <w:vAlign w:val="center"/>
          </w:tcPr>
          <w:p w14:paraId="7A5C2AA1" w14:textId="7BE8ED33" w:rsidR="00AE179D" w:rsidRPr="00627A5D" w:rsidRDefault="00AE179D" w:rsidP="007724FF">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45" w:type="dxa"/>
            <w:shd w:val="clear" w:color="auto" w:fill="00B0F0"/>
            <w:vAlign w:val="center"/>
          </w:tcPr>
          <w:p w14:paraId="3CDC4D69" w14:textId="6F5B8FBD" w:rsidR="00AE179D" w:rsidRPr="00627A5D" w:rsidRDefault="00AE179D" w:rsidP="007724FF">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46" w:type="dxa"/>
            <w:shd w:val="clear" w:color="auto" w:fill="00B0F0"/>
            <w:vAlign w:val="center"/>
          </w:tcPr>
          <w:p w14:paraId="0E8C4114" w14:textId="1FC6846D" w:rsidR="00AE179D" w:rsidRPr="00627A5D" w:rsidRDefault="00AE179D" w:rsidP="007724FF">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945" w:type="dxa"/>
            <w:shd w:val="clear" w:color="auto" w:fill="00B0F0"/>
            <w:vAlign w:val="center"/>
          </w:tcPr>
          <w:p w14:paraId="22B367F4" w14:textId="1DD2FD73" w:rsidR="00AE179D" w:rsidRPr="00627A5D" w:rsidRDefault="00AE179D" w:rsidP="007724FF">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46" w:type="dxa"/>
            <w:shd w:val="clear" w:color="auto" w:fill="00B0F0"/>
            <w:vAlign w:val="center"/>
          </w:tcPr>
          <w:p w14:paraId="303C62A1" w14:textId="4251F2EE" w:rsidR="00AE179D" w:rsidRPr="00627A5D" w:rsidRDefault="00AE179D" w:rsidP="007724FF">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0B6DE7" w14:paraId="6C3A5F90" w14:textId="226A77D5" w:rsidTr="004D375B">
        <w:trPr>
          <w:trHeight w:val="397"/>
          <w:jc w:val="center"/>
        </w:trPr>
        <w:tc>
          <w:tcPr>
            <w:tcW w:w="562" w:type="dxa"/>
            <w:vMerge w:val="restart"/>
            <w:vAlign w:val="center"/>
          </w:tcPr>
          <w:p w14:paraId="168FEBF0" w14:textId="6BA3CD42" w:rsidR="000B6DE7" w:rsidRPr="001125B3" w:rsidRDefault="000B6DE7" w:rsidP="000B6DE7">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V</w:t>
            </w:r>
            <w:r>
              <w:rPr>
                <w:rFonts w:ascii="Times New Roman" w:hAnsi="Times New Roman"/>
                <w:b/>
                <w:bCs/>
                <w:kern w:val="0"/>
                <w:sz w:val="20"/>
                <w:szCs w:val="24"/>
              </w:rPr>
              <w:t>R</w:t>
            </w:r>
          </w:p>
        </w:tc>
        <w:tc>
          <w:tcPr>
            <w:tcW w:w="2268" w:type="dxa"/>
            <w:vAlign w:val="center"/>
          </w:tcPr>
          <w:p w14:paraId="12C9815F" w14:textId="25159535" w:rsidR="000B6DE7" w:rsidRPr="001125B3" w:rsidRDefault="000B6DE7" w:rsidP="000B6DE7">
            <w:pPr>
              <w:pStyle w:val="af7"/>
              <w:ind w:firstLineChars="0" w:firstLine="0"/>
              <w:rPr>
                <w:rFonts w:ascii="Times New Roman" w:hAnsi="Times New Roman"/>
                <w:b/>
                <w:bCs/>
                <w:kern w:val="0"/>
                <w:sz w:val="20"/>
                <w:szCs w:val="24"/>
              </w:rPr>
            </w:pPr>
            <w:r>
              <w:rPr>
                <w:rFonts w:ascii="Times New Roman" w:hAnsi="Times New Roman"/>
                <w:b/>
                <w:bCs/>
                <w:kern w:val="0"/>
                <w:sz w:val="20"/>
                <w:szCs w:val="24"/>
              </w:rPr>
              <w:t>30Mb</w:t>
            </w:r>
            <w:r w:rsidRPr="001125B3">
              <w:rPr>
                <w:rFonts w:ascii="Times New Roman" w:hAnsi="Times New Roman"/>
                <w:b/>
                <w:bCs/>
                <w:kern w:val="0"/>
                <w:sz w:val="20"/>
                <w:szCs w:val="24"/>
              </w:rPr>
              <w:t>ps _60FPS_10ms</w:t>
            </w:r>
          </w:p>
        </w:tc>
        <w:tc>
          <w:tcPr>
            <w:tcW w:w="945" w:type="dxa"/>
            <w:vAlign w:val="center"/>
          </w:tcPr>
          <w:p w14:paraId="5774C5F1" w14:textId="34D4D007"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5</w:t>
            </w:r>
          </w:p>
        </w:tc>
        <w:tc>
          <w:tcPr>
            <w:tcW w:w="946" w:type="dxa"/>
            <w:vAlign w:val="center"/>
          </w:tcPr>
          <w:p w14:paraId="35DAA3BD" w14:textId="633D66DF"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3.52</w:t>
            </w:r>
            <w:r>
              <w:rPr>
                <w:rFonts w:ascii="Times New Roman" w:hAnsi="Times New Roman" w:hint="eastAsia"/>
                <w:kern w:val="0"/>
                <w:sz w:val="20"/>
                <w:szCs w:val="24"/>
              </w:rPr>
              <w:t>%</w:t>
            </w:r>
          </w:p>
        </w:tc>
        <w:tc>
          <w:tcPr>
            <w:tcW w:w="945" w:type="dxa"/>
            <w:vAlign w:val="center"/>
          </w:tcPr>
          <w:p w14:paraId="1FC866CC" w14:textId="45A05A0B"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4.22</w:t>
            </w:r>
            <w:r>
              <w:rPr>
                <w:rFonts w:ascii="Times New Roman" w:hAnsi="Times New Roman" w:hint="eastAsia"/>
                <w:kern w:val="0"/>
                <w:sz w:val="20"/>
                <w:szCs w:val="24"/>
              </w:rPr>
              <w:t>%</w:t>
            </w:r>
          </w:p>
        </w:tc>
        <w:tc>
          <w:tcPr>
            <w:tcW w:w="946" w:type="dxa"/>
            <w:vAlign w:val="center"/>
          </w:tcPr>
          <w:p w14:paraId="6456B84D" w14:textId="33AB3A74"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3</w:t>
            </w:r>
          </w:p>
        </w:tc>
        <w:tc>
          <w:tcPr>
            <w:tcW w:w="945" w:type="dxa"/>
            <w:vAlign w:val="center"/>
          </w:tcPr>
          <w:p w14:paraId="6BA98382" w14:textId="4AEE418B"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2.95</w:t>
            </w:r>
            <w:r>
              <w:rPr>
                <w:rFonts w:ascii="Times New Roman" w:hAnsi="Times New Roman" w:hint="eastAsia"/>
                <w:kern w:val="0"/>
                <w:sz w:val="20"/>
                <w:szCs w:val="24"/>
              </w:rPr>
              <w:t>%</w:t>
            </w:r>
          </w:p>
        </w:tc>
        <w:tc>
          <w:tcPr>
            <w:tcW w:w="946" w:type="dxa"/>
            <w:vAlign w:val="center"/>
          </w:tcPr>
          <w:p w14:paraId="6983F14E" w14:textId="31553D53"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6.83</w:t>
            </w:r>
            <w:r>
              <w:rPr>
                <w:rFonts w:ascii="Times New Roman" w:hAnsi="Times New Roman" w:hint="eastAsia"/>
                <w:kern w:val="0"/>
                <w:sz w:val="20"/>
                <w:szCs w:val="24"/>
              </w:rPr>
              <w:t>%</w:t>
            </w:r>
          </w:p>
        </w:tc>
      </w:tr>
      <w:tr w:rsidR="000B6DE7" w14:paraId="467CD707" w14:textId="05CD2FC1" w:rsidTr="004D375B">
        <w:trPr>
          <w:trHeight w:val="397"/>
          <w:jc w:val="center"/>
        </w:trPr>
        <w:tc>
          <w:tcPr>
            <w:tcW w:w="562" w:type="dxa"/>
            <w:vMerge/>
          </w:tcPr>
          <w:p w14:paraId="02749475" w14:textId="77777777" w:rsidR="000B6DE7" w:rsidRPr="001125B3" w:rsidRDefault="000B6DE7" w:rsidP="000B6DE7">
            <w:pPr>
              <w:pStyle w:val="af7"/>
              <w:ind w:firstLineChars="0" w:firstLine="0"/>
              <w:rPr>
                <w:rFonts w:ascii="Times New Roman" w:hAnsi="Times New Roman"/>
                <w:b/>
                <w:bCs/>
                <w:kern w:val="0"/>
                <w:sz w:val="20"/>
                <w:szCs w:val="24"/>
              </w:rPr>
            </w:pPr>
          </w:p>
        </w:tc>
        <w:tc>
          <w:tcPr>
            <w:tcW w:w="2268" w:type="dxa"/>
            <w:vAlign w:val="center"/>
          </w:tcPr>
          <w:p w14:paraId="1670F606" w14:textId="203D71C1" w:rsidR="000B6DE7" w:rsidRPr="001125B3" w:rsidRDefault="000B6DE7" w:rsidP="000B6DE7">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w:t>
            </w:r>
            <w:r>
              <w:rPr>
                <w:rFonts w:ascii="Times New Roman" w:hAnsi="Times New Roman"/>
                <w:b/>
                <w:bCs/>
                <w:kern w:val="0"/>
                <w:sz w:val="20"/>
                <w:szCs w:val="24"/>
              </w:rPr>
              <w:t>6</w:t>
            </w:r>
            <w:r w:rsidRPr="001125B3">
              <w:rPr>
                <w:rFonts w:ascii="Times New Roman" w:hAnsi="Times New Roman"/>
                <w:b/>
                <w:bCs/>
                <w:kern w:val="0"/>
                <w:sz w:val="20"/>
                <w:szCs w:val="24"/>
              </w:rPr>
              <w:t>0FPS_10ms</w:t>
            </w:r>
          </w:p>
        </w:tc>
        <w:tc>
          <w:tcPr>
            <w:tcW w:w="945" w:type="dxa"/>
            <w:vAlign w:val="center"/>
          </w:tcPr>
          <w:p w14:paraId="069B0E70" w14:textId="2E1E6C19"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946" w:type="dxa"/>
            <w:vAlign w:val="center"/>
          </w:tcPr>
          <w:p w14:paraId="05859264" w14:textId="6025D7D7"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2.01</w:t>
            </w:r>
            <w:r>
              <w:rPr>
                <w:rFonts w:ascii="Times New Roman" w:hAnsi="Times New Roman" w:hint="eastAsia"/>
                <w:kern w:val="0"/>
                <w:sz w:val="20"/>
                <w:szCs w:val="24"/>
              </w:rPr>
              <w:t>%</w:t>
            </w:r>
          </w:p>
        </w:tc>
        <w:tc>
          <w:tcPr>
            <w:tcW w:w="945" w:type="dxa"/>
            <w:vAlign w:val="center"/>
          </w:tcPr>
          <w:p w14:paraId="704DC68A" w14:textId="26D64E5D"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3.50</w:t>
            </w:r>
            <w:r>
              <w:rPr>
                <w:rFonts w:ascii="Times New Roman" w:hAnsi="Times New Roman" w:hint="eastAsia"/>
                <w:kern w:val="0"/>
                <w:sz w:val="20"/>
                <w:szCs w:val="24"/>
              </w:rPr>
              <w:t>%</w:t>
            </w:r>
          </w:p>
        </w:tc>
        <w:tc>
          <w:tcPr>
            <w:tcW w:w="946" w:type="dxa"/>
            <w:vAlign w:val="center"/>
          </w:tcPr>
          <w:p w14:paraId="290CDC33" w14:textId="068917E9"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945" w:type="dxa"/>
            <w:vAlign w:val="center"/>
          </w:tcPr>
          <w:p w14:paraId="305A35F9" w14:textId="5466FC1E"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6.76</w:t>
            </w:r>
            <w:r>
              <w:rPr>
                <w:rFonts w:ascii="Times New Roman" w:hAnsi="Times New Roman" w:hint="eastAsia"/>
                <w:kern w:val="0"/>
                <w:sz w:val="20"/>
                <w:szCs w:val="24"/>
              </w:rPr>
              <w:t>%</w:t>
            </w:r>
          </w:p>
        </w:tc>
        <w:tc>
          <w:tcPr>
            <w:tcW w:w="946" w:type="dxa"/>
            <w:vAlign w:val="center"/>
          </w:tcPr>
          <w:p w14:paraId="2BADC09A" w14:textId="0DE2E6C4"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7.80</w:t>
            </w:r>
            <w:r>
              <w:rPr>
                <w:rFonts w:ascii="Times New Roman" w:hAnsi="Times New Roman" w:hint="eastAsia"/>
                <w:kern w:val="0"/>
                <w:sz w:val="20"/>
                <w:szCs w:val="24"/>
              </w:rPr>
              <w:t>%</w:t>
            </w:r>
          </w:p>
        </w:tc>
      </w:tr>
    </w:tbl>
    <w:p w14:paraId="685BE076" w14:textId="01B0043D" w:rsidR="00886B01" w:rsidRDefault="00886B01" w:rsidP="00C64432">
      <w:pPr>
        <w:rPr>
          <w:b/>
        </w:rPr>
      </w:pPr>
      <w:bookmarkStart w:id="24" w:name="_Ref68357216"/>
      <w:bookmarkStart w:id="25" w:name="_Ref68634609"/>
    </w:p>
    <w:p w14:paraId="001977CC" w14:textId="05A15F1F" w:rsidR="00984ECF" w:rsidRDefault="006A0107" w:rsidP="00F557A3">
      <w:pPr>
        <w:pStyle w:val="a7"/>
        <w:rPr>
          <w:b/>
          <w:i/>
        </w:rPr>
      </w:pPr>
      <w:bookmarkStart w:id="26" w:name="_Ref71189464"/>
      <w:r w:rsidRPr="006A0107">
        <w:rPr>
          <w:b/>
          <w:i/>
        </w:rPr>
        <w:t xml:space="preserve">Observation </w:t>
      </w:r>
      <w:r w:rsidRPr="006A0107">
        <w:rPr>
          <w:b/>
          <w:i/>
        </w:rPr>
        <w:fldChar w:fldCharType="begin"/>
      </w:r>
      <w:r w:rsidRPr="006A0107">
        <w:rPr>
          <w:b/>
          <w:i/>
        </w:rPr>
        <w:instrText xml:space="preserve"> SEQ Observation \* ARABIC </w:instrText>
      </w:r>
      <w:r w:rsidRPr="006A0107">
        <w:rPr>
          <w:b/>
          <w:i/>
        </w:rPr>
        <w:fldChar w:fldCharType="separate"/>
      </w:r>
      <w:r w:rsidR="006A5CD0">
        <w:rPr>
          <w:b/>
          <w:i/>
          <w:noProof/>
        </w:rPr>
        <w:t>1</w:t>
      </w:r>
      <w:r w:rsidRPr="006A0107">
        <w:rPr>
          <w:b/>
          <w:i/>
        </w:rPr>
        <w:fldChar w:fldCharType="end"/>
      </w:r>
      <w:r w:rsidRPr="006A0107">
        <w:rPr>
          <w:b/>
          <w:i/>
        </w:rPr>
        <w:t>:</w:t>
      </w:r>
      <w:r>
        <w:rPr>
          <w:b/>
          <w:i/>
        </w:rPr>
        <w:t xml:space="preserve"> </w:t>
      </w:r>
      <w:r w:rsidR="00805ADB" w:rsidRPr="00462992">
        <w:rPr>
          <w:b/>
          <w:i/>
        </w:rPr>
        <w:t>W</w:t>
      </w:r>
      <w:r w:rsidR="00805ADB">
        <w:rPr>
          <w:b/>
          <w:i/>
        </w:rPr>
        <w:t>ith</w:t>
      </w:r>
      <w:r w:rsidR="00805ADB" w:rsidRPr="00462992">
        <w:rPr>
          <w:b/>
          <w:i/>
        </w:rPr>
        <w:t xml:space="preserve"> </w:t>
      </w:r>
      <w:r w:rsidRPr="00462992">
        <w:rPr>
          <w:b/>
          <w:i/>
        </w:rPr>
        <w:t>the capacity requirement per UE is more than 99% of packets are successfully delivered within a given air interface PDB,</w:t>
      </w:r>
      <w:r w:rsidRPr="006A0107">
        <w:rPr>
          <w:rFonts w:hint="eastAsia"/>
          <w:b/>
          <w:i/>
        </w:rPr>
        <w:t xml:space="preserve"> </w:t>
      </w:r>
    </w:p>
    <w:p w14:paraId="101DEA3B" w14:textId="77777777" w:rsidR="00984ECF" w:rsidRPr="00984ECF" w:rsidRDefault="006A0107" w:rsidP="00984ECF">
      <w:pPr>
        <w:pStyle w:val="af7"/>
        <w:numPr>
          <w:ilvl w:val="0"/>
          <w:numId w:val="45"/>
        </w:numPr>
        <w:spacing w:line="312" w:lineRule="auto"/>
        <w:ind w:left="704" w:firstLineChars="0"/>
        <w:rPr>
          <w:rFonts w:ascii="Times New Roman" w:hAnsi="Times New Roman"/>
          <w:b/>
          <w:i/>
          <w:sz w:val="20"/>
          <w:szCs w:val="20"/>
        </w:rPr>
      </w:pPr>
      <w:r w:rsidRPr="00984ECF">
        <w:rPr>
          <w:rFonts w:ascii="Times New Roman" w:hAnsi="Times New Roman"/>
          <w:b/>
          <w:i/>
          <w:sz w:val="20"/>
          <w:szCs w:val="20"/>
        </w:rPr>
        <w:t>For DL VR with 30Mbps</w:t>
      </w:r>
      <w:r w:rsidR="00B9485B">
        <w:rPr>
          <w:rFonts w:ascii="Times New Roman" w:hAnsi="Times New Roman"/>
          <w:b/>
          <w:i/>
          <w:sz w:val="20"/>
          <w:szCs w:val="20"/>
        </w:rPr>
        <w:t>_</w:t>
      </w:r>
      <w:r w:rsidRPr="00984ECF">
        <w:rPr>
          <w:rFonts w:ascii="Times New Roman" w:hAnsi="Times New Roman"/>
          <w:b/>
          <w:i/>
          <w:sz w:val="20"/>
          <w:szCs w:val="20"/>
        </w:rPr>
        <w:t>60FPS</w:t>
      </w:r>
      <w:r w:rsidR="00B9485B">
        <w:rPr>
          <w:rFonts w:ascii="Times New Roman" w:hAnsi="Times New Roman"/>
          <w:b/>
          <w:i/>
          <w:sz w:val="20"/>
          <w:szCs w:val="20"/>
        </w:rPr>
        <w:t>_10ms</w:t>
      </w:r>
      <w:r w:rsidRPr="00984ECF">
        <w:rPr>
          <w:rFonts w:ascii="Times New Roman" w:hAnsi="Times New Roman"/>
          <w:b/>
          <w:i/>
          <w:sz w:val="20"/>
          <w:szCs w:val="20"/>
        </w:rPr>
        <w:t xml:space="preserve"> in FR1 </w:t>
      </w:r>
      <w:r w:rsidR="00B9485B">
        <w:rPr>
          <w:rFonts w:ascii="Times New Roman" w:hAnsi="Times New Roman"/>
          <w:b/>
          <w:i/>
          <w:sz w:val="20"/>
          <w:szCs w:val="20"/>
        </w:rPr>
        <w:t xml:space="preserve">in </w:t>
      </w:r>
      <w:r w:rsidRPr="00984ECF">
        <w:rPr>
          <w:rFonts w:ascii="Times New Roman" w:hAnsi="Times New Roman"/>
          <w:b/>
          <w:i/>
          <w:sz w:val="20"/>
          <w:szCs w:val="20"/>
        </w:rPr>
        <w:t>Indoor Hotspot, system capacity is 13 UEs per cell.</w:t>
      </w:r>
      <w:r w:rsidRPr="00984ECF">
        <w:rPr>
          <w:rFonts w:ascii="Times New Roman" w:hAnsi="Times New Roman" w:hint="eastAsia"/>
          <w:b/>
          <w:i/>
          <w:sz w:val="20"/>
          <w:szCs w:val="20"/>
        </w:rPr>
        <w:t xml:space="preserve"> </w:t>
      </w:r>
    </w:p>
    <w:p w14:paraId="58D745C1" w14:textId="6C1581B5" w:rsidR="00984ECF" w:rsidRPr="00984ECF" w:rsidRDefault="006A0107" w:rsidP="00984ECF">
      <w:pPr>
        <w:pStyle w:val="af7"/>
        <w:numPr>
          <w:ilvl w:val="0"/>
          <w:numId w:val="45"/>
        </w:numPr>
        <w:spacing w:line="312" w:lineRule="auto"/>
        <w:ind w:left="704" w:firstLineChars="0"/>
        <w:rPr>
          <w:rFonts w:ascii="Times New Roman" w:hAnsi="Times New Roman"/>
          <w:b/>
          <w:i/>
          <w:sz w:val="20"/>
          <w:szCs w:val="20"/>
        </w:rPr>
      </w:pPr>
      <w:r w:rsidRPr="00984ECF">
        <w:rPr>
          <w:rFonts w:ascii="Times New Roman" w:hAnsi="Times New Roman"/>
          <w:b/>
          <w:i/>
          <w:sz w:val="20"/>
          <w:szCs w:val="20"/>
        </w:rPr>
        <w:t xml:space="preserve">For DL VR with </w:t>
      </w:r>
      <w:r w:rsidR="00165AFC">
        <w:rPr>
          <w:rFonts w:ascii="Times New Roman" w:hAnsi="Times New Roman"/>
          <w:b/>
          <w:i/>
          <w:sz w:val="20"/>
          <w:szCs w:val="20"/>
        </w:rPr>
        <w:t>45</w:t>
      </w:r>
      <w:r w:rsidR="00B67219" w:rsidRPr="00984ECF">
        <w:rPr>
          <w:rFonts w:ascii="Times New Roman" w:hAnsi="Times New Roman"/>
          <w:b/>
          <w:i/>
          <w:sz w:val="20"/>
          <w:szCs w:val="20"/>
        </w:rPr>
        <w:t>Mbps</w:t>
      </w:r>
      <w:r w:rsidR="00B67219">
        <w:rPr>
          <w:rFonts w:ascii="Times New Roman" w:hAnsi="Times New Roman"/>
          <w:b/>
          <w:i/>
          <w:sz w:val="20"/>
          <w:szCs w:val="20"/>
        </w:rPr>
        <w:t>_</w:t>
      </w:r>
      <w:r w:rsidR="00B67219" w:rsidRPr="00984ECF">
        <w:rPr>
          <w:rFonts w:ascii="Times New Roman" w:hAnsi="Times New Roman"/>
          <w:b/>
          <w:i/>
          <w:sz w:val="20"/>
          <w:szCs w:val="20"/>
        </w:rPr>
        <w:t>60FPS</w:t>
      </w:r>
      <w:r w:rsidR="00B67219">
        <w:rPr>
          <w:rFonts w:ascii="Times New Roman" w:hAnsi="Times New Roman"/>
          <w:b/>
          <w:i/>
          <w:sz w:val="20"/>
          <w:szCs w:val="20"/>
        </w:rPr>
        <w:t>_10ms</w:t>
      </w:r>
      <w:r w:rsidRPr="00984ECF">
        <w:rPr>
          <w:rFonts w:ascii="Times New Roman" w:hAnsi="Times New Roman"/>
          <w:b/>
          <w:i/>
          <w:sz w:val="20"/>
          <w:szCs w:val="20"/>
        </w:rPr>
        <w:t xml:space="preserve"> in FR1 </w:t>
      </w:r>
      <w:r w:rsidR="00B9485B">
        <w:rPr>
          <w:rFonts w:ascii="Times New Roman" w:hAnsi="Times New Roman"/>
          <w:b/>
          <w:i/>
          <w:sz w:val="20"/>
          <w:szCs w:val="20"/>
        </w:rPr>
        <w:t xml:space="preserve">in </w:t>
      </w:r>
      <w:r w:rsidRPr="00984ECF">
        <w:rPr>
          <w:rFonts w:ascii="Times New Roman" w:hAnsi="Times New Roman"/>
          <w:b/>
          <w:i/>
          <w:sz w:val="20"/>
          <w:szCs w:val="20"/>
        </w:rPr>
        <w:t>Indoor Hotspot, system capacity is 6 UEs per cell.</w:t>
      </w:r>
      <w:bookmarkStart w:id="27" w:name="_Ref71189490"/>
      <w:bookmarkEnd w:id="26"/>
    </w:p>
    <w:p w14:paraId="3779608F" w14:textId="1DDD0B70" w:rsidR="002F280F" w:rsidRDefault="004D07BB" w:rsidP="002F280F">
      <w:pPr>
        <w:pStyle w:val="a7"/>
        <w:spacing w:line="312" w:lineRule="auto"/>
        <w:jc w:val="both"/>
        <w:rPr>
          <w:b/>
          <w:i/>
        </w:rPr>
      </w:pPr>
      <w:bookmarkStart w:id="28" w:name="_Ref71580719"/>
      <w:bookmarkStart w:id="29" w:name="_Ref71580060"/>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2</w:t>
      </w:r>
      <w:r w:rsidRPr="00DD2BE0">
        <w:rPr>
          <w:b/>
          <w:i/>
        </w:rPr>
        <w:fldChar w:fldCharType="end"/>
      </w:r>
      <w:r w:rsidRPr="00DD2BE0">
        <w:rPr>
          <w:b/>
          <w:i/>
        </w:rPr>
        <w:t>:</w:t>
      </w:r>
      <w:r w:rsidRPr="004D07BB">
        <w:rPr>
          <w:b/>
          <w:i/>
        </w:rPr>
        <w:t xml:space="preserve"> </w:t>
      </w:r>
      <w:r w:rsidRPr="00462992">
        <w:rPr>
          <w:b/>
          <w:i/>
        </w:rPr>
        <w:t>W</w:t>
      </w:r>
      <w:r>
        <w:rPr>
          <w:b/>
          <w:i/>
        </w:rPr>
        <w:t>ith</w:t>
      </w:r>
      <w:r w:rsidRPr="00462992">
        <w:rPr>
          <w:b/>
          <w:i/>
        </w:rPr>
        <w:t xml:space="preserve"> the capacity requirement per UE is more than 9</w:t>
      </w:r>
      <w:r>
        <w:rPr>
          <w:b/>
          <w:i/>
        </w:rPr>
        <w:t>5</w:t>
      </w:r>
      <w:r w:rsidRPr="00462992">
        <w:rPr>
          <w:b/>
          <w:i/>
        </w:rPr>
        <w:t>% of packets are successfully delivered within a given air interface PDB</w:t>
      </w:r>
      <w:r>
        <w:rPr>
          <w:b/>
          <w:i/>
        </w:rPr>
        <w:t>,</w:t>
      </w:r>
      <w:r w:rsidR="002F280F">
        <w:rPr>
          <w:b/>
          <w:i/>
        </w:rPr>
        <w:t xml:space="preserve"> </w:t>
      </w:r>
    </w:p>
    <w:p w14:paraId="5A19B8B8" w14:textId="77777777" w:rsidR="002F280F" w:rsidRDefault="004D07BB" w:rsidP="002F280F">
      <w:pPr>
        <w:pStyle w:val="af7"/>
        <w:numPr>
          <w:ilvl w:val="0"/>
          <w:numId w:val="45"/>
        </w:numPr>
        <w:spacing w:line="312" w:lineRule="auto"/>
        <w:ind w:left="704" w:firstLineChars="0"/>
        <w:rPr>
          <w:rFonts w:ascii="Times New Roman" w:hAnsi="Times New Roman"/>
          <w:b/>
          <w:i/>
          <w:sz w:val="20"/>
          <w:szCs w:val="20"/>
        </w:rPr>
      </w:pPr>
      <w:r w:rsidRPr="002F280F">
        <w:rPr>
          <w:rFonts w:ascii="Times New Roman" w:hAnsi="Times New Roman"/>
          <w:b/>
          <w:i/>
          <w:sz w:val="20"/>
          <w:szCs w:val="20"/>
        </w:rPr>
        <w:t>For DL VR with 30Mbps_60FPS_10ms in FR1 Indoor Hotspot, system capacity is 15 UEs per cell.</w:t>
      </w:r>
      <w:r w:rsidRPr="002F280F">
        <w:rPr>
          <w:rFonts w:ascii="Times New Roman" w:hAnsi="Times New Roman" w:hint="eastAsia"/>
          <w:b/>
          <w:i/>
          <w:sz w:val="20"/>
          <w:szCs w:val="20"/>
        </w:rPr>
        <w:t xml:space="preserve"> </w:t>
      </w:r>
    </w:p>
    <w:p w14:paraId="1606FC78" w14:textId="77217887" w:rsidR="004D07BB" w:rsidRPr="002F280F" w:rsidRDefault="004D07BB" w:rsidP="002F280F">
      <w:pPr>
        <w:pStyle w:val="af7"/>
        <w:numPr>
          <w:ilvl w:val="0"/>
          <w:numId w:val="45"/>
        </w:numPr>
        <w:spacing w:line="312" w:lineRule="auto"/>
        <w:ind w:left="704" w:firstLineChars="0"/>
        <w:rPr>
          <w:rFonts w:ascii="Times New Roman" w:hAnsi="Times New Roman"/>
          <w:b/>
          <w:i/>
          <w:sz w:val="20"/>
          <w:szCs w:val="20"/>
        </w:rPr>
      </w:pPr>
      <w:r w:rsidRPr="002F280F">
        <w:rPr>
          <w:rFonts w:ascii="Times New Roman" w:hAnsi="Times New Roman"/>
          <w:b/>
          <w:i/>
          <w:sz w:val="20"/>
          <w:szCs w:val="20"/>
        </w:rPr>
        <w:t>For DL VR with 45Mbps_60FPS_10ms in FR1 Indoor Hotspot, system capacity is 8 UEs per.</w:t>
      </w:r>
      <w:bookmarkEnd w:id="28"/>
    </w:p>
    <w:bookmarkEnd w:id="24"/>
    <w:bookmarkEnd w:id="25"/>
    <w:bookmarkEnd w:id="27"/>
    <w:bookmarkEnd w:id="29"/>
    <w:p w14:paraId="25EC4183" w14:textId="55E3E1E8" w:rsidR="00C51B60" w:rsidRPr="00A117D5" w:rsidRDefault="00E70D8E" w:rsidP="006F324C">
      <w:pPr>
        <w:numPr>
          <w:ilvl w:val="0"/>
          <w:numId w:val="12"/>
        </w:numPr>
        <w:spacing w:before="120" w:after="120" w:line="276" w:lineRule="auto"/>
        <w:jc w:val="both"/>
        <w:rPr>
          <w:rFonts w:eastAsiaTheme="minorEastAsia"/>
          <w:i/>
          <w:lang w:val="fr-FR"/>
        </w:rPr>
      </w:pPr>
      <w:r w:rsidRPr="006F324C">
        <w:rPr>
          <w:rFonts w:eastAsiaTheme="minorEastAsia"/>
          <w:i/>
          <w:iCs/>
          <w:lang w:val="fr-FR" w:eastAsia="zh-CN"/>
        </w:rPr>
        <w:t>Dense Urban</w:t>
      </w:r>
    </w:p>
    <w:p w14:paraId="0BA6ACF6" w14:textId="327932BD" w:rsidR="00D05013" w:rsidRDefault="00654615" w:rsidP="00756963">
      <w:pPr>
        <w:pStyle w:val="a7"/>
        <w:jc w:val="center"/>
      </w:pPr>
      <w:bookmarkStart w:id="30" w:name="_Ref67824031"/>
      <w:r>
        <w:t xml:space="preserve">Table </w:t>
      </w:r>
      <w:r w:rsidR="007F11D0">
        <w:fldChar w:fldCharType="begin"/>
      </w:r>
      <w:r w:rsidR="007F11D0">
        <w:instrText xml:space="preserve"> SEQ Table \* ARABIC </w:instrText>
      </w:r>
      <w:r w:rsidR="007F11D0">
        <w:fldChar w:fldCharType="separate"/>
      </w:r>
      <w:r w:rsidR="007F11D0">
        <w:rPr>
          <w:noProof/>
        </w:rPr>
        <w:t>4</w:t>
      </w:r>
      <w:r w:rsidR="007F11D0">
        <w:fldChar w:fldCharType="end"/>
      </w:r>
      <w:bookmarkEnd w:id="30"/>
      <w:r w:rsidRPr="32F20E44">
        <w:rPr>
          <w:rFonts w:eastAsia="宋体"/>
          <w:lang w:eastAsia="zh-CN"/>
        </w:rPr>
        <w:t>.</w:t>
      </w:r>
      <w:r w:rsidRPr="001C5075">
        <w:t xml:space="preserve"> </w:t>
      </w:r>
      <w:r w:rsidR="00491064" w:rsidRPr="00491064">
        <w:rPr>
          <w:rFonts w:eastAsia="宋体"/>
          <w:lang w:eastAsia="zh-CN"/>
        </w:rPr>
        <w:t xml:space="preserve">FR1 </w:t>
      </w:r>
      <w:r w:rsidR="0058078C">
        <w:rPr>
          <w:rFonts w:eastAsia="宋体"/>
          <w:lang w:eastAsia="zh-CN"/>
        </w:rPr>
        <w:t xml:space="preserve">DL </w:t>
      </w:r>
      <w:r w:rsidR="00491064" w:rsidRPr="00491064">
        <w:rPr>
          <w:rFonts w:eastAsia="宋体"/>
          <w:lang w:eastAsia="zh-CN"/>
        </w:rPr>
        <w:t xml:space="preserve">capacity simulation results in </w:t>
      </w:r>
      <w:r w:rsidR="00491064">
        <w:rPr>
          <w:rFonts w:eastAsia="宋体"/>
          <w:lang w:eastAsia="zh-CN"/>
        </w:rPr>
        <w:t>Dense Urban</w:t>
      </w:r>
      <w:r w:rsidR="00491064" w:rsidRPr="00491064">
        <w:rPr>
          <w:rFonts w:eastAsia="宋体"/>
          <w:lang w:eastAsia="zh-CN"/>
        </w:rPr>
        <w:t xml:space="preserve"> scenario</w:t>
      </w:r>
    </w:p>
    <w:tbl>
      <w:tblPr>
        <w:tblStyle w:val="aa"/>
        <w:tblW w:w="8655" w:type="dxa"/>
        <w:jc w:val="center"/>
        <w:tblLayout w:type="fixed"/>
        <w:tblLook w:val="04A0" w:firstRow="1" w:lastRow="0" w:firstColumn="1" w:lastColumn="0" w:noHBand="0" w:noVBand="1"/>
      </w:tblPr>
      <w:tblGrid>
        <w:gridCol w:w="562"/>
        <w:gridCol w:w="2279"/>
        <w:gridCol w:w="969"/>
        <w:gridCol w:w="969"/>
        <w:gridCol w:w="969"/>
        <w:gridCol w:w="969"/>
        <w:gridCol w:w="969"/>
        <w:gridCol w:w="969"/>
      </w:tblGrid>
      <w:tr w:rsidR="00756963" w14:paraId="7D205DBD" w14:textId="77777777" w:rsidTr="004D375B">
        <w:trPr>
          <w:trHeight w:val="397"/>
          <w:jc w:val="center"/>
        </w:trPr>
        <w:tc>
          <w:tcPr>
            <w:tcW w:w="2841" w:type="dxa"/>
            <w:gridSpan w:val="2"/>
            <w:vMerge w:val="restart"/>
            <w:shd w:val="clear" w:color="auto" w:fill="00B0F0"/>
            <w:vAlign w:val="center"/>
          </w:tcPr>
          <w:p w14:paraId="22CECB82"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907" w:type="dxa"/>
            <w:gridSpan w:val="3"/>
            <w:shd w:val="clear" w:color="auto" w:fill="00B0F0"/>
            <w:vAlign w:val="center"/>
          </w:tcPr>
          <w:p w14:paraId="7262077A"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=95</w:t>
            </w:r>
          </w:p>
        </w:tc>
        <w:tc>
          <w:tcPr>
            <w:tcW w:w="2907" w:type="dxa"/>
            <w:gridSpan w:val="3"/>
            <w:shd w:val="clear" w:color="auto" w:fill="00B0F0"/>
            <w:vAlign w:val="center"/>
          </w:tcPr>
          <w:p w14:paraId="35C5B793"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=99</w:t>
            </w:r>
          </w:p>
        </w:tc>
      </w:tr>
      <w:tr w:rsidR="00756963" w14:paraId="5E328BAE" w14:textId="77777777" w:rsidTr="004D375B">
        <w:trPr>
          <w:trHeight w:val="397"/>
          <w:jc w:val="center"/>
        </w:trPr>
        <w:tc>
          <w:tcPr>
            <w:tcW w:w="2841" w:type="dxa"/>
            <w:gridSpan w:val="2"/>
            <w:vMerge/>
            <w:shd w:val="clear" w:color="auto" w:fill="00B0F0"/>
          </w:tcPr>
          <w:p w14:paraId="5DB9059B" w14:textId="77777777" w:rsidR="00756963" w:rsidRPr="001125B3" w:rsidRDefault="00756963" w:rsidP="00756963">
            <w:pPr>
              <w:pStyle w:val="af7"/>
              <w:ind w:firstLineChars="0" w:firstLine="0"/>
              <w:rPr>
                <w:rFonts w:ascii="Times New Roman" w:hAnsi="Times New Roman"/>
                <w:b/>
                <w:bCs/>
                <w:kern w:val="0"/>
                <w:sz w:val="20"/>
                <w:szCs w:val="24"/>
              </w:rPr>
            </w:pPr>
          </w:p>
        </w:tc>
        <w:tc>
          <w:tcPr>
            <w:tcW w:w="969" w:type="dxa"/>
            <w:shd w:val="clear" w:color="auto" w:fill="00B0F0"/>
            <w:vAlign w:val="center"/>
          </w:tcPr>
          <w:p w14:paraId="1E190585"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969" w:type="dxa"/>
            <w:shd w:val="clear" w:color="auto" w:fill="00B0F0"/>
            <w:vAlign w:val="center"/>
          </w:tcPr>
          <w:p w14:paraId="40F57C9C"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69" w:type="dxa"/>
            <w:shd w:val="clear" w:color="auto" w:fill="00B0F0"/>
            <w:vAlign w:val="center"/>
          </w:tcPr>
          <w:p w14:paraId="24BA367A"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69" w:type="dxa"/>
            <w:shd w:val="clear" w:color="auto" w:fill="00B0F0"/>
            <w:vAlign w:val="center"/>
          </w:tcPr>
          <w:p w14:paraId="16C8BCF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969" w:type="dxa"/>
            <w:shd w:val="clear" w:color="auto" w:fill="00B0F0"/>
            <w:vAlign w:val="center"/>
          </w:tcPr>
          <w:p w14:paraId="2E051C2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69" w:type="dxa"/>
            <w:shd w:val="clear" w:color="auto" w:fill="00B0F0"/>
            <w:vAlign w:val="center"/>
          </w:tcPr>
          <w:p w14:paraId="1514E8C5"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0B6DE7" w14:paraId="54100A4C" w14:textId="77777777" w:rsidTr="004D375B">
        <w:trPr>
          <w:trHeight w:val="397"/>
          <w:jc w:val="center"/>
        </w:trPr>
        <w:tc>
          <w:tcPr>
            <w:tcW w:w="562" w:type="dxa"/>
            <w:vMerge w:val="restart"/>
            <w:vAlign w:val="center"/>
          </w:tcPr>
          <w:p w14:paraId="5425824E" w14:textId="77777777" w:rsidR="000B6DE7" w:rsidRPr="001125B3" w:rsidRDefault="000B6DE7" w:rsidP="000B6DE7">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CG</w:t>
            </w:r>
          </w:p>
        </w:tc>
        <w:tc>
          <w:tcPr>
            <w:tcW w:w="2279" w:type="dxa"/>
            <w:vAlign w:val="center"/>
          </w:tcPr>
          <w:p w14:paraId="3E04B9FC" w14:textId="014FEF75" w:rsidR="000B6DE7" w:rsidRPr="001125B3" w:rsidRDefault="000B6DE7" w:rsidP="000B6DE7">
            <w:pPr>
              <w:pStyle w:val="af7"/>
              <w:ind w:firstLineChars="0" w:firstLine="0"/>
              <w:rPr>
                <w:rFonts w:ascii="Times New Roman" w:hAnsi="Times New Roman"/>
                <w:b/>
                <w:bCs/>
                <w:kern w:val="0"/>
                <w:sz w:val="20"/>
                <w:szCs w:val="24"/>
              </w:rPr>
            </w:pPr>
            <w:r>
              <w:rPr>
                <w:rFonts w:ascii="Times New Roman" w:hAnsi="Times New Roman"/>
                <w:b/>
                <w:bCs/>
                <w:kern w:val="0"/>
                <w:sz w:val="20"/>
                <w:szCs w:val="24"/>
              </w:rPr>
              <w:t>8</w:t>
            </w:r>
            <w:r w:rsidRPr="001125B3">
              <w:rPr>
                <w:rFonts w:ascii="Times New Roman" w:hAnsi="Times New Roman"/>
                <w:b/>
                <w:bCs/>
                <w:kern w:val="0"/>
                <w:sz w:val="20"/>
                <w:szCs w:val="24"/>
              </w:rPr>
              <w:t>Mbps_60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69" w:type="dxa"/>
            <w:vAlign w:val="center"/>
          </w:tcPr>
          <w:p w14:paraId="565FD59B" w14:textId="6C2647A2"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50</w:t>
            </w:r>
          </w:p>
        </w:tc>
        <w:tc>
          <w:tcPr>
            <w:tcW w:w="969" w:type="dxa"/>
            <w:vAlign w:val="center"/>
          </w:tcPr>
          <w:p w14:paraId="35928C14" w14:textId="1396F955"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00%</w:t>
            </w:r>
          </w:p>
        </w:tc>
        <w:tc>
          <w:tcPr>
            <w:tcW w:w="969" w:type="dxa"/>
            <w:vAlign w:val="center"/>
          </w:tcPr>
          <w:p w14:paraId="52149CE7" w14:textId="21E7DF83"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2.37%</w:t>
            </w:r>
          </w:p>
        </w:tc>
        <w:tc>
          <w:tcPr>
            <w:tcW w:w="969" w:type="dxa"/>
            <w:vAlign w:val="center"/>
          </w:tcPr>
          <w:p w14:paraId="7BD42840" w14:textId="57766FD1"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50</w:t>
            </w:r>
          </w:p>
        </w:tc>
        <w:tc>
          <w:tcPr>
            <w:tcW w:w="969" w:type="dxa"/>
            <w:vAlign w:val="center"/>
          </w:tcPr>
          <w:p w14:paraId="15191364" w14:textId="52736BE9"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kern w:val="0"/>
                <w:sz w:val="20"/>
                <w:szCs w:val="24"/>
              </w:rPr>
              <w:t>99.94%</w:t>
            </w:r>
          </w:p>
        </w:tc>
        <w:tc>
          <w:tcPr>
            <w:tcW w:w="969" w:type="dxa"/>
            <w:vAlign w:val="center"/>
          </w:tcPr>
          <w:p w14:paraId="7E09ABC8" w14:textId="77CC8C5B"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2.37%</w:t>
            </w:r>
          </w:p>
        </w:tc>
      </w:tr>
      <w:tr w:rsidR="000B6DE7" w14:paraId="6277A86C" w14:textId="77777777" w:rsidTr="004D375B">
        <w:trPr>
          <w:trHeight w:val="397"/>
          <w:jc w:val="center"/>
        </w:trPr>
        <w:tc>
          <w:tcPr>
            <w:tcW w:w="562" w:type="dxa"/>
            <w:vMerge/>
          </w:tcPr>
          <w:p w14:paraId="0667DC28" w14:textId="77777777" w:rsidR="000B6DE7" w:rsidRPr="001125B3" w:rsidRDefault="000B6DE7" w:rsidP="000B6DE7">
            <w:pPr>
              <w:pStyle w:val="af7"/>
              <w:ind w:firstLineChars="0" w:firstLine="0"/>
              <w:rPr>
                <w:rFonts w:ascii="Times New Roman" w:hAnsi="Times New Roman"/>
                <w:b/>
                <w:bCs/>
                <w:kern w:val="0"/>
                <w:sz w:val="20"/>
                <w:szCs w:val="24"/>
              </w:rPr>
            </w:pPr>
          </w:p>
        </w:tc>
        <w:tc>
          <w:tcPr>
            <w:tcW w:w="2279" w:type="dxa"/>
            <w:vAlign w:val="center"/>
          </w:tcPr>
          <w:p w14:paraId="59759623" w14:textId="401CFAEA" w:rsidR="000B6DE7" w:rsidRPr="001125B3" w:rsidRDefault="000B6DE7" w:rsidP="000B6DE7">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 _</w:t>
            </w:r>
            <w:r>
              <w:rPr>
                <w:rFonts w:ascii="Times New Roman" w:hAnsi="Times New Roman"/>
                <w:b/>
                <w:bCs/>
                <w:kern w:val="0"/>
                <w:sz w:val="20"/>
                <w:szCs w:val="24"/>
              </w:rPr>
              <w:t>6</w:t>
            </w:r>
            <w:r w:rsidRPr="001125B3">
              <w:rPr>
                <w:rFonts w:ascii="Times New Roman" w:hAnsi="Times New Roman"/>
                <w:b/>
                <w:bCs/>
                <w:kern w:val="0"/>
                <w:sz w:val="20"/>
                <w:szCs w:val="24"/>
              </w:rPr>
              <w:t>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69" w:type="dxa"/>
            <w:vAlign w:val="center"/>
          </w:tcPr>
          <w:p w14:paraId="0F0DB1FB" w14:textId="6E5685CF"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2</w:t>
            </w:r>
            <w:r>
              <w:rPr>
                <w:rFonts w:ascii="Times New Roman" w:hAnsi="Times New Roman"/>
                <w:kern w:val="0"/>
                <w:sz w:val="20"/>
                <w:szCs w:val="24"/>
              </w:rPr>
              <w:t>6</w:t>
            </w:r>
          </w:p>
        </w:tc>
        <w:tc>
          <w:tcPr>
            <w:tcW w:w="969" w:type="dxa"/>
            <w:vAlign w:val="center"/>
          </w:tcPr>
          <w:p w14:paraId="1B71A7ED" w14:textId="08584D1D"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1.64%</w:t>
            </w:r>
          </w:p>
        </w:tc>
        <w:tc>
          <w:tcPr>
            <w:tcW w:w="969" w:type="dxa"/>
            <w:vAlign w:val="center"/>
          </w:tcPr>
          <w:p w14:paraId="7243FC59" w14:textId="3E930F34"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8.97%</w:t>
            </w:r>
          </w:p>
        </w:tc>
        <w:tc>
          <w:tcPr>
            <w:tcW w:w="969" w:type="dxa"/>
            <w:vAlign w:val="center"/>
          </w:tcPr>
          <w:p w14:paraId="3534C696" w14:textId="2ABB042D"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2</w:t>
            </w:r>
            <w:r>
              <w:rPr>
                <w:rFonts w:ascii="Times New Roman" w:hAnsi="Times New Roman"/>
                <w:kern w:val="0"/>
                <w:sz w:val="20"/>
                <w:szCs w:val="24"/>
              </w:rPr>
              <w:t>4</w:t>
            </w:r>
          </w:p>
        </w:tc>
        <w:tc>
          <w:tcPr>
            <w:tcW w:w="969" w:type="dxa"/>
            <w:vAlign w:val="center"/>
          </w:tcPr>
          <w:p w14:paraId="44B343D4" w14:textId="639BF45C"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3.39%</w:t>
            </w:r>
          </w:p>
        </w:tc>
        <w:tc>
          <w:tcPr>
            <w:tcW w:w="969" w:type="dxa"/>
            <w:vAlign w:val="center"/>
          </w:tcPr>
          <w:p w14:paraId="2C3E05F7" w14:textId="70FA483B"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6.75%</w:t>
            </w:r>
          </w:p>
        </w:tc>
      </w:tr>
      <w:tr w:rsidR="000B6DE7" w14:paraId="4C349A80" w14:textId="77777777" w:rsidTr="004D375B">
        <w:trPr>
          <w:trHeight w:val="397"/>
          <w:jc w:val="center"/>
        </w:trPr>
        <w:tc>
          <w:tcPr>
            <w:tcW w:w="562" w:type="dxa"/>
            <w:vMerge w:val="restart"/>
            <w:vAlign w:val="center"/>
          </w:tcPr>
          <w:p w14:paraId="23853351" w14:textId="0C8A1EB3" w:rsidR="000B6DE7" w:rsidRPr="001125B3" w:rsidRDefault="000B6DE7" w:rsidP="000B6DE7">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AR</w:t>
            </w:r>
          </w:p>
        </w:tc>
        <w:tc>
          <w:tcPr>
            <w:tcW w:w="2279" w:type="dxa"/>
            <w:vAlign w:val="center"/>
          </w:tcPr>
          <w:p w14:paraId="480E7C79" w14:textId="7B12EFB9" w:rsidR="000B6DE7" w:rsidRPr="001125B3" w:rsidRDefault="000B6DE7" w:rsidP="000B6DE7">
            <w:pPr>
              <w:pStyle w:val="af7"/>
              <w:ind w:firstLineChars="0" w:firstLine="0"/>
              <w:rPr>
                <w:rFonts w:ascii="Times New Roman" w:hAnsi="Times New Roman"/>
                <w:b/>
                <w:bCs/>
                <w:kern w:val="0"/>
                <w:sz w:val="20"/>
                <w:szCs w:val="24"/>
              </w:rPr>
            </w:pPr>
            <w:r>
              <w:rPr>
                <w:rFonts w:ascii="Times New Roman" w:hAnsi="Times New Roman"/>
                <w:b/>
                <w:bCs/>
                <w:kern w:val="0"/>
                <w:sz w:val="20"/>
                <w:szCs w:val="24"/>
              </w:rPr>
              <w:t>30</w:t>
            </w:r>
            <w:r w:rsidRPr="001125B3">
              <w:rPr>
                <w:rFonts w:ascii="Times New Roman" w:hAnsi="Times New Roman"/>
                <w:b/>
                <w:bCs/>
                <w:kern w:val="0"/>
                <w:sz w:val="20"/>
                <w:szCs w:val="24"/>
              </w:rPr>
              <w:t>Mbps _60FPS_10ms</w:t>
            </w:r>
          </w:p>
        </w:tc>
        <w:tc>
          <w:tcPr>
            <w:tcW w:w="969" w:type="dxa"/>
            <w:vAlign w:val="center"/>
          </w:tcPr>
          <w:p w14:paraId="6ECA03D3" w14:textId="4CB20554"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9</w:t>
            </w:r>
          </w:p>
        </w:tc>
        <w:tc>
          <w:tcPr>
            <w:tcW w:w="969" w:type="dxa"/>
            <w:vAlign w:val="center"/>
          </w:tcPr>
          <w:p w14:paraId="570195A2" w14:textId="64835822"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0.98%</w:t>
            </w:r>
          </w:p>
        </w:tc>
        <w:tc>
          <w:tcPr>
            <w:tcW w:w="969" w:type="dxa"/>
            <w:vAlign w:val="center"/>
          </w:tcPr>
          <w:p w14:paraId="72D65BEA" w14:textId="1DD8EA6B"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0.31%</w:t>
            </w:r>
          </w:p>
        </w:tc>
        <w:tc>
          <w:tcPr>
            <w:tcW w:w="969" w:type="dxa"/>
            <w:vAlign w:val="center"/>
          </w:tcPr>
          <w:p w14:paraId="249107B6" w14:textId="25A5CB16"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6</w:t>
            </w:r>
          </w:p>
        </w:tc>
        <w:tc>
          <w:tcPr>
            <w:tcW w:w="969" w:type="dxa"/>
            <w:vAlign w:val="center"/>
          </w:tcPr>
          <w:p w14:paraId="6AE19394" w14:textId="646CD804"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1.77%</w:t>
            </w:r>
          </w:p>
        </w:tc>
        <w:tc>
          <w:tcPr>
            <w:tcW w:w="969" w:type="dxa"/>
            <w:vAlign w:val="center"/>
          </w:tcPr>
          <w:p w14:paraId="6AE77306" w14:textId="3EA8072A"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2.74%</w:t>
            </w:r>
          </w:p>
        </w:tc>
      </w:tr>
      <w:tr w:rsidR="000B6DE7" w14:paraId="457ECB86" w14:textId="77777777" w:rsidTr="004D375B">
        <w:trPr>
          <w:trHeight w:val="397"/>
          <w:jc w:val="center"/>
        </w:trPr>
        <w:tc>
          <w:tcPr>
            <w:tcW w:w="562" w:type="dxa"/>
            <w:vMerge/>
          </w:tcPr>
          <w:p w14:paraId="1917FAF1" w14:textId="77777777" w:rsidR="000B6DE7" w:rsidRPr="001125B3" w:rsidRDefault="000B6DE7" w:rsidP="000B6DE7">
            <w:pPr>
              <w:pStyle w:val="af7"/>
              <w:ind w:firstLineChars="0" w:firstLine="0"/>
              <w:rPr>
                <w:rFonts w:ascii="Times New Roman" w:hAnsi="Times New Roman"/>
                <w:b/>
                <w:bCs/>
                <w:kern w:val="0"/>
                <w:sz w:val="20"/>
                <w:szCs w:val="24"/>
              </w:rPr>
            </w:pPr>
          </w:p>
        </w:tc>
        <w:tc>
          <w:tcPr>
            <w:tcW w:w="2279" w:type="dxa"/>
            <w:vAlign w:val="center"/>
          </w:tcPr>
          <w:p w14:paraId="4802AC3E" w14:textId="54C5A17B" w:rsidR="000B6DE7" w:rsidRPr="001125B3" w:rsidRDefault="000B6DE7" w:rsidP="000B6DE7">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w:t>
            </w:r>
            <w:r>
              <w:rPr>
                <w:rFonts w:ascii="Times New Roman" w:hAnsi="Times New Roman"/>
                <w:b/>
                <w:bCs/>
                <w:kern w:val="0"/>
                <w:sz w:val="20"/>
                <w:szCs w:val="24"/>
              </w:rPr>
              <w:t>6</w:t>
            </w:r>
            <w:r w:rsidRPr="001125B3">
              <w:rPr>
                <w:rFonts w:ascii="Times New Roman" w:hAnsi="Times New Roman"/>
                <w:b/>
                <w:bCs/>
                <w:kern w:val="0"/>
                <w:sz w:val="20"/>
                <w:szCs w:val="24"/>
              </w:rPr>
              <w:t>0FPS_10ms</w:t>
            </w:r>
          </w:p>
        </w:tc>
        <w:tc>
          <w:tcPr>
            <w:tcW w:w="969" w:type="dxa"/>
            <w:vAlign w:val="center"/>
          </w:tcPr>
          <w:p w14:paraId="2996A54F" w14:textId="4F27BDCF"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w:t>
            </w:r>
          </w:p>
        </w:tc>
        <w:tc>
          <w:tcPr>
            <w:tcW w:w="969" w:type="dxa"/>
            <w:vAlign w:val="center"/>
          </w:tcPr>
          <w:p w14:paraId="135098ED" w14:textId="42A98916"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3.49%</w:t>
            </w:r>
          </w:p>
        </w:tc>
        <w:tc>
          <w:tcPr>
            <w:tcW w:w="969" w:type="dxa"/>
            <w:vAlign w:val="center"/>
          </w:tcPr>
          <w:p w14:paraId="16076BAE" w14:textId="7CFCF77E"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9.80%</w:t>
            </w:r>
          </w:p>
        </w:tc>
        <w:tc>
          <w:tcPr>
            <w:tcW w:w="969" w:type="dxa"/>
            <w:vAlign w:val="center"/>
          </w:tcPr>
          <w:p w14:paraId="35BAB2CD" w14:textId="0FAF8933"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969" w:type="dxa"/>
            <w:vAlign w:val="center"/>
          </w:tcPr>
          <w:p w14:paraId="566A2BFA" w14:textId="5C2F16B5"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0.30%</w:t>
            </w:r>
          </w:p>
        </w:tc>
        <w:tc>
          <w:tcPr>
            <w:tcW w:w="969" w:type="dxa"/>
            <w:vAlign w:val="center"/>
          </w:tcPr>
          <w:p w14:paraId="4225F6ED" w14:textId="15870BE7"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4.14%</w:t>
            </w:r>
          </w:p>
        </w:tc>
      </w:tr>
    </w:tbl>
    <w:p w14:paraId="17DD6094" w14:textId="77777777" w:rsidR="00756963" w:rsidRPr="00735C11" w:rsidRDefault="00756963" w:rsidP="00C64432"/>
    <w:p w14:paraId="744A0F0C" w14:textId="0531B511" w:rsidR="00DD2BE0" w:rsidRDefault="00491F47" w:rsidP="005A1453">
      <w:pPr>
        <w:pStyle w:val="a7"/>
        <w:jc w:val="both"/>
        <w:rPr>
          <w:b/>
          <w:i/>
        </w:rPr>
      </w:pPr>
      <w:bookmarkStart w:id="31" w:name="_Ref71189496"/>
      <w:bookmarkStart w:id="32" w:name="_Ref68357227"/>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3</w:t>
      </w:r>
      <w:r w:rsidRPr="00DD2BE0">
        <w:rPr>
          <w:b/>
          <w:i/>
        </w:rPr>
        <w:fldChar w:fldCharType="end"/>
      </w:r>
      <w:r w:rsidR="009A44F7" w:rsidRPr="006A0107">
        <w:rPr>
          <w:b/>
          <w:i/>
        </w:rPr>
        <w:t>:</w:t>
      </w:r>
      <w:r w:rsidR="009A44F7">
        <w:rPr>
          <w:b/>
          <w:i/>
        </w:rPr>
        <w:t xml:space="preserve"> </w:t>
      </w:r>
      <w:r w:rsidR="000C7725">
        <w:rPr>
          <w:b/>
          <w:i/>
        </w:rPr>
        <w:t>With the capacity requirement per UE</w:t>
      </w:r>
      <w:r w:rsidR="009A44F7" w:rsidRPr="00462992">
        <w:rPr>
          <w:b/>
          <w:i/>
        </w:rPr>
        <w:t xml:space="preserve"> is more than 99% of packets are successfully delivered within a given air interface PDB,</w:t>
      </w:r>
      <w:r w:rsidR="009A44F7" w:rsidRPr="006A0107">
        <w:rPr>
          <w:rFonts w:hint="eastAsia"/>
          <w:b/>
          <w:i/>
        </w:rPr>
        <w:t xml:space="preserve"> </w:t>
      </w:r>
    </w:p>
    <w:p w14:paraId="4B686710" w14:textId="77777777" w:rsidR="00DD2BE0" w:rsidRPr="00DD2BE0" w:rsidRDefault="009A44F7" w:rsidP="005A1453">
      <w:pPr>
        <w:pStyle w:val="af7"/>
        <w:numPr>
          <w:ilvl w:val="0"/>
          <w:numId w:val="45"/>
        </w:numPr>
        <w:spacing w:line="312" w:lineRule="auto"/>
        <w:ind w:left="704" w:firstLineChars="0"/>
        <w:rPr>
          <w:rFonts w:ascii="Times New Roman" w:hAnsi="Times New Roman"/>
          <w:b/>
          <w:i/>
          <w:sz w:val="20"/>
          <w:szCs w:val="20"/>
        </w:rPr>
      </w:pPr>
      <w:r w:rsidRPr="00DD2BE0">
        <w:rPr>
          <w:rFonts w:ascii="Times New Roman" w:hAnsi="Times New Roman"/>
          <w:b/>
          <w:i/>
          <w:sz w:val="20"/>
          <w:szCs w:val="20"/>
        </w:rPr>
        <w:t>For DL CG with 8Mbps</w:t>
      </w:r>
      <w:r w:rsidR="009309FC" w:rsidRPr="00DD2BE0">
        <w:rPr>
          <w:rFonts w:ascii="Times New Roman" w:hAnsi="Times New Roman"/>
          <w:b/>
          <w:i/>
          <w:sz w:val="20"/>
          <w:szCs w:val="20"/>
        </w:rPr>
        <w:t>_</w:t>
      </w:r>
      <w:r w:rsidRPr="00DD2BE0">
        <w:rPr>
          <w:rFonts w:ascii="Times New Roman" w:hAnsi="Times New Roman"/>
          <w:b/>
          <w:i/>
          <w:sz w:val="20"/>
          <w:szCs w:val="20"/>
        </w:rPr>
        <w:t>60FPS</w:t>
      </w:r>
      <w:r w:rsidR="009309FC" w:rsidRPr="00DD2BE0">
        <w:rPr>
          <w:rFonts w:ascii="Times New Roman" w:hAnsi="Times New Roman"/>
          <w:b/>
          <w:i/>
          <w:sz w:val="20"/>
          <w:szCs w:val="20"/>
        </w:rPr>
        <w:t>_15ms</w:t>
      </w:r>
      <w:r w:rsidRPr="00DD2BE0">
        <w:rPr>
          <w:rFonts w:ascii="Times New Roman" w:hAnsi="Times New Roman"/>
          <w:b/>
          <w:i/>
          <w:sz w:val="20"/>
          <w:szCs w:val="20"/>
        </w:rPr>
        <w:t xml:space="preserve"> in FR1 </w:t>
      </w:r>
      <w:r w:rsidR="009309FC" w:rsidRPr="00DD2BE0">
        <w:rPr>
          <w:rFonts w:ascii="Times New Roman" w:hAnsi="Times New Roman"/>
          <w:b/>
          <w:i/>
          <w:sz w:val="20"/>
          <w:szCs w:val="20"/>
        </w:rPr>
        <w:t xml:space="preserve">in </w:t>
      </w:r>
      <w:r w:rsidRPr="00DD2BE0">
        <w:rPr>
          <w:rFonts w:ascii="Times New Roman" w:hAnsi="Times New Roman"/>
          <w:b/>
          <w:i/>
          <w:sz w:val="20"/>
          <w:szCs w:val="20"/>
        </w:rPr>
        <w:t xml:space="preserve">Dense Urban, system capacity is </w:t>
      </w:r>
      <w:r w:rsidR="00DA67E5" w:rsidRPr="00DD2BE0">
        <w:rPr>
          <w:rFonts w:ascii="Times New Roman" w:hAnsi="Times New Roman"/>
          <w:b/>
          <w:i/>
          <w:sz w:val="20"/>
          <w:szCs w:val="20"/>
        </w:rPr>
        <w:t>larger</w:t>
      </w:r>
      <w:r w:rsidRPr="00DD2BE0">
        <w:rPr>
          <w:rFonts w:ascii="Times New Roman" w:hAnsi="Times New Roman"/>
          <w:b/>
          <w:i/>
          <w:sz w:val="20"/>
          <w:szCs w:val="20"/>
        </w:rPr>
        <w:t xml:space="preserve"> than 50 UEs per cell.</w:t>
      </w:r>
      <w:r w:rsidRPr="00DD2BE0">
        <w:rPr>
          <w:rFonts w:ascii="Times New Roman" w:hAnsi="Times New Roman" w:hint="eastAsia"/>
          <w:b/>
          <w:i/>
          <w:sz w:val="20"/>
          <w:szCs w:val="20"/>
        </w:rPr>
        <w:t xml:space="preserve"> </w:t>
      </w:r>
    </w:p>
    <w:p w14:paraId="1E8BA244" w14:textId="77777777" w:rsidR="00DD2BE0" w:rsidRPr="00DD2BE0" w:rsidRDefault="009A44F7" w:rsidP="005A1453">
      <w:pPr>
        <w:pStyle w:val="af7"/>
        <w:numPr>
          <w:ilvl w:val="0"/>
          <w:numId w:val="45"/>
        </w:numPr>
        <w:spacing w:line="312" w:lineRule="auto"/>
        <w:ind w:left="704" w:firstLineChars="0"/>
        <w:rPr>
          <w:rFonts w:ascii="Times New Roman" w:hAnsi="Times New Roman"/>
          <w:b/>
          <w:i/>
          <w:sz w:val="20"/>
          <w:szCs w:val="20"/>
        </w:rPr>
      </w:pPr>
      <w:r w:rsidRPr="00DD2BE0">
        <w:rPr>
          <w:rFonts w:ascii="Times New Roman" w:hAnsi="Times New Roman"/>
          <w:b/>
          <w:i/>
          <w:sz w:val="20"/>
          <w:szCs w:val="20"/>
        </w:rPr>
        <w:t>For DL CG with 30Mbps</w:t>
      </w:r>
      <w:r w:rsidR="009309FC" w:rsidRPr="00DD2BE0">
        <w:rPr>
          <w:rFonts w:ascii="Times New Roman" w:hAnsi="Times New Roman"/>
          <w:b/>
          <w:i/>
          <w:sz w:val="20"/>
          <w:szCs w:val="20"/>
        </w:rPr>
        <w:t>_60FPS_15ms in FR1 in Dense Urban</w:t>
      </w:r>
      <w:r w:rsidRPr="00DD2BE0">
        <w:rPr>
          <w:rFonts w:ascii="Times New Roman" w:hAnsi="Times New Roman"/>
          <w:b/>
          <w:i/>
          <w:sz w:val="20"/>
          <w:szCs w:val="20"/>
        </w:rPr>
        <w:t xml:space="preserve">, system capacity is 24 UEs per cell. </w:t>
      </w:r>
    </w:p>
    <w:p w14:paraId="5594B443" w14:textId="44D445EE" w:rsidR="00DD2BE0" w:rsidRPr="00DD2BE0" w:rsidRDefault="009A44F7" w:rsidP="005A1453">
      <w:pPr>
        <w:pStyle w:val="af7"/>
        <w:numPr>
          <w:ilvl w:val="0"/>
          <w:numId w:val="45"/>
        </w:numPr>
        <w:spacing w:line="312" w:lineRule="auto"/>
        <w:ind w:left="704" w:firstLineChars="0"/>
        <w:rPr>
          <w:rFonts w:ascii="Times New Roman" w:hAnsi="Times New Roman"/>
          <w:b/>
          <w:i/>
          <w:sz w:val="20"/>
          <w:szCs w:val="20"/>
        </w:rPr>
      </w:pPr>
      <w:r w:rsidRPr="00DD2BE0">
        <w:rPr>
          <w:rFonts w:ascii="Times New Roman" w:hAnsi="Times New Roman"/>
          <w:b/>
          <w:i/>
          <w:sz w:val="20"/>
          <w:szCs w:val="20"/>
        </w:rPr>
        <w:t>For DL AR with 30Mbps</w:t>
      </w:r>
      <w:r w:rsidR="009309FC" w:rsidRPr="00DD2BE0">
        <w:rPr>
          <w:rFonts w:ascii="Times New Roman" w:hAnsi="Times New Roman"/>
          <w:b/>
          <w:i/>
          <w:sz w:val="20"/>
          <w:szCs w:val="20"/>
        </w:rPr>
        <w:t>_60FPS_10ms in FR1 in Dense Urban</w:t>
      </w:r>
      <w:r w:rsidRPr="00DD2BE0">
        <w:rPr>
          <w:rFonts w:ascii="Times New Roman" w:hAnsi="Times New Roman"/>
          <w:b/>
          <w:i/>
          <w:sz w:val="20"/>
          <w:szCs w:val="20"/>
        </w:rPr>
        <w:t>, system capacity is 16 UEs per cell.</w:t>
      </w:r>
      <w:r w:rsidRPr="00DD2BE0">
        <w:rPr>
          <w:rFonts w:ascii="Times New Roman" w:hAnsi="Times New Roman" w:hint="eastAsia"/>
          <w:b/>
          <w:i/>
          <w:sz w:val="20"/>
          <w:szCs w:val="20"/>
        </w:rPr>
        <w:t xml:space="preserve"> </w:t>
      </w:r>
    </w:p>
    <w:p w14:paraId="20294646" w14:textId="7F46AE2B" w:rsidR="009A44F7" w:rsidRPr="00DD2BE0" w:rsidRDefault="009A44F7" w:rsidP="005A1453">
      <w:pPr>
        <w:pStyle w:val="af7"/>
        <w:numPr>
          <w:ilvl w:val="0"/>
          <w:numId w:val="45"/>
        </w:numPr>
        <w:spacing w:line="312" w:lineRule="auto"/>
        <w:ind w:left="704" w:firstLineChars="0"/>
        <w:rPr>
          <w:rFonts w:ascii="Times New Roman" w:hAnsi="Times New Roman"/>
          <w:b/>
          <w:i/>
          <w:sz w:val="20"/>
          <w:szCs w:val="20"/>
        </w:rPr>
      </w:pPr>
      <w:r w:rsidRPr="00DD2BE0">
        <w:rPr>
          <w:rFonts w:ascii="Times New Roman" w:hAnsi="Times New Roman"/>
          <w:b/>
          <w:i/>
          <w:sz w:val="20"/>
          <w:szCs w:val="20"/>
        </w:rPr>
        <w:t>For DL AR with 45Mbps</w:t>
      </w:r>
      <w:r w:rsidR="009309FC" w:rsidRPr="00DD2BE0">
        <w:rPr>
          <w:rFonts w:ascii="Times New Roman" w:hAnsi="Times New Roman"/>
          <w:b/>
          <w:i/>
          <w:sz w:val="20"/>
          <w:szCs w:val="20"/>
        </w:rPr>
        <w:t>_60FPS_10ms in FR1 in Dense Urban</w:t>
      </w:r>
      <w:r w:rsidRPr="00DD2BE0">
        <w:rPr>
          <w:rFonts w:ascii="Times New Roman" w:hAnsi="Times New Roman"/>
          <w:b/>
          <w:i/>
          <w:sz w:val="20"/>
          <w:szCs w:val="20"/>
        </w:rPr>
        <w:t>, system capacity is 9 UEs per cell.</w:t>
      </w:r>
      <w:bookmarkEnd w:id="31"/>
    </w:p>
    <w:p w14:paraId="2197E93B" w14:textId="1A4C022B" w:rsidR="002F280F" w:rsidRDefault="00491F47" w:rsidP="005A1453">
      <w:pPr>
        <w:pStyle w:val="a7"/>
        <w:jc w:val="both"/>
        <w:rPr>
          <w:b/>
          <w:i/>
        </w:rPr>
      </w:pPr>
      <w:bookmarkStart w:id="33" w:name="_Ref71189507"/>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4</w:t>
      </w:r>
      <w:r w:rsidRPr="00DD2BE0">
        <w:rPr>
          <w:b/>
          <w:i/>
        </w:rPr>
        <w:fldChar w:fldCharType="end"/>
      </w:r>
      <w:r w:rsidR="009A44F7" w:rsidRPr="006A0107">
        <w:rPr>
          <w:b/>
          <w:i/>
        </w:rPr>
        <w:t xml:space="preserve">: </w:t>
      </w:r>
      <w:r w:rsidR="000C7725">
        <w:rPr>
          <w:b/>
          <w:i/>
        </w:rPr>
        <w:t>With the capacity requirement per UE</w:t>
      </w:r>
      <w:r w:rsidR="009A44F7" w:rsidRPr="00462992">
        <w:rPr>
          <w:b/>
          <w:i/>
        </w:rPr>
        <w:t xml:space="preserve"> is more than 9</w:t>
      </w:r>
      <w:r w:rsidR="009A44F7">
        <w:rPr>
          <w:b/>
          <w:i/>
        </w:rPr>
        <w:t>5</w:t>
      </w:r>
      <w:r w:rsidR="009A44F7" w:rsidRPr="00462992">
        <w:rPr>
          <w:b/>
          <w:i/>
        </w:rPr>
        <w:t>% of packets are successfully delivered within a given air interface PDB,</w:t>
      </w:r>
      <w:r w:rsidR="009A44F7" w:rsidRPr="006A0107">
        <w:rPr>
          <w:rFonts w:hint="eastAsia"/>
          <w:b/>
          <w:i/>
        </w:rPr>
        <w:t xml:space="preserve"> </w:t>
      </w:r>
    </w:p>
    <w:p w14:paraId="0433FF06" w14:textId="77777777" w:rsidR="002F280F" w:rsidRPr="002F280F" w:rsidRDefault="009A44F7" w:rsidP="002F280F">
      <w:pPr>
        <w:pStyle w:val="af7"/>
        <w:numPr>
          <w:ilvl w:val="0"/>
          <w:numId w:val="45"/>
        </w:numPr>
        <w:spacing w:line="312" w:lineRule="auto"/>
        <w:ind w:left="704" w:firstLineChars="0"/>
        <w:rPr>
          <w:rFonts w:ascii="Times New Roman" w:hAnsi="Times New Roman"/>
          <w:b/>
          <w:i/>
          <w:sz w:val="20"/>
          <w:szCs w:val="20"/>
        </w:rPr>
      </w:pPr>
      <w:r w:rsidRPr="002F280F">
        <w:rPr>
          <w:rFonts w:ascii="Times New Roman" w:hAnsi="Times New Roman"/>
          <w:b/>
          <w:i/>
          <w:sz w:val="20"/>
          <w:szCs w:val="20"/>
        </w:rPr>
        <w:t>For DL CG with 8Mbp</w:t>
      </w:r>
      <w:r w:rsidR="009309FC" w:rsidRPr="002F280F">
        <w:rPr>
          <w:rFonts w:ascii="Times New Roman" w:hAnsi="Times New Roman"/>
          <w:b/>
          <w:i/>
          <w:sz w:val="20"/>
          <w:szCs w:val="20"/>
        </w:rPr>
        <w:t>s_60FPS_15ms in FR1 in Dense Urban</w:t>
      </w:r>
      <w:r w:rsidRPr="002F280F">
        <w:rPr>
          <w:rFonts w:ascii="Times New Roman" w:hAnsi="Times New Roman"/>
          <w:b/>
          <w:i/>
          <w:sz w:val="20"/>
          <w:szCs w:val="20"/>
        </w:rPr>
        <w:t xml:space="preserve">, system capacity is </w:t>
      </w:r>
      <w:r w:rsidR="00DA67E5" w:rsidRPr="002F280F">
        <w:rPr>
          <w:rFonts w:ascii="Times New Roman" w:hAnsi="Times New Roman"/>
          <w:b/>
          <w:i/>
          <w:sz w:val="20"/>
          <w:szCs w:val="20"/>
        </w:rPr>
        <w:t>larger</w:t>
      </w:r>
      <w:r w:rsidRPr="002F280F">
        <w:rPr>
          <w:rFonts w:ascii="Times New Roman" w:hAnsi="Times New Roman"/>
          <w:b/>
          <w:i/>
          <w:sz w:val="20"/>
          <w:szCs w:val="20"/>
        </w:rPr>
        <w:t xml:space="preserve"> than 50 UEs per cell.</w:t>
      </w:r>
      <w:r w:rsidR="00491F47" w:rsidRPr="002F280F">
        <w:rPr>
          <w:rFonts w:ascii="Times New Roman" w:hAnsi="Times New Roman"/>
          <w:b/>
          <w:i/>
          <w:sz w:val="20"/>
          <w:szCs w:val="20"/>
        </w:rPr>
        <w:t xml:space="preserve"> </w:t>
      </w:r>
    </w:p>
    <w:p w14:paraId="677DACB3" w14:textId="77777777" w:rsidR="002F280F" w:rsidRPr="002F280F" w:rsidRDefault="009A44F7" w:rsidP="002F280F">
      <w:pPr>
        <w:pStyle w:val="af7"/>
        <w:numPr>
          <w:ilvl w:val="0"/>
          <w:numId w:val="45"/>
        </w:numPr>
        <w:spacing w:line="312" w:lineRule="auto"/>
        <w:ind w:left="704" w:firstLineChars="0"/>
        <w:rPr>
          <w:rFonts w:ascii="Times New Roman" w:hAnsi="Times New Roman"/>
          <w:b/>
          <w:i/>
          <w:sz w:val="20"/>
          <w:szCs w:val="20"/>
        </w:rPr>
      </w:pPr>
      <w:r w:rsidRPr="002F280F">
        <w:rPr>
          <w:rFonts w:ascii="Times New Roman" w:hAnsi="Times New Roman"/>
          <w:b/>
          <w:i/>
          <w:sz w:val="20"/>
          <w:szCs w:val="20"/>
        </w:rPr>
        <w:t>For DL CG with 30Mbps</w:t>
      </w:r>
      <w:r w:rsidR="009309FC" w:rsidRPr="002F280F">
        <w:rPr>
          <w:rFonts w:ascii="Times New Roman" w:hAnsi="Times New Roman"/>
          <w:b/>
          <w:i/>
          <w:sz w:val="20"/>
          <w:szCs w:val="20"/>
        </w:rPr>
        <w:t>_60FPS_15ms in FR1 in Dense Urban</w:t>
      </w:r>
      <w:r w:rsidRPr="002F280F">
        <w:rPr>
          <w:rFonts w:ascii="Times New Roman" w:hAnsi="Times New Roman"/>
          <w:b/>
          <w:i/>
          <w:sz w:val="20"/>
          <w:szCs w:val="20"/>
        </w:rPr>
        <w:t xml:space="preserve">, system capacity is 26 UEs per cell. </w:t>
      </w:r>
    </w:p>
    <w:p w14:paraId="3A2959ED" w14:textId="77777777" w:rsidR="002F280F" w:rsidRPr="002F280F" w:rsidRDefault="009A44F7" w:rsidP="002F280F">
      <w:pPr>
        <w:pStyle w:val="af7"/>
        <w:numPr>
          <w:ilvl w:val="0"/>
          <w:numId w:val="45"/>
        </w:numPr>
        <w:spacing w:line="312" w:lineRule="auto"/>
        <w:ind w:left="704" w:firstLineChars="0"/>
        <w:rPr>
          <w:rFonts w:ascii="Times New Roman" w:hAnsi="Times New Roman"/>
          <w:b/>
          <w:i/>
          <w:sz w:val="20"/>
          <w:szCs w:val="20"/>
        </w:rPr>
      </w:pPr>
      <w:r w:rsidRPr="002F280F">
        <w:rPr>
          <w:rFonts w:ascii="Times New Roman" w:hAnsi="Times New Roman"/>
          <w:b/>
          <w:i/>
          <w:sz w:val="20"/>
          <w:szCs w:val="20"/>
        </w:rPr>
        <w:t>For DL AR with 30Mbp</w:t>
      </w:r>
      <w:r w:rsidR="009309FC" w:rsidRPr="002F280F">
        <w:rPr>
          <w:rFonts w:ascii="Times New Roman" w:hAnsi="Times New Roman"/>
          <w:b/>
          <w:i/>
          <w:sz w:val="20"/>
          <w:szCs w:val="20"/>
        </w:rPr>
        <w:t>s_60FPS_10ms in FR1 in Dense Urban</w:t>
      </w:r>
      <w:r w:rsidRPr="002F280F">
        <w:rPr>
          <w:rFonts w:ascii="Times New Roman" w:hAnsi="Times New Roman"/>
          <w:b/>
          <w:i/>
          <w:sz w:val="20"/>
          <w:szCs w:val="20"/>
        </w:rPr>
        <w:t>, system capacity is 19 UEs per cell.</w:t>
      </w:r>
      <w:r w:rsidRPr="002F280F">
        <w:rPr>
          <w:rFonts w:ascii="Times New Roman" w:hAnsi="Times New Roman" w:hint="eastAsia"/>
          <w:b/>
          <w:i/>
          <w:sz w:val="20"/>
          <w:szCs w:val="20"/>
        </w:rPr>
        <w:t xml:space="preserve"> </w:t>
      </w:r>
    </w:p>
    <w:p w14:paraId="5FDFA102" w14:textId="5B572B6A" w:rsidR="00D05013" w:rsidRPr="009E3CFC" w:rsidRDefault="009A44F7" w:rsidP="002F280F">
      <w:pPr>
        <w:pStyle w:val="af7"/>
        <w:numPr>
          <w:ilvl w:val="0"/>
          <w:numId w:val="45"/>
        </w:numPr>
        <w:spacing w:line="312" w:lineRule="auto"/>
        <w:ind w:left="704" w:firstLineChars="0"/>
        <w:rPr>
          <w:rFonts w:ascii="Times New Roman" w:hAnsi="Times New Roman"/>
          <w:b/>
          <w:i/>
          <w:sz w:val="20"/>
          <w:szCs w:val="20"/>
        </w:rPr>
      </w:pPr>
      <w:r w:rsidRPr="002F280F">
        <w:rPr>
          <w:rFonts w:ascii="Times New Roman" w:hAnsi="Times New Roman"/>
          <w:b/>
          <w:i/>
          <w:sz w:val="20"/>
          <w:szCs w:val="20"/>
        </w:rPr>
        <w:t>For DL AR with 45Mbps</w:t>
      </w:r>
      <w:r w:rsidR="009309FC" w:rsidRPr="002F280F">
        <w:rPr>
          <w:rFonts w:ascii="Times New Roman" w:hAnsi="Times New Roman"/>
          <w:b/>
          <w:i/>
          <w:sz w:val="20"/>
          <w:szCs w:val="20"/>
        </w:rPr>
        <w:t>_60FPS_10ms in FR1 in Dense Urban</w:t>
      </w:r>
      <w:r w:rsidRPr="002F280F">
        <w:rPr>
          <w:rFonts w:ascii="Times New Roman" w:hAnsi="Times New Roman"/>
          <w:b/>
          <w:i/>
          <w:sz w:val="20"/>
          <w:szCs w:val="20"/>
        </w:rPr>
        <w:t>, system capacity is 10 UEs per cell.</w:t>
      </w:r>
      <w:bookmarkEnd w:id="32"/>
      <w:bookmarkEnd w:id="33"/>
    </w:p>
    <w:p w14:paraId="23F5C4B8" w14:textId="3AFEDEC4" w:rsidR="00C51B60" w:rsidRPr="00EC380B" w:rsidRDefault="00C51B60" w:rsidP="00EC380B">
      <w:pPr>
        <w:numPr>
          <w:ilvl w:val="0"/>
          <w:numId w:val="12"/>
        </w:numPr>
        <w:spacing w:before="120" w:after="120" w:line="276" w:lineRule="auto"/>
        <w:jc w:val="both"/>
        <w:rPr>
          <w:rFonts w:eastAsiaTheme="minorEastAsia"/>
          <w:i/>
          <w:lang w:val="fr-FR"/>
        </w:rPr>
      </w:pPr>
      <w:r w:rsidRPr="00EC380B">
        <w:rPr>
          <w:rFonts w:eastAsiaTheme="minorEastAsia"/>
          <w:i/>
          <w:iCs/>
          <w:lang w:val="fr-FR" w:eastAsia="zh-CN"/>
        </w:rPr>
        <w:lastRenderedPageBreak/>
        <w:t>U</w:t>
      </w:r>
      <w:r w:rsidR="00E70D8E">
        <w:rPr>
          <w:rFonts w:eastAsiaTheme="minorEastAsia"/>
          <w:i/>
          <w:iCs/>
          <w:lang w:val="fr-FR" w:eastAsia="zh-CN"/>
        </w:rPr>
        <w:t>rban Macro</w:t>
      </w:r>
    </w:p>
    <w:p w14:paraId="461C8C60" w14:textId="7BCCF449" w:rsidR="001F2D0B" w:rsidRDefault="00654615" w:rsidP="00756963">
      <w:pPr>
        <w:pStyle w:val="a7"/>
        <w:jc w:val="center"/>
      </w:pPr>
      <w:bookmarkStart w:id="34" w:name="_Ref67824036"/>
      <w:r>
        <w:t xml:space="preserve">Table </w:t>
      </w:r>
      <w:r w:rsidR="007F11D0">
        <w:fldChar w:fldCharType="begin"/>
      </w:r>
      <w:r w:rsidR="007F11D0">
        <w:instrText xml:space="preserve"> SEQ Table \* ARABIC </w:instrText>
      </w:r>
      <w:r w:rsidR="007F11D0">
        <w:fldChar w:fldCharType="separate"/>
      </w:r>
      <w:r w:rsidR="007F11D0">
        <w:rPr>
          <w:noProof/>
        </w:rPr>
        <w:t>5</w:t>
      </w:r>
      <w:r w:rsidR="007F11D0">
        <w:fldChar w:fldCharType="end"/>
      </w:r>
      <w:bookmarkEnd w:id="34"/>
      <w:r w:rsidRPr="32F20E44">
        <w:rPr>
          <w:rFonts w:eastAsia="宋体"/>
          <w:lang w:eastAsia="zh-CN"/>
        </w:rPr>
        <w:t>.</w:t>
      </w:r>
      <w:r w:rsidRPr="001C5075">
        <w:t xml:space="preserve"> </w:t>
      </w:r>
      <w:r w:rsidR="00491064" w:rsidRPr="00491064">
        <w:rPr>
          <w:rFonts w:eastAsia="宋体"/>
          <w:lang w:eastAsia="zh-CN"/>
        </w:rPr>
        <w:t xml:space="preserve">FR1 </w:t>
      </w:r>
      <w:r w:rsidR="0058078C">
        <w:rPr>
          <w:rFonts w:eastAsia="宋体"/>
          <w:lang w:eastAsia="zh-CN"/>
        </w:rPr>
        <w:t xml:space="preserve">DL </w:t>
      </w:r>
      <w:r w:rsidR="00491064" w:rsidRPr="00491064">
        <w:rPr>
          <w:rFonts w:eastAsia="宋体"/>
          <w:lang w:eastAsia="zh-CN"/>
        </w:rPr>
        <w:t xml:space="preserve">capacity simulation results in </w:t>
      </w:r>
      <w:r w:rsidR="002D4F75" w:rsidRPr="002D4F75">
        <w:rPr>
          <w:rFonts w:eastAsia="宋体"/>
          <w:lang w:eastAsia="zh-CN"/>
        </w:rPr>
        <w:t xml:space="preserve">Urban Macro </w:t>
      </w:r>
      <w:r w:rsidR="00491064" w:rsidRPr="00491064">
        <w:rPr>
          <w:rFonts w:eastAsia="宋体"/>
          <w:lang w:eastAsia="zh-CN"/>
        </w:rPr>
        <w:t>scenario</w:t>
      </w:r>
    </w:p>
    <w:tbl>
      <w:tblPr>
        <w:tblStyle w:val="aa"/>
        <w:tblW w:w="8642" w:type="dxa"/>
        <w:jc w:val="center"/>
        <w:tblLook w:val="04A0" w:firstRow="1" w:lastRow="0" w:firstColumn="1" w:lastColumn="0" w:noHBand="0" w:noVBand="1"/>
      </w:tblPr>
      <w:tblGrid>
        <w:gridCol w:w="562"/>
        <w:gridCol w:w="2268"/>
        <w:gridCol w:w="968"/>
        <w:gridCol w:w="969"/>
        <w:gridCol w:w="969"/>
        <w:gridCol w:w="968"/>
        <w:gridCol w:w="969"/>
        <w:gridCol w:w="969"/>
      </w:tblGrid>
      <w:tr w:rsidR="00756963" w14:paraId="03B69A1B" w14:textId="77777777" w:rsidTr="004D375B">
        <w:trPr>
          <w:trHeight w:val="397"/>
          <w:jc w:val="center"/>
        </w:trPr>
        <w:tc>
          <w:tcPr>
            <w:tcW w:w="2830" w:type="dxa"/>
            <w:gridSpan w:val="2"/>
            <w:vMerge w:val="restart"/>
            <w:shd w:val="clear" w:color="auto" w:fill="00B0F0"/>
            <w:vAlign w:val="center"/>
          </w:tcPr>
          <w:p w14:paraId="048C6FB7"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906" w:type="dxa"/>
            <w:gridSpan w:val="3"/>
            <w:shd w:val="clear" w:color="auto" w:fill="00B0F0"/>
            <w:vAlign w:val="center"/>
          </w:tcPr>
          <w:p w14:paraId="1AA67B47"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=95</w:t>
            </w:r>
          </w:p>
        </w:tc>
        <w:tc>
          <w:tcPr>
            <w:tcW w:w="2906" w:type="dxa"/>
            <w:gridSpan w:val="3"/>
            <w:shd w:val="clear" w:color="auto" w:fill="00B0F0"/>
            <w:vAlign w:val="center"/>
          </w:tcPr>
          <w:p w14:paraId="7FD40451"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=99</w:t>
            </w:r>
          </w:p>
        </w:tc>
      </w:tr>
      <w:tr w:rsidR="00756963" w14:paraId="6C339470" w14:textId="77777777" w:rsidTr="004D375B">
        <w:trPr>
          <w:trHeight w:val="397"/>
          <w:jc w:val="center"/>
        </w:trPr>
        <w:tc>
          <w:tcPr>
            <w:tcW w:w="2830" w:type="dxa"/>
            <w:gridSpan w:val="2"/>
            <w:vMerge/>
            <w:shd w:val="clear" w:color="auto" w:fill="00B0F0"/>
          </w:tcPr>
          <w:p w14:paraId="0F42A8E5" w14:textId="77777777" w:rsidR="00756963" w:rsidRPr="001125B3" w:rsidRDefault="00756963" w:rsidP="00756963">
            <w:pPr>
              <w:pStyle w:val="af7"/>
              <w:ind w:firstLineChars="0" w:firstLine="0"/>
              <w:rPr>
                <w:rFonts w:ascii="Times New Roman" w:hAnsi="Times New Roman"/>
                <w:b/>
                <w:bCs/>
                <w:kern w:val="0"/>
                <w:sz w:val="20"/>
                <w:szCs w:val="24"/>
              </w:rPr>
            </w:pPr>
          </w:p>
        </w:tc>
        <w:tc>
          <w:tcPr>
            <w:tcW w:w="968" w:type="dxa"/>
            <w:shd w:val="clear" w:color="auto" w:fill="00B0F0"/>
            <w:vAlign w:val="center"/>
          </w:tcPr>
          <w:p w14:paraId="0B561DAE"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969" w:type="dxa"/>
            <w:shd w:val="clear" w:color="auto" w:fill="00B0F0"/>
            <w:vAlign w:val="center"/>
          </w:tcPr>
          <w:p w14:paraId="01BD507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69" w:type="dxa"/>
            <w:shd w:val="clear" w:color="auto" w:fill="00B0F0"/>
            <w:vAlign w:val="center"/>
          </w:tcPr>
          <w:p w14:paraId="56C3A35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68" w:type="dxa"/>
            <w:shd w:val="clear" w:color="auto" w:fill="00B0F0"/>
            <w:vAlign w:val="center"/>
          </w:tcPr>
          <w:p w14:paraId="2A5D30F9"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969" w:type="dxa"/>
            <w:shd w:val="clear" w:color="auto" w:fill="00B0F0"/>
            <w:vAlign w:val="center"/>
          </w:tcPr>
          <w:p w14:paraId="542C831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69" w:type="dxa"/>
            <w:shd w:val="clear" w:color="auto" w:fill="00B0F0"/>
            <w:vAlign w:val="center"/>
          </w:tcPr>
          <w:p w14:paraId="4AAD0F5F"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0B6DE7" w14:paraId="50ABCFB8" w14:textId="77777777" w:rsidTr="004D375B">
        <w:trPr>
          <w:trHeight w:val="397"/>
          <w:jc w:val="center"/>
        </w:trPr>
        <w:tc>
          <w:tcPr>
            <w:tcW w:w="562" w:type="dxa"/>
            <w:vMerge w:val="restart"/>
            <w:vAlign w:val="center"/>
          </w:tcPr>
          <w:p w14:paraId="11D2803B" w14:textId="77777777" w:rsidR="000B6DE7" w:rsidRPr="001125B3" w:rsidRDefault="000B6DE7" w:rsidP="000B6DE7">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CG</w:t>
            </w:r>
          </w:p>
        </w:tc>
        <w:tc>
          <w:tcPr>
            <w:tcW w:w="2268" w:type="dxa"/>
            <w:vAlign w:val="center"/>
          </w:tcPr>
          <w:p w14:paraId="538E0E81" w14:textId="393E1774" w:rsidR="000B6DE7" w:rsidRPr="001125B3" w:rsidRDefault="000B6DE7" w:rsidP="000B6DE7">
            <w:pPr>
              <w:pStyle w:val="af7"/>
              <w:ind w:firstLineChars="0" w:firstLine="0"/>
              <w:rPr>
                <w:rFonts w:ascii="Times New Roman" w:hAnsi="Times New Roman"/>
                <w:b/>
                <w:bCs/>
                <w:kern w:val="0"/>
                <w:sz w:val="20"/>
                <w:szCs w:val="24"/>
              </w:rPr>
            </w:pPr>
            <w:r>
              <w:rPr>
                <w:rFonts w:ascii="Times New Roman" w:hAnsi="Times New Roman"/>
                <w:b/>
                <w:bCs/>
                <w:kern w:val="0"/>
                <w:sz w:val="20"/>
                <w:szCs w:val="24"/>
              </w:rPr>
              <w:t>8</w:t>
            </w:r>
            <w:r w:rsidRPr="001125B3">
              <w:rPr>
                <w:rFonts w:ascii="Times New Roman" w:hAnsi="Times New Roman"/>
                <w:b/>
                <w:bCs/>
                <w:kern w:val="0"/>
                <w:sz w:val="20"/>
                <w:szCs w:val="24"/>
              </w:rPr>
              <w:t>Mbps_60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68" w:type="dxa"/>
            <w:vAlign w:val="center"/>
          </w:tcPr>
          <w:p w14:paraId="0BCF581D" w14:textId="3C797DD4"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50</w:t>
            </w:r>
          </w:p>
        </w:tc>
        <w:tc>
          <w:tcPr>
            <w:tcW w:w="969" w:type="dxa"/>
            <w:vAlign w:val="center"/>
          </w:tcPr>
          <w:p w14:paraId="2C73FD92" w14:textId="1BDD011D"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9.71</w:t>
            </w:r>
            <w:r>
              <w:rPr>
                <w:rFonts w:ascii="Times New Roman" w:hAnsi="Times New Roman" w:hint="eastAsia"/>
                <w:kern w:val="0"/>
                <w:sz w:val="20"/>
                <w:szCs w:val="24"/>
              </w:rPr>
              <w:t>%</w:t>
            </w:r>
          </w:p>
        </w:tc>
        <w:tc>
          <w:tcPr>
            <w:tcW w:w="969" w:type="dxa"/>
            <w:vAlign w:val="center"/>
          </w:tcPr>
          <w:p w14:paraId="78D383E1" w14:textId="088079E0"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6.61</w:t>
            </w:r>
            <w:r>
              <w:rPr>
                <w:rFonts w:ascii="Times New Roman" w:hAnsi="Times New Roman" w:hint="eastAsia"/>
                <w:kern w:val="0"/>
                <w:sz w:val="20"/>
                <w:szCs w:val="24"/>
              </w:rPr>
              <w:t>%</w:t>
            </w:r>
          </w:p>
        </w:tc>
        <w:tc>
          <w:tcPr>
            <w:tcW w:w="968" w:type="dxa"/>
            <w:vAlign w:val="center"/>
          </w:tcPr>
          <w:p w14:paraId="657757A1" w14:textId="43D02CAA"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50</w:t>
            </w:r>
          </w:p>
        </w:tc>
        <w:tc>
          <w:tcPr>
            <w:tcW w:w="969" w:type="dxa"/>
            <w:vAlign w:val="center"/>
          </w:tcPr>
          <w:p w14:paraId="2E69B64C" w14:textId="6A451E47"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9.24</w:t>
            </w:r>
            <w:r>
              <w:rPr>
                <w:rFonts w:ascii="Times New Roman" w:hAnsi="Times New Roman" w:hint="eastAsia"/>
                <w:kern w:val="0"/>
                <w:sz w:val="20"/>
                <w:szCs w:val="24"/>
              </w:rPr>
              <w:t>%</w:t>
            </w:r>
          </w:p>
        </w:tc>
        <w:tc>
          <w:tcPr>
            <w:tcW w:w="969" w:type="dxa"/>
            <w:vAlign w:val="center"/>
          </w:tcPr>
          <w:p w14:paraId="28835049" w14:textId="4E462EBB"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6.61</w:t>
            </w:r>
            <w:r>
              <w:rPr>
                <w:rFonts w:ascii="Times New Roman" w:hAnsi="Times New Roman" w:hint="eastAsia"/>
                <w:kern w:val="0"/>
                <w:sz w:val="20"/>
                <w:szCs w:val="24"/>
              </w:rPr>
              <w:t>%</w:t>
            </w:r>
          </w:p>
        </w:tc>
      </w:tr>
      <w:tr w:rsidR="000B6DE7" w14:paraId="5AB72817" w14:textId="77777777" w:rsidTr="004D375B">
        <w:trPr>
          <w:trHeight w:val="397"/>
          <w:jc w:val="center"/>
        </w:trPr>
        <w:tc>
          <w:tcPr>
            <w:tcW w:w="562" w:type="dxa"/>
            <w:vMerge/>
          </w:tcPr>
          <w:p w14:paraId="6A4C9F75" w14:textId="77777777" w:rsidR="000B6DE7" w:rsidRPr="001125B3" w:rsidRDefault="000B6DE7" w:rsidP="000B6DE7">
            <w:pPr>
              <w:pStyle w:val="af7"/>
              <w:ind w:firstLineChars="0" w:firstLine="0"/>
              <w:rPr>
                <w:rFonts w:ascii="Times New Roman" w:hAnsi="Times New Roman"/>
                <w:b/>
                <w:bCs/>
                <w:kern w:val="0"/>
                <w:sz w:val="20"/>
                <w:szCs w:val="24"/>
              </w:rPr>
            </w:pPr>
          </w:p>
        </w:tc>
        <w:tc>
          <w:tcPr>
            <w:tcW w:w="2268" w:type="dxa"/>
            <w:vAlign w:val="center"/>
          </w:tcPr>
          <w:p w14:paraId="188E2EA3" w14:textId="31344B03" w:rsidR="000B6DE7" w:rsidRPr="001125B3" w:rsidRDefault="000B6DE7" w:rsidP="000B6DE7">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 _</w:t>
            </w:r>
            <w:r>
              <w:rPr>
                <w:rFonts w:ascii="Times New Roman" w:hAnsi="Times New Roman"/>
                <w:b/>
                <w:bCs/>
                <w:kern w:val="0"/>
                <w:sz w:val="20"/>
                <w:szCs w:val="24"/>
              </w:rPr>
              <w:t>6</w:t>
            </w:r>
            <w:r w:rsidRPr="001125B3">
              <w:rPr>
                <w:rFonts w:ascii="Times New Roman" w:hAnsi="Times New Roman"/>
                <w:b/>
                <w:bCs/>
                <w:kern w:val="0"/>
                <w:sz w:val="20"/>
                <w:szCs w:val="24"/>
              </w:rPr>
              <w:t>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68" w:type="dxa"/>
            <w:vAlign w:val="center"/>
          </w:tcPr>
          <w:p w14:paraId="219FE29B" w14:textId="757B9C5D"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8</w:t>
            </w:r>
          </w:p>
        </w:tc>
        <w:tc>
          <w:tcPr>
            <w:tcW w:w="969" w:type="dxa"/>
            <w:vAlign w:val="center"/>
          </w:tcPr>
          <w:p w14:paraId="0DC5216A" w14:textId="222A9339"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2.24</w:t>
            </w:r>
          </w:p>
        </w:tc>
        <w:tc>
          <w:tcPr>
            <w:tcW w:w="969" w:type="dxa"/>
            <w:vAlign w:val="center"/>
          </w:tcPr>
          <w:p w14:paraId="5E9F8F76" w14:textId="565EB9DD"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6.27</w:t>
            </w:r>
            <w:r>
              <w:rPr>
                <w:rFonts w:ascii="Times New Roman" w:hAnsi="Times New Roman" w:hint="eastAsia"/>
                <w:kern w:val="0"/>
                <w:sz w:val="20"/>
                <w:szCs w:val="24"/>
              </w:rPr>
              <w:t>%</w:t>
            </w:r>
          </w:p>
        </w:tc>
        <w:tc>
          <w:tcPr>
            <w:tcW w:w="968" w:type="dxa"/>
            <w:vAlign w:val="center"/>
          </w:tcPr>
          <w:p w14:paraId="2A4F854C" w14:textId="0B0D2A0E"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6</w:t>
            </w:r>
          </w:p>
        </w:tc>
        <w:tc>
          <w:tcPr>
            <w:tcW w:w="969" w:type="dxa"/>
            <w:vAlign w:val="center"/>
          </w:tcPr>
          <w:p w14:paraId="47B98FDF" w14:textId="13131B9A"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3.65</w:t>
            </w:r>
            <w:r>
              <w:rPr>
                <w:rFonts w:ascii="Times New Roman" w:hAnsi="Times New Roman" w:hint="eastAsia"/>
                <w:kern w:val="0"/>
                <w:sz w:val="20"/>
                <w:szCs w:val="24"/>
              </w:rPr>
              <w:t>%</w:t>
            </w:r>
          </w:p>
        </w:tc>
        <w:tc>
          <w:tcPr>
            <w:tcW w:w="969" w:type="dxa"/>
            <w:vAlign w:val="center"/>
          </w:tcPr>
          <w:p w14:paraId="34D140FE" w14:textId="5F16A57B"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2.28</w:t>
            </w:r>
            <w:r>
              <w:rPr>
                <w:rFonts w:ascii="Times New Roman" w:hAnsi="Times New Roman" w:hint="eastAsia"/>
                <w:kern w:val="0"/>
                <w:sz w:val="20"/>
                <w:szCs w:val="24"/>
              </w:rPr>
              <w:t>%</w:t>
            </w:r>
          </w:p>
        </w:tc>
      </w:tr>
      <w:tr w:rsidR="000B6DE7" w14:paraId="4C5F8C00" w14:textId="77777777" w:rsidTr="004D375B">
        <w:trPr>
          <w:trHeight w:val="397"/>
          <w:jc w:val="center"/>
        </w:trPr>
        <w:tc>
          <w:tcPr>
            <w:tcW w:w="562" w:type="dxa"/>
            <w:vMerge w:val="restart"/>
            <w:vAlign w:val="center"/>
          </w:tcPr>
          <w:p w14:paraId="3F89CFB3" w14:textId="7954C6A0" w:rsidR="000B6DE7" w:rsidRPr="001125B3" w:rsidRDefault="000B6DE7" w:rsidP="000B6DE7">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AR</w:t>
            </w:r>
          </w:p>
        </w:tc>
        <w:tc>
          <w:tcPr>
            <w:tcW w:w="2268" w:type="dxa"/>
            <w:vAlign w:val="center"/>
          </w:tcPr>
          <w:p w14:paraId="24F1DB99" w14:textId="3A05BC52" w:rsidR="000B6DE7" w:rsidRPr="001125B3" w:rsidRDefault="000B6DE7" w:rsidP="000B6DE7">
            <w:pPr>
              <w:pStyle w:val="af7"/>
              <w:ind w:firstLineChars="0" w:firstLine="0"/>
              <w:rPr>
                <w:rFonts w:ascii="Times New Roman" w:hAnsi="Times New Roman"/>
                <w:b/>
                <w:bCs/>
                <w:kern w:val="0"/>
                <w:sz w:val="20"/>
                <w:szCs w:val="24"/>
              </w:rPr>
            </w:pPr>
            <w:r>
              <w:rPr>
                <w:rFonts w:ascii="Times New Roman" w:hAnsi="Times New Roman"/>
                <w:b/>
                <w:bCs/>
                <w:kern w:val="0"/>
                <w:sz w:val="20"/>
                <w:szCs w:val="24"/>
              </w:rPr>
              <w:t>30</w:t>
            </w:r>
            <w:r w:rsidRPr="001125B3">
              <w:rPr>
                <w:rFonts w:ascii="Times New Roman" w:hAnsi="Times New Roman"/>
                <w:b/>
                <w:bCs/>
                <w:kern w:val="0"/>
                <w:sz w:val="20"/>
                <w:szCs w:val="24"/>
              </w:rPr>
              <w:t>Mbps _60FPS_10ms</w:t>
            </w:r>
          </w:p>
        </w:tc>
        <w:tc>
          <w:tcPr>
            <w:tcW w:w="968" w:type="dxa"/>
            <w:vAlign w:val="center"/>
          </w:tcPr>
          <w:p w14:paraId="6D8240B0" w14:textId="02D744EA"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3</w:t>
            </w:r>
          </w:p>
        </w:tc>
        <w:tc>
          <w:tcPr>
            <w:tcW w:w="969" w:type="dxa"/>
            <w:vAlign w:val="center"/>
          </w:tcPr>
          <w:p w14:paraId="38F8A469" w14:textId="177B87B2"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1.82</w:t>
            </w:r>
            <w:r>
              <w:rPr>
                <w:rFonts w:ascii="Times New Roman" w:hAnsi="Times New Roman" w:hint="eastAsia"/>
                <w:kern w:val="0"/>
                <w:sz w:val="20"/>
                <w:szCs w:val="24"/>
              </w:rPr>
              <w:t>%</w:t>
            </w:r>
          </w:p>
        </w:tc>
        <w:tc>
          <w:tcPr>
            <w:tcW w:w="969" w:type="dxa"/>
            <w:vAlign w:val="center"/>
          </w:tcPr>
          <w:p w14:paraId="35C82F61" w14:textId="79118477"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2.30</w:t>
            </w:r>
            <w:r>
              <w:rPr>
                <w:rFonts w:ascii="Times New Roman" w:hAnsi="Times New Roman" w:hint="eastAsia"/>
                <w:kern w:val="0"/>
                <w:sz w:val="20"/>
                <w:szCs w:val="24"/>
              </w:rPr>
              <w:t>%</w:t>
            </w:r>
          </w:p>
        </w:tc>
        <w:tc>
          <w:tcPr>
            <w:tcW w:w="968" w:type="dxa"/>
            <w:vAlign w:val="center"/>
          </w:tcPr>
          <w:p w14:paraId="5BCE70E8" w14:textId="3013C10B"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w:t>
            </w:r>
          </w:p>
        </w:tc>
        <w:tc>
          <w:tcPr>
            <w:tcW w:w="969" w:type="dxa"/>
            <w:vAlign w:val="center"/>
          </w:tcPr>
          <w:p w14:paraId="19CE57DD" w14:textId="00E1878F"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2.86</w:t>
            </w:r>
            <w:r>
              <w:rPr>
                <w:rFonts w:ascii="Times New Roman" w:hAnsi="Times New Roman" w:hint="eastAsia"/>
                <w:kern w:val="0"/>
                <w:sz w:val="20"/>
                <w:szCs w:val="24"/>
              </w:rPr>
              <w:t>%</w:t>
            </w:r>
          </w:p>
        </w:tc>
        <w:tc>
          <w:tcPr>
            <w:tcW w:w="969" w:type="dxa"/>
            <w:vAlign w:val="center"/>
          </w:tcPr>
          <w:p w14:paraId="1C0D7C20" w14:textId="671A3424"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0.10</w:t>
            </w:r>
            <w:r>
              <w:rPr>
                <w:rFonts w:ascii="Times New Roman" w:hAnsi="Times New Roman" w:hint="eastAsia"/>
                <w:kern w:val="0"/>
                <w:sz w:val="20"/>
                <w:szCs w:val="24"/>
              </w:rPr>
              <w:t>%</w:t>
            </w:r>
          </w:p>
        </w:tc>
      </w:tr>
      <w:tr w:rsidR="000B6DE7" w14:paraId="7FE91D71" w14:textId="77777777" w:rsidTr="004D375B">
        <w:trPr>
          <w:trHeight w:val="397"/>
          <w:jc w:val="center"/>
        </w:trPr>
        <w:tc>
          <w:tcPr>
            <w:tcW w:w="562" w:type="dxa"/>
            <w:vMerge/>
          </w:tcPr>
          <w:p w14:paraId="088AB492" w14:textId="77777777" w:rsidR="000B6DE7" w:rsidRPr="001125B3" w:rsidRDefault="000B6DE7" w:rsidP="000B6DE7">
            <w:pPr>
              <w:pStyle w:val="af7"/>
              <w:ind w:firstLineChars="0" w:firstLine="0"/>
              <w:rPr>
                <w:rFonts w:ascii="Times New Roman" w:hAnsi="Times New Roman"/>
                <w:b/>
                <w:bCs/>
                <w:kern w:val="0"/>
                <w:sz w:val="20"/>
                <w:szCs w:val="24"/>
              </w:rPr>
            </w:pPr>
          </w:p>
        </w:tc>
        <w:tc>
          <w:tcPr>
            <w:tcW w:w="2268" w:type="dxa"/>
            <w:vAlign w:val="center"/>
          </w:tcPr>
          <w:p w14:paraId="4C3DECFA" w14:textId="6FBCD659" w:rsidR="000B6DE7" w:rsidRPr="001125B3" w:rsidRDefault="000B6DE7" w:rsidP="000B6DE7">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w:t>
            </w:r>
            <w:r>
              <w:rPr>
                <w:rFonts w:ascii="Times New Roman" w:hAnsi="Times New Roman"/>
                <w:b/>
                <w:bCs/>
                <w:kern w:val="0"/>
                <w:sz w:val="20"/>
                <w:szCs w:val="24"/>
              </w:rPr>
              <w:t>6</w:t>
            </w:r>
            <w:r w:rsidRPr="001125B3">
              <w:rPr>
                <w:rFonts w:ascii="Times New Roman" w:hAnsi="Times New Roman"/>
                <w:b/>
                <w:bCs/>
                <w:kern w:val="0"/>
                <w:sz w:val="20"/>
                <w:szCs w:val="24"/>
              </w:rPr>
              <w:t>0FPS_10ms</w:t>
            </w:r>
          </w:p>
        </w:tc>
        <w:tc>
          <w:tcPr>
            <w:tcW w:w="968" w:type="dxa"/>
            <w:vAlign w:val="center"/>
          </w:tcPr>
          <w:p w14:paraId="7EB9058A" w14:textId="734F35F3"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p>
        </w:tc>
        <w:tc>
          <w:tcPr>
            <w:tcW w:w="969" w:type="dxa"/>
            <w:vAlign w:val="center"/>
          </w:tcPr>
          <w:p w14:paraId="1B166D5B" w14:textId="40D58DA9"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2.52</w:t>
            </w:r>
            <w:r>
              <w:rPr>
                <w:rFonts w:ascii="Times New Roman" w:hAnsi="Times New Roman" w:hint="eastAsia"/>
                <w:kern w:val="0"/>
                <w:sz w:val="20"/>
                <w:szCs w:val="24"/>
              </w:rPr>
              <w:t>%</w:t>
            </w:r>
          </w:p>
        </w:tc>
        <w:tc>
          <w:tcPr>
            <w:tcW w:w="969" w:type="dxa"/>
            <w:vAlign w:val="center"/>
          </w:tcPr>
          <w:p w14:paraId="466DF707" w14:textId="5BA852E7"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9.84</w:t>
            </w:r>
            <w:r>
              <w:rPr>
                <w:rFonts w:ascii="Times New Roman" w:hAnsi="Times New Roman" w:hint="eastAsia"/>
                <w:kern w:val="0"/>
                <w:sz w:val="20"/>
                <w:szCs w:val="24"/>
              </w:rPr>
              <w:t>%</w:t>
            </w:r>
          </w:p>
        </w:tc>
        <w:tc>
          <w:tcPr>
            <w:tcW w:w="968" w:type="dxa"/>
            <w:vAlign w:val="center"/>
          </w:tcPr>
          <w:p w14:paraId="03AA9F83" w14:textId="63813ED5"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969" w:type="dxa"/>
            <w:vAlign w:val="center"/>
          </w:tcPr>
          <w:p w14:paraId="43B62182" w14:textId="70546631"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1.01</w:t>
            </w:r>
            <w:r>
              <w:rPr>
                <w:rFonts w:ascii="Times New Roman" w:hAnsi="Times New Roman" w:hint="eastAsia"/>
                <w:kern w:val="0"/>
                <w:sz w:val="20"/>
                <w:szCs w:val="24"/>
              </w:rPr>
              <w:t>%</w:t>
            </w:r>
          </w:p>
        </w:tc>
        <w:tc>
          <w:tcPr>
            <w:tcW w:w="969" w:type="dxa"/>
            <w:vAlign w:val="center"/>
          </w:tcPr>
          <w:p w14:paraId="3D30458E" w14:textId="70E14675" w:rsidR="000B6DE7" w:rsidRDefault="000B6DE7" w:rsidP="000B6DE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1.14</w:t>
            </w:r>
            <w:r>
              <w:rPr>
                <w:rFonts w:ascii="Times New Roman" w:hAnsi="Times New Roman" w:hint="eastAsia"/>
                <w:kern w:val="0"/>
                <w:sz w:val="20"/>
                <w:szCs w:val="24"/>
              </w:rPr>
              <w:t>%</w:t>
            </w:r>
          </w:p>
        </w:tc>
      </w:tr>
    </w:tbl>
    <w:p w14:paraId="5985FECA" w14:textId="77777777" w:rsidR="00756963" w:rsidRPr="00B122CF" w:rsidRDefault="00756963" w:rsidP="00C64432">
      <w:pPr>
        <w:rPr>
          <w:b/>
        </w:rPr>
      </w:pPr>
    </w:p>
    <w:p w14:paraId="6B838932" w14:textId="5DBEAF45" w:rsidR="002F280F" w:rsidRDefault="00491F47" w:rsidP="00491F47">
      <w:pPr>
        <w:pStyle w:val="a7"/>
        <w:rPr>
          <w:b/>
          <w:i/>
        </w:rPr>
      </w:pPr>
      <w:bookmarkStart w:id="35" w:name="_Ref71189512"/>
      <w:bookmarkStart w:id="36" w:name="_Ref68639374"/>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5</w:t>
      </w:r>
      <w:r w:rsidRPr="00DD2BE0">
        <w:rPr>
          <w:b/>
          <w:i/>
        </w:rPr>
        <w:fldChar w:fldCharType="end"/>
      </w:r>
      <w:r w:rsidR="009A44F7" w:rsidRPr="006A0107">
        <w:rPr>
          <w:b/>
          <w:i/>
        </w:rPr>
        <w:t>:</w:t>
      </w:r>
      <w:r w:rsidR="009A44F7">
        <w:rPr>
          <w:b/>
          <w:i/>
        </w:rPr>
        <w:t xml:space="preserve"> </w:t>
      </w:r>
      <w:r w:rsidR="000C7725">
        <w:rPr>
          <w:b/>
          <w:i/>
        </w:rPr>
        <w:t>With the capacity requirement per UE</w:t>
      </w:r>
      <w:r w:rsidR="009A44F7" w:rsidRPr="00462992">
        <w:rPr>
          <w:b/>
          <w:i/>
        </w:rPr>
        <w:t xml:space="preserve"> is more than 99% of packets are successfully delivered within a given air interface PDB,</w:t>
      </w:r>
      <w:r w:rsidR="009A44F7" w:rsidRPr="006A0107">
        <w:rPr>
          <w:rFonts w:hint="eastAsia"/>
          <w:b/>
          <w:i/>
        </w:rPr>
        <w:t xml:space="preserve"> </w:t>
      </w:r>
    </w:p>
    <w:p w14:paraId="39A67F28" w14:textId="77777777" w:rsidR="002F280F" w:rsidRPr="002F280F" w:rsidRDefault="009A44F7" w:rsidP="002F280F">
      <w:pPr>
        <w:pStyle w:val="af7"/>
        <w:numPr>
          <w:ilvl w:val="0"/>
          <w:numId w:val="45"/>
        </w:numPr>
        <w:spacing w:line="312" w:lineRule="auto"/>
        <w:ind w:left="704" w:firstLineChars="0"/>
        <w:rPr>
          <w:rFonts w:ascii="Times New Roman" w:hAnsi="Times New Roman"/>
          <w:b/>
          <w:i/>
          <w:sz w:val="20"/>
          <w:szCs w:val="20"/>
        </w:rPr>
      </w:pPr>
      <w:r w:rsidRPr="002F280F">
        <w:rPr>
          <w:rFonts w:ascii="Times New Roman" w:hAnsi="Times New Roman"/>
          <w:b/>
          <w:i/>
          <w:sz w:val="20"/>
          <w:szCs w:val="20"/>
        </w:rPr>
        <w:t>For DL CG with 8Mbps</w:t>
      </w:r>
      <w:r w:rsidR="00197BE4" w:rsidRPr="002F280F">
        <w:rPr>
          <w:rFonts w:ascii="Times New Roman" w:hAnsi="Times New Roman"/>
          <w:b/>
          <w:i/>
          <w:sz w:val="20"/>
          <w:szCs w:val="20"/>
        </w:rPr>
        <w:t>_60FPS_15ms</w:t>
      </w:r>
      <w:r w:rsidRPr="002F280F">
        <w:rPr>
          <w:rFonts w:ascii="Times New Roman" w:hAnsi="Times New Roman"/>
          <w:b/>
          <w:i/>
          <w:sz w:val="20"/>
          <w:szCs w:val="20"/>
        </w:rPr>
        <w:t xml:space="preserve"> in FR1 </w:t>
      </w:r>
      <w:r w:rsidR="00197BE4" w:rsidRPr="002F280F">
        <w:rPr>
          <w:rFonts w:ascii="Times New Roman" w:hAnsi="Times New Roman"/>
          <w:b/>
          <w:i/>
          <w:sz w:val="20"/>
          <w:szCs w:val="20"/>
        </w:rPr>
        <w:t xml:space="preserve">in </w:t>
      </w:r>
      <w:r w:rsidRPr="002F280F">
        <w:rPr>
          <w:rFonts w:ascii="Times New Roman" w:hAnsi="Times New Roman"/>
          <w:b/>
          <w:i/>
          <w:sz w:val="20"/>
          <w:szCs w:val="20"/>
        </w:rPr>
        <w:t xml:space="preserve">Urban Macro, system capacity is </w:t>
      </w:r>
      <w:r w:rsidR="00DA67E5" w:rsidRPr="002F280F">
        <w:rPr>
          <w:rFonts w:ascii="Times New Roman" w:hAnsi="Times New Roman"/>
          <w:b/>
          <w:i/>
          <w:sz w:val="20"/>
          <w:szCs w:val="20"/>
        </w:rPr>
        <w:t>larger</w:t>
      </w:r>
      <w:r w:rsidRPr="002F280F">
        <w:rPr>
          <w:rFonts w:ascii="Times New Roman" w:hAnsi="Times New Roman"/>
          <w:b/>
          <w:i/>
          <w:sz w:val="20"/>
          <w:szCs w:val="20"/>
        </w:rPr>
        <w:t xml:space="preserve"> than 50 UEs per cell.</w:t>
      </w:r>
      <w:r w:rsidRPr="002F280F">
        <w:rPr>
          <w:rFonts w:ascii="Times New Roman" w:hAnsi="Times New Roman" w:hint="eastAsia"/>
          <w:b/>
          <w:i/>
          <w:sz w:val="20"/>
          <w:szCs w:val="20"/>
        </w:rPr>
        <w:t xml:space="preserve"> </w:t>
      </w:r>
    </w:p>
    <w:p w14:paraId="29F6C5EC" w14:textId="77777777" w:rsidR="002F280F" w:rsidRPr="002F280F" w:rsidRDefault="009A44F7" w:rsidP="002F280F">
      <w:pPr>
        <w:pStyle w:val="af7"/>
        <w:numPr>
          <w:ilvl w:val="0"/>
          <w:numId w:val="45"/>
        </w:numPr>
        <w:spacing w:line="312" w:lineRule="auto"/>
        <w:ind w:left="704" w:firstLineChars="0"/>
        <w:rPr>
          <w:rFonts w:ascii="Times New Roman" w:hAnsi="Times New Roman"/>
          <w:b/>
          <w:i/>
          <w:sz w:val="20"/>
          <w:szCs w:val="20"/>
        </w:rPr>
      </w:pPr>
      <w:r w:rsidRPr="002F280F">
        <w:rPr>
          <w:rFonts w:ascii="Times New Roman" w:hAnsi="Times New Roman"/>
          <w:b/>
          <w:i/>
          <w:sz w:val="20"/>
          <w:szCs w:val="20"/>
        </w:rPr>
        <w:t>For DL CG with 30Mbps</w:t>
      </w:r>
      <w:r w:rsidR="00197BE4" w:rsidRPr="002F280F">
        <w:rPr>
          <w:rFonts w:ascii="Times New Roman" w:hAnsi="Times New Roman"/>
          <w:b/>
          <w:i/>
          <w:sz w:val="20"/>
          <w:szCs w:val="20"/>
        </w:rPr>
        <w:t>_60FPS_15ms</w:t>
      </w:r>
      <w:r w:rsidRPr="002F280F">
        <w:rPr>
          <w:rFonts w:ascii="Times New Roman" w:hAnsi="Times New Roman"/>
          <w:b/>
          <w:i/>
          <w:sz w:val="20"/>
          <w:szCs w:val="20"/>
        </w:rPr>
        <w:t xml:space="preserve"> in FR1 </w:t>
      </w:r>
      <w:r w:rsidR="00197BE4" w:rsidRPr="002F280F">
        <w:rPr>
          <w:rFonts w:ascii="Times New Roman" w:hAnsi="Times New Roman"/>
          <w:b/>
          <w:i/>
          <w:sz w:val="20"/>
          <w:szCs w:val="20"/>
        </w:rPr>
        <w:t xml:space="preserve">in </w:t>
      </w:r>
      <w:r w:rsidRPr="002F280F">
        <w:rPr>
          <w:rFonts w:ascii="Times New Roman" w:hAnsi="Times New Roman"/>
          <w:b/>
          <w:i/>
          <w:sz w:val="20"/>
          <w:szCs w:val="20"/>
        </w:rPr>
        <w:t>Urban Macro, system capacity is 16 UEs per cell.</w:t>
      </w:r>
      <w:r w:rsidR="00491F47" w:rsidRPr="002F280F">
        <w:rPr>
          <w:rFonts w:ascii="Times New Roman" w:hAnsi="Times New Roman"/>
          <w:b/>
          <w:i/>
          <w:sz w:val="20"/>
          <w:szCs w:val="20"/>
        </w:rPr>
        <w:t xml:space="preserve"> </w:t>
      </w:r>
    </w:p>
    <w:p w14:paraId="4002AC96" w14:textId="77777777" w:rsidR="002F280F" w:rsidRPr="002F280F" w:rsidRDefault="009A44F7" w:rsidP="002F280F">
      <w:pPr>
        <w:pStyle w:val="af7"/>
        <w:numPr>
          <w:ilvl w:val="0"/>
          <w:numId w:val="45"/>
        </w:numPr>
        <w:spacing w:line="312" w:lineRule="auto"/>
        <w:ind w:left="704" w:firstLineChars="0"/>
        <w:rPr>
          <w:rFonts w:ascii="Times New Roman" w:hAnsi="Times New Roman"/>
          <w:b/>
          <w:i/>
          <w:sz w:val="20"/>
          <w:szCs w:val="20"/>
        </w:rPr>
      </w:pPr>
      <w:r w:rsidRPr="002F280F">
        <w:rPr>
          <w:rFonts w:ascii="Times New Roman" w:hAnsi="Times New Roman"/>
          <w:b/>
          <w:i/>
          <w:sz w:val="20"/>
          <w:szCs w:val="20"/>
        </w:rPr>
        <w:t>For DL AR with 30Mbps</w:t>
      </w:r>
      <w:r w:rsidR="00197BE4" w:rsidRPr="002F280F">
        <w:rPr>
          <w:rFonts w:ascii="Times New Roman" w:hAnsi="Times New Roman"/>
          <w:b/>
          <w:i/>
          <w:sz w:val="20"/>
          <w:szCs w:val="20"/>
        </w:rPr>
        <w:t>_60FPS_10ms in FR1 in Urban Macro</w:t>
      </w:r>
      <w:r w:rsidRPr="002F280F">
        <w:rPr>
          <w:rFonts w:ascii="Times New Roman" w:hAnsi="Times New Roman"/>
          <w:b/>
          <w:i/>
          <w:sz w:val="20"/>
          <w:szCs w:val="20"/>
        </w:rPr>
        <w:t>, system capacity is 10 UEs per cell.</w:t>
      </w:r>
      <w:r w:rsidRPr="002F280F">
        <w:rPr>
          <w:rFonts w:ascii="Times New Roman" w:hAnsi="Times New Roman" w:hint="eastAsia"/>
          <w:b/>
          <w:i/>
          <w:sz w:val="20"/>
          <w:szCs w:val="20"/>
        </w:rPr>
        <w:t xml:space="preserve"> </w:t>
      </w:r>
    </w:p>
    <w:p w14:paraId="598513EB" w14:textId="7B13C1E7" w:rsidR="009A44F7" w:rsidRPr="00637A37" w:rsidRDefault="009A44F7" w:rsidP="002F280F">
      <w:pPr>
        <w:pStyle w:val="af7"/>
        <w:numPr>
          <w:ilvl w:val="0"/>
          <w:numId w:val="45"/>
        </w:numPr>
        <w:spacing w:line="312" w:lineRule="auto"/>
        <w:ind w:left="704" w:firstLineChars="0"/>
        <w:rPr>
          <w:rFonts w:ascii="Times New Roman" w:hAnsi="Times New Roman"/>
          <w:b/>
          <w:i/>
          <w:sz w:val="20"/>
          <w:szCs w:val="20"/>
        </w:rPr>
      </w:pPr>
      <w:r w:rsidRPr="002F280F">
        <w:rPr>
          <w:rFonts w:ascii="Times New Roman" w:hAnsi="Times New Roman"/>
          <w:b/>
          <w:i/>
          <w:sz w:val="20"/>
          <w:szCs w:val="20"/>
        </w:rPr>
        <w:t>For DL AR with 45Mbps</w:t>
      </w:r>
      <w:r w:rsidR="00197BE4" w:rsidRPr="002F280F">
        <w:rPr>
          <w:rFonts w:ascii="Times New Roman" w:hAnsi="Times New Roman"/>
          <w:b/>
          <w:i/>
          <w:sz w:val="20"/>
          <w:szCs w:val="20"/>
        </w:rPr>
        <w:t>_60FPS_10ms in FR1 in Urban Macro</w:t>
      </w:r>
      <w:r w:rsidRPr="002F280F">
        <w:rPr>
          <w:rFonts w:ascii="Times New Roman" w:hAnsi="Times New Roman"/>
          <w:b/>
          <w:i/>
          <w:sz w:val="20"/>
          <w:szCs w:val="20"/>
        </w:rPr>
        <w:t>, system capacity is 6 UEs per cell.</w:t>
      </w:r>
      <w:bookmarkEnd w:id="35"/>
    </w:p>
    <w:p w14:paraId="6212BC7A" w14:textId="072B8175" w:rsidR="002F280F" w:rsidRDefault="004D07BB" w:rsidP="004D07BB">
      <w:pPr>
        <w:pStyle w:val="a7"/>
        <w:rPr>
          <w:b/>
          <w:i/>
        </w:rPr>
      </w:pPr>
      <w:bookmarkStart w:id="37" w:name="_Ref71189524"/>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6</w:t>
      </w:r>
      <w:r w:rsidRPr="00DD2BE0">
        <w:rPr>
          <w:b/>
          <w:i/>
        </w:rPr>
        <w:fldChar w:fldCharType="end"/>
      </w:r>
      <w:r w:rsidR="009A44F7" w:rsidRPr="006A0107">
        <w:rPr>
          <w:b/>
          <w:i/>
        </w:rPr>
        <w:t xml:space="preserve">: </w:t>
      </w:r>
      <w:r w:rsidR="000C7725">
        <w:rPr>
          <w:b/>
          <w:i/>
        </w:rPr>
        <w:t>With the capacity requirement per UE</w:t>
      </w:r>
      <w:r w:rsidR="009A44F7" w:rsidRPr="00462992">
        <w:rPr>
          <w:b/>
          <w:i/>
        </w:rPr>
        <w:t xml:space="preserve"> is more than 9</w:t>
      </w:r>
      <w:r w:rsidR="009A44F7">
        <w:rPr>
          <w:b/>
          <w:i/>
        </w:rPr>
        <w:t>5</w:t>
      </w:r>
      <w:r w:rsidR="009A44F7" w:rsidRPr="00462992">
        <w:rPr>
          <w:b/>
          <w:i/>
        </w:rPr>
        <w:t>% of packets are successfully delivered within a given air interface PDB,</w:t>
      </w:r>
      <w:r w:rsidR="009A44F7" w:rsidRPr="006A0107">
        <w:rPr>
          <w:rFonts w:hint="eastAsia"/>
          <w:b/>
          <w:i/>
        </w:rPr>
        <w:t xml:space="preserve"> </w:t>
      </w:r>
    </w:p>
    <w:p w14:paraId="23AA8E17" w14:textId="77777777" w:rsidR="002F280F" w:rsidRPr="003F53B5" w:rsidRDefault="009A44F7"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For DL CG with 8Mbps</w:t>
      </w:r>
      <w:r w:rsidR="00197BE4" w:rsidRPr="003F53B5">
        <w:rPr>
          <w:rFonts w:ascii="Times New Roman" w:hAnsi="Times New Roman"/>
          <w:b/>
          <w:i/>
          <w:sz w:val="20"/>
          <w:szCs w:val="20"/>
        </w:rPr>
        <w:t>_60FPS_15ms in FR1 in Urban Macro</w:t>
      </w:r>
      <w:r w:rsidRPr="003F53B5">
        <w:rPr>
          <w:rFonts w:ascii="Times New Roman" w:hAnsi="Times New Roman"/>
          <w:b/>
          <w:i/>
          <w:sz w:val="20"/>
          <w:szCs w:val="20"/>
        </w:rPr>
        <w:t xml:space="preserve">, system capacity is </w:t>
      </w:r>
      <w:r w:rsidR="00DA67E5" w:rsidRPr="003F53B5">
        <w:rPr>
          <w:rFonts w:ascii="Times New Roman" w:hAnsi="Times New Roman"/>
          <w:b/>
          <w:i/>
          <w:sz w:val="20"/>
          <w:szCs w:val="20"/>
        </w:rPr>
        <w:t>larger</w:t>
      </w:r>
      <w:r w:rsidRPr="003F53B5">
        <w:rPr>
          <w:rFonts w:ascii="Times New Roman" w:hAnsi="Times New Roman"/>
          <w:b/>
          <w:i/>
          <w:sz w:val="20"/>
          <w:szCs w:val="20"/>
        </w:rPr>
        <w:t xml:space="preserve"> than 50 UEs per cell.</w:t>
      </w:r>
      <w:r w:rsidRPr="003F53B5">
        <w:rPr>
          <w:rFonts w:ascii="Times New Roman" w:hAnsi="Times New Roman" w:hint="eastAsia"/>
          <w:b/>
          <w:i/>
          <w:sz w:val="20"/>
          <w:szCs w:val="20"/>
        </w:rPr>
        <w:t xml:space="preserve"> </w:t>
      </w:r>
    </w:p>
    <w:p w14:paraId="2FE9D5CE" w14:textId="38BC1CD3" w:rsidR="002F280F" w:rsidRPr="003F53B5" w:rsidRDefault="009A44F7"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For DL CG with 30Mbps</w:t>
      </w:r>
      <w:r w:rsidR="00197BE4" w:rsidRPr="003F53B5">
        <w:rPr>
          <w:rFonts w:ascii="Times New Roman" w:hAnsi="Times New Roman"/>
          <w:b/>
          <w:i/>
          <w:sz w:val="20"/>
          <w:szCs w:val="20"/>
        </w:rPr>
        <w:t>_60FPS_15ms in FR1 in Urban Macro</w:t>
      </w:r>
      <w:r w:rsidRPr="003F53B5">
        <w:rPr>
          <w:rFonts w:ascii="Times New Roman" w:hAnsi="Times New Roman"/>
          <w:b/>
          <w:i/>
          <w:sz w:val="20"/>
          <w:szCs w:val="20"/>
        </w:rPr>
        <w:t xml:space="preserve">, system capacity is 18 UEs per cell. </w:t>
      </w:r>
    </w:p>
    <w:p w14:paraId="36050C7F" w14:textId="7ABD356E" w:rsidR="002F280F" w:rsidRPr="003F53B5" w:rsidRDefault="009A44F7"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For DL AR with 30Mbps</w:t>
      </w:r>
      <w:r w:rsidR="00197BE4" w:rsidRPr="003F53B5">
        <w:rPr>
          <w:rFonts w:ascii="Times New Roman" w:hAnsi="Times New Roman"/>
          <w:b/>
          <w:i/>
          <w:sz w:val="20"/>
          <w:szCs w:val="20"/>
        </w:rPr>
        <w:t xml:space="preserve">_60FPS_10ms in FR1 in Urban Macro, </w:t>
      </w:r>
      <w:r w:rsidRPr="003F53B5">
        <w:rPr>
          <w:rFonts w:ascii="Times New Roman" w:hAnsi="Times New Roman"/>
          <w:b/>
          <w:i/>
          <w:sz w:val="20"/>
          <w:szCs w:val="20"/>
        </w:rPr>
        <w:t>system capacity is 13 UEs per cell.</w:t>
      </w:r>
      <w:r w:rsidR="002F280F" w:rsidRPr="003F53B5">
        <w:rPr>
          <w:rFonts w:ascii="Times New Roman" w:hAnsi="Times New Roman"/>
          <w:b/>
          <w:i/>
          <w:sz w:val="20"/>
          <w:szCs w:val="20"/>
        </w:rPr>
        <w:t xml:space="preserve"> </w:t>
      </w:r>
    </w:p>
    <w:p w14:paraId="79874BED" w14:textId="6119CE1D" w:rsidR="001B6CD1" w:rsidRPr="003F53B5" w:rsidRDefault="009A44F7"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For DL AR with 45Mbps</w:t>
      </w:r>
      <w:r w:rsidR="00197BE4" w:rsidRPr="003F53B5">
        <w:rPr>
          <w:rFonts w:ascii="Times New Roman" w:hAnsi="Times New Roman"/>
          <w:b/>
          <w:i/>
          <w:sz w:val="20"/>
          <w:szCs w:val="20"/>
        </w:rPr>
        <w:t>_60FPS_10ms in FR1 in Urban Macro</w:t>
      </w:r>
      <w:r w:rsidRPr="003F53B5">
        <w:rPr>
          <w:rFonts w:ascii="Times New Roman" w:hAnsi="Times New Roman"/>
          <w:b/>
          <w:i/>
          <w:sz w:val="20"/>
          <w:szCs w:val="20"/>
        </w:rPr>
        <w:t>, system capacity is 7 UEs per cell.</w:t>
      </w:r>
      <w:bookmarkEnd w:id="36"/>
      <w:bookmarkEnd w:id="37"/>
    </w:p>
    <w:p w14:paraId="7B6ED39E" w14:textId="7200E6DE" w:rsidR="00721044" w:rsidRPr="00DA67E5" w:rsidRDefault="009B52AE" w:rsidP="007A1129">
      <w:pPr>
        <w:pStyle w:val="a7"/>
        <w:spacing w:line="276" w:lineRule="auto"/>
        <w:jc w:val="both"/>
        <w:rPr>
          <w:szCs w:val="24"/>
        </w:rPr>
      </w:pPr>
      <w:bookmarkStart w:id="38" w:name="_Hlk68614303"/>
      <w:r w:rsidRPr="00DA67E5">
        <w:rPr>
          <w:szCs w:val="24"/>
          <w:lang w:val="en-US"/>
        </w:rPr>
        <w:t xml:space="preserve">From the above tables, it can be </w:t>
      </w:r>
      <w:r w:rsidR="005D6F81">
        <w:rPr>
          <w:szCs w:val="24"/>
          <w:lang w:val="en-US"/>
        </w:rPr>
        <w:t>observed</w:t>
      </w:r>
      <w:r w:rsidRPr="00DA67E5">
        <w:rPr>
          <w:szCs w:val="24"/>
          <w:lang w:val="en-US"/>
        </w:rPr>
        <w:t xml:space="preserve"> that </w:t>
      </w:r>
      <w:r w:rsidR="00FD210D" w:rsidRPr="00DA67E5">
        <w:rPr>
          <w:szCs w:val="24"/>
          <w:lang w:val="en-US"/>
        </w:rPr>
        <w:t>with a more relaxed reliability requirement</w:t>
      </w:r>
      <w:r w:rsidR="00143D93" w:rsidRPr="00DA67E5">
        <w:rPr>
          <w:szCs w:val="24"/>
          <w:lang w:val="en-US"/>
        </w:rPr>
        <w:t xml:space="preserve">, </w:t>
      </w:r>
      <w:r w:rsidR="005C07CB" w:rsidRPr="00DA67E5">
        <w:rPr>
          <w:szCs w:val="24"/>
          <w:lang w:val="en-US"/>
        </w:rPr>
        <w:t xml:space="preserve">i.e., </w:t>
      </w:r>
      <w:r w:rsidR="00FD210D" w:rsidRPr="00DA67E5">
        <w:rPr>
          <w:szCs w:val="24"/>
          <w:lang w:val="en-US"/>
        </w:rPr>
        <w:t xml:space="preserve">95%, </w:t>
      </w:r>
      <w:r w:rsidR="00143D93" w:rsidRPr="00DA67E5">
        <w:rPr>
          <w:szCs w:val="24"/>
          <w:lang w:val="en-US"/>
        </w:rPr>
        <w:t xml:space="preserve">the </w:t>
      </w:r>
      <w:r w:rsidR="00AC4FE4" w:rsidRPr="00DA67E5">
        <w:rPr>
          <w:szCs w:val="24"/>
          <w:lang w:val="en-US"/>
        </w:rPr>
        <w:t>system capacity</w:t>
      </w:r>
      <w:r w:rsidR="00143D93" w:rsidRPr="00DA67E5">
        <w:rPr>
          <w:szCs w:val="24"/>
          <w:lang w:val="en-US"/>
        </w:rPr>
        <w:t xml:space="preserve"> could increase by </w:t>
      </w:r>
      <w:r w:rsidR="00DA67E5" w:rsidRPr="00DA67E5">
        <w:rPr>
          <w:szCs w:val="24"/>
          <w:lang w:val="en-US"/>
        </w:rPr>
        <w:t>1</w:t>
      </w:r>
      <w:r w:rsidR="00143D93" w:rsidRPr="00DA67E5">
        <w:rPr>
          <w:szCs w:val="24"/>
          <w:lang w:val="en-US"/>
        </w:rPr>
        <w:t xml:space="preserve"> to </w:t>
      </w:r>
      <w:r w:rsidR="00DA67E5" w:rsidRPr="00DA67E5">
        <w:rPr>
          <w:szCs w:val="24"/>
          <w:lang w:val="en-US"/>
        </w:rPr>
        <w:t>3</w:t>
      </w:r>
      <w:r w:rsidR="00143D93" w:rsidRPr="00DA67E5">
        <w:rPr>
          <w:szCs w:val="24"/>
          <w:lang w:val="en-US"/>
        </w:rPr>
        <w:t xml:space="preserve"> in FR1 DL</w:t>
      </w:r>
      <w:r w:rsidR="00FD210D" w:rsidRPr="00DA67E5">
        <w:rPr>
          <w:szCs w:val="24"/>
          <w:lang w:val="en-US"/>
        </w:rPr>
        <w:t>.</w:t>
      </w:r>
      <w:r w:rsidR="004670B3" w:rsidRPr="00DA67E5">
        <w:rPr>
          <w:szCs w:val="24"/>
          <w:lang w:val="en-US"/>
        </w:rPr>
        <w:t xml:space="preserve"> </w:t>
      </w:r>
      <w:r w:rsidR="00DA67E5" w:rsidRPr="00DA67E5">
        <w:rPr>
          <w:szCs w:val="24"/>
          <w:lang w:val="en-US"/>
        </w:rPr>
        <w:t xml:space="preserve">Comparing different traffic models, </w:t>
      </w:r>
      <w:r w:rsidR="00DA67E5">
        <w:rPr>
          <w:szCs w:val="24"/>
          <w:lang w:val="en-US"/>
        </w:rPr>
        <w:t>a</w:t>
      </w:r>
      <w:r w:rsidR="00DA67E5" w:rsidRPr="00DA67E5">
        <w:rPr>
          <w:szCs w:val="24"/>
          <w:lang w:val="en-US"/>
        </w:rPr>
        <w:t xml:space="preserve">nother observation is that the system capacity degrades with the </w:t>
      </w:r>
      <w:r w:rsidR="000122A1" w:rsidRPr="00DA67E5">
        <w:rPr>
          <w:szCs w:val="24"/>
          <w:lang w:val="en-US"/>
        </w:rPr>
        <w:t>increas</w:t>
      </w:r>
      <w:r w:rsidR="000122A1">
        <w:rPr>
          <w:szCs w:val="24"/>
          <w:lang w:val="en-US"/>
        </w:rPr>
        <w:t>e</w:t>
      </w:r>
      <w:r w:rsidR="000122A1" w:rsidRPr="00DA67E5">
        <w:rPr>
          <w:szCs w:val="24"/>
          <w:lang w:val="en-US"/>
        </w:rPr>
        <w:t xml:space="preserve"> </w:t>
      </w:r>
      <w:r w:rsidR="00DA67E5" w:rsidRPr="00DA67E5">
        <w:rPr>
          <w:szCs w:val="24"/>
          <w:lang w:val="en-US"/>
        </w:rPr>
        <w:t xml:space="preserve">of data rate due to the larger packet size. For an instance, for VR/AR traffic, the system capacity could decrease by </w:t>
      </w:r>
      <w:r w:rsidR="00DA67E5">
        <w:rPr>
          <w:szCs w:val="24"/>
          <w:lang w:val="en-US"/>
        </w:rPr>
        <w:t>4</w:t>
      </w:r>
      <w:r w:rsidR="00DA67E5" w:rsidRPr="00DA67E5">
        <w:rPr>
          <w:szCs w:val="24"/>
          <w:lang w:val="en-US"/>
        </w:rPr>
        <w:t xml:space="preserve"> to </w:t>
      </w:r>
      <w:r w:rsidR="00DA67E5">
        <w:rPr>
          <w:szCs w:val="24"/>
          <w:lang w:val="en-US"/>
        </w:rPr>
        <w:t>9</w:t>
      </w:r>
      <w:r w:rsidR="00DA67E5" w:rsidRPr="00DA67E5">
        <w:rPr>
          <w:szCs w:val="24"/>
          <w:lang w:val="en-US"/>
        </w:rPr>
        <w:t xml:space="preserve"> as the data rate </w:t>
      </w:r>
      <w:r w:rsidR="000122A1" w:rsidRPr="00DA67E5">
        <w:rPr>
          <w:szCs w:val="24"/>
          <w:lang w:val="en-US"/>
        </w:rPr>
        <w:t>increas</w:t>
      </w:r>
      <w:r w:rsidR="000122A1">
        <w:rPr>
          <w:szCs w:val="24"/>
          <w:lang w:val="en-US"/>
        </w:rPr>
        <w:t>e</w:t>
      </w:r>
      <w:r w:rsidR="000122A1" w:rsidRPr="00DA67E5">
        <w:rPr>
          <w:szCs w:val="24"/>
          <w:lang w:val="en-US"/>
        </w:rPr>
        <w:t xml:space="preserve"> </w:t>
      </w:r>
      <w:r w:rsidR="00DA67E5" w:rsidRPr="00DA67E5">
        <w:rPr>
          <w:szCs w:val="24"/>
          <w:lang w:val="en-US"/>
        </w:rPr>
        <w:t xml:space="preserve">from </w:t>
      </w:r>
      <w:r w:rsidR="00DA67E5">
        <w:rPr>
          <w:szCs w:val="24"/>
          <w:lang w:val="en-US"/>
        </w:rPr>
        <w:t>30</w:t>
      </w:r>
      <w:r w:rsidR="00DA67E5" w:rsidRPr="00DA67E5">
        <w:rPr>
          <w:szCs w:val="24"/>
          <w:lang w:val="en-US"/>
        </w:rPr>
        <w:t xml:space="preserve">Mbps to </w:t>
      </w:r>
      <w:r w:rsidR="00DA67E5">
        <w:rPr>
          <w:szCs w:val="24"/>
          <w:lang w:val="en-US"/>
        </w:rPr>
        <w:t>45</w:t>
      </w:r>
      <w:r w:rsidR="00DA67E5" w:rsidRPr="00DA67E5">
        <w:rPr>
          <w:szCs w:val="24"/>
          <w:lang w:val="en-US"/>
        </w:rPr>
        <w:t>Mbps in FR1 DL.</w:t>
      </w:r>
      <w:r w:rsidR="00DA67E5" w:rsidRPr="00DA67E5">
        <w:t xml:space="preserve"> </w:t>
      </w:r>
      <w:r w:rsidR="00DA67E5" w:rsidRPr="00DA67E5">
        <w:rPr>
          <w:szCs w:val="24"/>
          <w:lang w:val="en-US"/>
        </w:rPr>
        <w:t xml:space="preserve">And the capacity of Cloud Gaming </w:t>
      </w:r>
      <w:r w:rsidR="00F52393" w:rsidRPr="00F52393">
        <w:rPr>
          <w:szCs w:val="24"/>
          <w:lang w:val="en-US"/>
        </w:rPr>
        <w:t>shows significant improvement compared with VR/AR application</w:t>
      </w:r>
      <w:r w:rsidR="000122A1">
        <w:rPr>
          <w:szCs w:val="24"/>
          <w:lang w:val="en-US"/>
        </w:rPr>
        <w:t>s</w:t>
      </w:r>
      <w:r w:rsidR="00F52393" w:rsidRPr="00F52393">
        <w:rPr>
          <w:szCs w:val="24"/>
          <w:lang w:val="en-US"/>
        </w:rPr>
        <w:t xml:space="preserve"> </w:t>
      </w:r>
      <w:r w:rsidR="00DA67E5" w:rsidRPr="00DA67E5">
        <w:rPr>
          <w:szCs w:val="24"/>
          <w:lang w:val="en-US"/>
        </w:rPr>
        <w:t xml:space="preserve">because of the smaller data rate and the relatively relaxed PDB requirement. Besides, </w:t>
      </w:r>
      <w:r w:rsidR="00DA67E5">
        <w:rPr>
          <w:szCs w:val="24"/>
          <w:lang w:val="en-US"/>
        </w:rPr>
        <w:t xml:space="preserve">for FR1 DL </w:t>
      </w:r>
      <w:r w:rsidR="00DA67E5" w:rsidRPr="00DA67E5">
        <w:rPr>
          <w:szCs w:val="24"/>
          <w:lang w:val="en-US"/>
        </w:rPr>
        <w:t>transmission</w:t>
      </w:r>
      <w:r w:rsidR="00DA67E5">
        <w:rPr>
          <w:szCs w:val="24"/>
          <w:lang w:val="en-US"/>
        </w:rPr>
        <w:t xml:space="preserve">, </w:t>
      </w:r>
      <w:r w:rsidR="00DA67E5" w:rsidRPr="00DA67E5">
        <w:rPr>
          <w:szCs w:val="24"/>
          <w:lang w:val="en-US"/>
        </w:rPr>
        <w:t xml:space="preserve">the capacity in Dense Urban </w:t>
      </w:r>
      <w:r w:rsidR="00DA67E5">
        <w:rPr>
          <w:szCs w:val="24"/>
          <w:lang w:val="en-US"/>
        </w:rPr>
        <w:t>is larger than</w:t>
      </w:r>
      <w:r w:rsidR="00DA67E5" w:rsidRPr="00DA67E5">
        <w:rPr>
          <w:szCs w:val="24"/>
          <w:lang w:val="en-US"/>
        </w:rPr>
        <w:t xml:space="preserve"> others due to smaller pathloss compared with UMa and</w:t>
      </w:r>
      <w:r w:rsidR="00DA67E5">
        <w:rPr>
          <w:szCs w:val="24"/>
          <w:lang w:val="en-US"/>
        </w:rPr>
        <w:t xml:space="preserve"> better</w:t>
      </w:r>
      <w:r w:rsidR="00DA67E5">
        <w:rPr>
          <w:rFonts w:eastAsiaTheme="minorEastAsia"/>
          <w:lang w:eastAsia="zh-CN"/>
        </w:rPr>
        <w:t xml:space="preserve"> </w:t>
      </w:r>
      <w:r w:rsidR="00DA67E5" w:rsidRPr="00DA67E5">
        <w:rPr>
          <w:rFonts w:eastAsiaTheme="minorEastAsia"/>
          <w:lang w:eastAsia="zh-CN"/>
        </w:rPr>
        <w:t>BS antenna configuratio</w:t>
      </w:r>
      <w:r w:rsidR="000122A1">
        <w:rPr>
          <w:rFonts w:eastAsiaTheme="minorEastAsia"/>
          <w:lang w:eastAsia="zh-CN"/>
        </w:rPr>
        <w:t>n</w:t>
      </w:r>
      <w:r w:rsidR="00DA67E5">
        <w:rPr>
          <w:rFonts w:eastAsiaTheme="minorEastAsia"/>
          <w:lang w:eastAsia="zh-CN"/>
        </w:rPr>
        <w:t xml:space="preserve"> than </w:t>
      </w:r>
      <w:r w:rsidR="00DA67E5" w:rsidRPr="00DA67E5">
        <w:rPr>
          <w:rFonts w:eastAsiaTheme="minorEastAsia"/>
          <w:lang w:eastAsia="zh-CN"/>
        </w:rPr>
        <w:t>Indoor Hotspot.</w:t>
      </w:r>
    </w:p>
    <w:p w14:paraId="6E55DE95" w14:textId="115F164C" w:rsidR="00E95ADE" w:rsidRPr="00197BE4" w:rsidRDefault="00710555" w:rsidP="005A1453">
      <w:pPr>
        <w:pStyle w:val="a7"/>
        <w:spacing w:line="312" w:lineRule="auto"/>
        <w:jc w:val="both"/>
        <w:rPr>
          <w:rFonts w:eastAsia="宋体"/>
          <w:b/>
          <w:i/>
          <w:kern w:val="2"/>
          <w:lang w:val="en-US" w:eastAsia="zh-CN"/>
        </w:rPr>
      </w:pPr>
      <w:bookmarkStart w:id="39" w:name="_Ref53480436"/>
      <w:bookmarkStart w:id="40" w:name="_Ref61884618"/>
      <w:bookmarkStart w:id="41" w:name="_Ref68640774"/>
      <w:bookmarkEnd w:id="38"/>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7</w:t>
      </w:r>
      <w:r w:rsidRPr="00DD2BE0">
        <w:rPr>
          <w:b/>
          <w:i/>
        </w:rPr>
        <w:fldChar w:fldCharType="end"/>
      </w:r>
      <w:r w:rsidR="00E95ADE" w:rsidRPr="00DD2BE0">
        <w:rPr>
          <w:b/>
          <w:i/>
        </w:rPr>
        <w:t>:</w:t>
      </w:r>
      <w:bookmarkEnd w:id="39"/>
      <w:bookmarkEnd w:id="40"/>
      <w:r w:rsidR="00E74FD0" w:rsidRPr="00DD2BE0">
        <w:rPr>
          <w:b/>
          <w:i/>
        </w:rPr>
        <w:t xml:space="preserve"> </w:t>
      </w:r>
      <w:r w:rsidRPr="00197BE4">
        <w:rPr>
          <w:rFonts w:eastAsia="宋体"/>
          <w:b/>
          <w:i/>
          <w:kern w:val="2"/>
          <w:lang w:val="en-US" w:eastAsia="zh-CN"/>
        </w:rPr>
        <w:t>When the reliability requirement is relaxed from 99% to 95%,</w:t>
      </w:r>
      <w:r w:rsidR="006F7BBB" w:rsidRPr="00197BE4">
        <w:rPr>
          <w:rFonts w:eastAsia="宋体"/>
          <w:b/>
          <w:i/>
          <w:kern w:val="2"/>
          <w:lang w:val="en-US" w:eastAsia="zh-CN"/>
        </w:rPr>
        <w:t xml:space="preserve"> the </w:t>
      </w:r>
      <w:r w:rsidR="00A948EC" w:rsidRPr="00197BE4">
        <w:rPr>
          <w:rFonts w:eastAsia="宋体"/>
          <w:b/>
          <w:i/>
          <w:kern w:val="2"/>
          <w:lang w:val="en-US" w:eastAsia="zh-CN"/>
        </w:rPr>
        <w:t>system capacity</w:t>
      </w:r>
      <w:r w:rsidR="006F7BBB" w:rsidRPr="00197BE4">
        <w:rPr>
          <w:rFonts w:eastAsia="宋体"/>
          <w:b/>
          <w:i/>
          <w:kern w:val="2"/>
          <w:lang w:val="en-US" w:eastAsia="zh-CN"/>
        </w:rPr>
        <w:t xml:space="preserve"> could</w:t>
      </w:r>
      <w:r w:rsidRPr="00197BE4">
        <w:rPr>
          <w:rFonts w:eastAsia="宋体"/>
          <w:b/>
          <w:i/>
          <w:kern w:val="2"/>
          <w:lang w:val="en-US" w:eastAsia="zh-CN"/>
        </w:rPr>
        <w:t xml:space="preserve"> increase </w:t>
      </w:r>
      <w:r w:rsidR="004F3ABF" w:rsidRPr="00197BE4">
        <w:rPr>
          <w:rFonts w:eastAsia="宋体"/>
          <w:b/>
          <w:i/>
          <w:kern w:val="2"/>
          <w:lang w:val="en-US" w:eastAsia="zh-CN"/>
        </w:rPr>
        <w:t>by</w:t>
      </w:r>
      <w:r w:rsidRPr="00197BE4">
        <w:rPr>
          <w:rFonts w:eastAsia="宋体"/>
          <w:b/>
          <w:i/>
          <w:kern w:val="2"/>
          <w:lang w:val="en-US" w:eastAsia="zh-CN"/>
        </w:rPr>
        <w:t xml:space="preserve"> </w:t>
      </w:r>
      <w:r w:rsidR="00DA67E5" w:rsidRPr="00197BE4">
        <w:rPr>
          <w:rFonts w:eastAsia="宋体"/>
          <w:b/>
          <w:i/>
          <w:kern w:val="2"/>
          <w:lang w:val="en-US" w:eastAsia="zh-CN"/>
        </w:rPr>
        <w:t>1</w:t>
      </w:r>
      <w:r w:rsidRPr="00197BE4">
        <w:rPr>
          <w:rFonts w:eastAsia="宋体"/>
          <w:b/>
          <w:i/>
          <w:kern w:val="2"/>
          <w:lang w:val="en-US" w:eastAsia="zh-CN"/>
        </w:rPr>
        <w:t xml:space="preserve"> to </w:t>
      </w:r>
      <w:r w:rsidR="00DA67E5" w:rsidRPr="00197BE4">
        <w:rPr>
          <w:rFonts w:eastAsia="宋体"/>
          <w:b/>
          <w:i/>
          <w:kern w:val="2"/>
          <w:lang w:val="en-US" w:eastAsia="zh-CN"/>
        </w:rPr>
        <w:t>3</w:t>
      </w:r>
      <w:r w:rsidRPr="00197BE4">
        <w:rPr>
          <w:rFonts w:eastAsia="宋体"/>
          <w:b/>
          <w:i/>
          <w:kern w:val="2"/>
          <w:lang w:val="en-US" w:eastAsia="zh-CN"/>
        </w:rPr>
        <w:t xml:space="preserve"> </w:t>
      </w:r>
      <w:r w:rsidR="00AE179D" w:rsidRPr="00197BE4">
        <w:rPr>
          <w:rFonts w:eastAsia="宋体"/>
          <w:b/>
          <w:i/>
          <w:kern w:val="2"/>
          <w:lang w:val="en-US" w:eastAsia="zh-CN"/>
        </w:rPr>
        <w:t xml:space="preserve">UE per cell </w:t>
      </w:r>
      <w:r w:rsidR="00072943" w:rsidRPr="00197BE4">
        <w:rPr>
          <w:rFonts w:eastAsia="宋体"/>
          <w:b/>
          <w:i/>
          <w:kern w:val="2"/>
          <w:lang w:val="en-US" w:eastAsia="zh-CN"/>
        </w:rPr>
        <w:t xml:space="preserve">for </w:t>
      </w:r>
      <w:r w:rsidRPr="00197BE4">
        <w:rPr>
          <w:rFonts w:eastAsia="宋体"/>
          <w:b/>
          <w:i/>
          <w:kern w:val="2"/>
          <w:lang w:val="en-US" w:eastAsia="zh-CN"/>
        </w:rPr>
        <w:t>FR1</w:t>
      </w:r>
      <w:r w:rsidR="006F7BBB" w:rsidRPr="00197BE4">
        <w:rPr>
          <w:rFonts w:eastAsia="宋体"/>
          <w:b/>
          <w:i/>
          <w:kern w:val="2"/>
          <w:lang w:val="en-US" w:eastAsia="zh-CN"/>
        </w:rPr>
        <w:t xml:space="preserve"> DL</w:t>
      </w:r>
      <w:r w:rsidR="00AE179D" w:rsidRPr="00197BE4">
        <w:rPr>
          <w:rFonts w:eastAsia="宋体"/>
          <w:b/>
          <w:i/>
          <w:kern w:val="2"/>
          <w:lang w:val="en-US" w:eastAsia="zh-CN"/>
        </w:rPr>
        <w:t xml:space="preserve"> traffics</w:t>
      </w:r>
      <w:r w:rsidRPr="00197BE4">
        <w:rPr>
          <w:rFonts w:eastAsia="宋体"/>
          <w:b/>
          <w:i/>
          <w:kern w:val="2"/>
          <w:lang w:val="en-US" w:eastAsia="zh-CN"/>
        </w:rPr>
        <w:t>.</w:t>
      </w:r>
      <w:bookmarkEnd w:id="41"/>
    </w:p>
    <w:p w14:paraId="4BB09224" w14:textId="38A62A10" w:rsidR="00DA67E5" w:rsidRPr="00197BE4" w:rsidRDefault="00C35E91" w:rsidP="005A1453">
      <w:pPr>
        <w:pStyle w:val="a7"/>
        <w:spacing w:line="312" w:lineRule="auto"/>
        <w:jc w:val="both"/>
        <w:rPr>
          <w:rFonts w:eastAsia="宋体"/>
          <w:b/>
          <w:i/>
          <w:kern w:val="2"/>
          <w:lang w:val="en-US" w:eastAsia="zh-CN"/>
        </w:rPr>
      </w:pPr>
      <w:bookmarkStart w:id="42" w:name="_Ref71189538"/>
      <w:bookmarkStart w:id="43" w:name="_Ref68640775"/>
      <w:r w:rsidRPr="00197BE4">
        <w:rPr>
          <w:rFonts w:eastAsia="宋体"/>
          <w:b/>
          <w:i/>
          <w:kern w:val="2"/>
          <w:lang w:val="en-US" w:eastAsia="zh-CN"/>
        </w:rPr>
        <w:t xml:space="preserve">Observation </w:t>
      </w:r>
      <w:r w:rsidRPr="00197BE4">
        <w:rPr>
          <w:rFonts w:eastAsia="宋体"/>
          <w:b/>
          <w:i/>
          <w:kern w:val="2"/>
          <w:lang w:val="en-US" w:eastAsia="zh-CN"/>
        </w:rPr>
        <w:fldChar w:fldCharType="begin"/>
      </w:r>
      <w:r w:rsidRPr="00197BE4">
        <w:rPr>
          <w:rFonts w:eastAsia="宋体"/>
          <w:b/>
          <w:i/>
          <w:kern w:val="2"/>
          <w:lang w:val="en-US" w:eastAsia="zh-CN"/>
        </w:rPr>
        <w:instrText xml:space="preserve"> SEQ Observation \* ARABIC </w:instrText>
      </w:r>
      <w:r w:rsidRPr="00197BE4">
        <w:rPr>
          <w:rFonts w:eastAsia="宋体"/>
          <w:b/>
          <w:i/>
          <w:kern w:val="2"/>
          <w:lang w:val="en-US" w:eastAsia="zh-CN"/>
        </w:rPr>
        <w:fldChar w:fldCharType="separate"/>
      </w:r>
      <w:r w:rsidR="006A5CD0">
        <w:rPr>
          <w:rFonts w:eastAsia="宋体"/>
          <w:b/>
          <w:i/>
          <w:noProof/>
          <w:kern w:val="2"/>
          <w:lang w:val="en-US" w:eastAsia="zh-CN"/>
        </w:rPr>
        <w:t>8</w:t>
      </w:r>
      <w:r w:rsidRPr="00197BE4">
        <w:rPr>
          <w:rFonts w:eastAsia="宋体"/>
          <w:b/>
          <w:i/>
          <w:kern w:val="2"/>
          <w:lang w:val="en-US" w:eastAsia="zh-CN"/>
        </w:rPr>
        <w:fldChar w:fldCharType="end"/>
      </w:r>
      <w:r w:rsidR="002E34D6" w:rsidRPr="00197BE4">
        <w:rPr>
          <w:rFonts w:eastAsia="宋体"/>
          <w:b/>
          <w:i/>
          <w:kern w:val="2"/>
          <w:lang w:val="en-US" w:eastAsia="zh-CN"/>
        </w:rPr>
        <w:t xml:space="preserve">: </w:t>
      </w:r>
      <w:r w:rsidR="00DA67E5" w:rsidRPr="00197BE4">
        <w:rPr>
          <w:rFonts w:eastAsia="宋体"/>
          <w:b/>
          <w:i/>
          <w:kern w:val="2"/>
          <w:lang w:val="en-US" w:eastAsia="zh-CN"/>
        </w:rPr>
        <w:t xml:space="preserve">For FR1 DL traffics, the system capacity degrades with the </w:t>
      </w:r>
      <w:r w:rsidR="000122A1" w:rsidRPr="00197BE4">
        <w:rPr>
          <w:rFonts w:eastAsia="宋体"/>
          <w:b/>
          <w:i/>
          <w:kern w:val="2"/>
          <w:lang w:val="en-US" w:eastAsia="zh-CN"/>
        </w:rPr>
        <w:t xml:space="preserve">increase </w:t>
      </w:r>
      <w:r w:rsidR="00DA67E5" w:rsidRPr="00197BE4">
        <w:rPr>
          <w:rFonts w:eastAsia="宋体"/>
          <w:b/>
          <w:i/>
          <w:kern w:val="2"/>
          <w:lang w:val="en-US" w:eastAsia="zh-CN"/>
        </w:rPr>
        <w:t>of data rate.</w:t>
      </w:r>
      <w:bookmarkEnd w:id="42"/>
    </w:p>
    <w:p w14:paraId="3FA090F4" w14:textId="6141DB70" w:rsidR="00211171" w:rsidRPr="00197BE4" w:rsidRDefault="00DA67E5" w:rsidP="005A1453">
      <w:pPr>
        <w:pStyle w:val="a7"/>
        <w:spacing w:line="312" w:lineRule="auto"/>
        <w:jc w:val="both"/>
        <w:rPr>
          <w:rFonts w:eastAsia="宋体"/>
          <w:b/>
          <w:i/>
          <w:kern w:val="2"/>
          <w:lang w:val="en-US" w:eastAsia="zh-CN"/>
        </w:rPr>
      </w:pPr>
      <w:bookmarkStart w:id="44" w:name="_Ref71189542"/>
      <w:r w:rsidRPr="00197BE4">
        <w:rPr>
          <w:rFonts w:eastAsia="宋体"/>
          <w:b/>
          <w:i/>
          <w:kern w:val="2"/>
          <w:lang w:val="en-US" w:eastAsia="zh-CN"/>
        </w:rPr>
        <w:t xml:space="preserve">Observation </w:t>
      </w:r>
      <w:r w:rsidRPr="00197BE4">
        <w:rPr>
          <w:rFonts w:eastAsia="宋体"/>
          <w:b/>
          <w:i/>
          <w:kern w:val="2"/>
          <w:lang w:val="en-US" w:eastAsia="zh-CN"/>
        </w:rPr>
        <w:fldChar w:fldCharType="begin"/>
      </w:r>
      <w:r w:rsidRPr="00197BE4">
        <w:rPr>
          <w:rFonts w:eastAsia="宋体"/>
          <w:b/>
          <w:i/>
          <w:kern w:val="2"/>
          <w:lang w:val="en-US" w:eastAsia="zh-CN"/>
        </w:rPr>
        <w:instrText xml:space="preserve"> SEQ Observation \* ARABIC </w:instrText>
      </w:r>
      <w:r w:rsidRPr="00197BE4">
        <w:rPr>
          <w:rFonts w:eastAsia="宋体"/>
          <w:b/>
          <w:i/>
          <w:kern w:val="2"/>
          <w:lang w:val="en-US" w:eastAsia="zh-CN"/>
        </w:rPr>
        <w:fldChar w:fldCharType="separate"/>
      </w:r>
      <w:r w:rsidR="006A5CD0">
        <w:rPr>
          <w:rFonts w:eastAsia="宋体"/>
          <w:b/>
          <w:i/>
          <w:noProof/>
          <w:kern w:val="2"/>
          <w:lang w:val="en-US" w:eastAsia="zh-CN"/>
        </w:rPr>
        <w:t>9</w:t>
      </w:r>
      <w:r w:rsidRPr="00197BE4">
        <w:rPr>
          <w:rFonts w:eastAsia="宋体"/>
          <w:b/>
          <w:i/>
          <w:kern w:val="2"/>
          <w:lang w:val="en-US" w:eastAsia="zh-CN"/>
        </w:rPr>
        <w:fldChar w:fldCharType="end"/>
      </w:r>
      <w:r w:rsidRPr="00197BE4">
        <w:rPr>
          <w:rFonts w:eastAsia="宋体"/>
          <w:b/>
          <w:i/>
          <w:kern w:val="2"/>
          <w:lang w:val="en-US" w:eastAsia="zh-CN"/>
        </w:rPr>
        <w:t xml:space="preserve">: For FR1 DL traffics, </w:t>
      </w:r>
      <w:bookmarkEnd w:id="43"/>
      <w:r w:rsidRPr="00197BE4">
        <w:rPr>
          <w:rFonts w:eastAsia="宋体"/>
          <w:b/>
          <w:i/>
          <w:kern w:val="2"/>
          <w:lang w:val="en-US" w:eastAsia="zh-CN"/>
        </w:rPr>
        <w:t xml:space="preserve">the capacity of Cloud Gaming outnumbers VR/AR </w:t>
      </w:r>
      <w:r w:rsidR="00F52393" w:rsidRPr="00197BE4">
        <w:rPr>
          <w:rFonts w:eastAsia="宋体"/>
          <w:b/>
          <w:i/>
          <w:kern w:val="2"/>
          <w:lang w:val="en-US" w:eastAsia="zh-CN"/>
        </w:rPr>
        <w:t>application</w:t>
      </w:r>
      <w:r w:rsidR="000122A1" w:rsidRPr="00197BE4">
        <w:rPr>
          <w:rFonts w:eastAsia="宋体"/>
          <w:b/>
          <w:i/>
          <w:kern w:val="2"/>
          <w:lang w:val="en-US" w:eastAsia="zh-CN"/>
        </w:rPr>
        <w:t>s</w:t>
      </w:r>
      <w:r w:rsidR="00F52393" w:rsidRPr="00197BE4">
        <w:rPr>
          <w:rFonts w:eastAsia="宋体"/>
          <w:b/>
          <w:i/>
          <w:kern w:val="2"/>
          <w:lang w:val="en-US" w:eastAsia="zh-CN"/>
        </w:rPr>
        <w:t xml:space="preserve"> </w:t>
      </w:r>
      <w:r w:rsidR="005D6F81" w:rsidRPr="00197BE4">
        <w:rPr>
          <w:rFonts w:eastAsia="宋体"/>
          <w:b/>
          <w:i/>
          <w:kern w:val="2"/>
          <w:lang w:val="en-US" w:eastAsia="zh-CN"/>
        </w:rPr>
        <w:t>due to</w:t>
      </w:r>
      <w:r w:rsidRPr="00197BE4">
        <w:rPr>
          <w:rFonts w:eastAsia="宋体"/>
          <w:b/>
          <w:i/>
          <w:kern w:val="2"/>
          <w:lang w:val="en-US" w:eastAsia="zh-CN"/>
        </w:rPr>
        <w:t xml:space="preserve"> the smaller data rate and the relatively relaxed PDB requirement.</w:t>
      </w:r>
      <w:bookmarkEnd w:id="44"/>
    </w:p>
    <w:p w14:paraId="302F9C6C" w14:textId="69D70068" w:rsidR="001376CC" w:rsidRPr="00A948EC" w:rsidRDefault="001376CC" w:rsidP="004460AA">
      <w:pPr>
        <w:keepNext/>
        <w:numPr>
          <w:ilvl w:val="3"/>
          <w:numId w:val="5"/>
        </w:numPr>
        <w:spacing w:before="240" w:after="60"/>
        <w:outlineLvl w:val="3"/>
        <w:rPr>
          <w:rFonts w:ascii="Arial" w:eastAsia="宋体" w:hAnsi="Arial" w:cs="Arial"/>
          <w:sz w:val="24"/>
          <w:lang w:eastAsia="zh-CN"/>
        </w:rPr>
      </w:pPr>
      <w:bookmarkStart w:id="45" w:name="_Ref71022710"/>
      <w:r w:rsidRPr="00A948EC">
        <w:rPr>
          <w:rFonts w:ascii="Arial" w:eastAsia="宋体" w:hAnsi="Arial" w:cs="Arial"/>
          <w:sz w:val="24"/>
          <w:lang w:eastAsia="zh-CN"/>
        </w:rPr>
        <w:t>FR2</w:t>
      </w:r>
      <w:bookmarkEnd w:id="45"/>
    </w:p>
    <w:p w14:paraId="78378BCA" w14:textId="179F9299" w:rsidR="0053198D" w:rsidRPr="008B79B8" w:rsidRDefault="003E546E" w:rsidP="007A1129">
      <w:pPr>
        <w:pStyle w:val="a7"/>
        <w:spacing w:line="276" w:lineRule="auto"/>
        <w:jc w:val="both"/>
        <w:rPr>
          <w:rFonts w:eastAsiaTheme="minorEastAsia"/>
          <w:szCs w:val="24"/>
          <w:lang w:val="en-US" w:eastAsia="zh-CN"/>
        </w:rPr>
      </w:pPr>
      <w:r w:rsidRPr="00C51557">
        <w:rPr>
          <w:rFonts w:hint="eastAsia"/>
          <w:szCs w:val="24"/>
          <w:lang w:val="en-US"/>
        </w:rPr>
        <w:t>I</w:t>
      </w:r>
      <w:r w:rsidRPr="00C51557">
        <w:rPr>
          <w:szCs w:val="24"/>
          <w:lang w:val="en-US"/>
        </w:rPr>
        <w:t xml:space="preserve">n this section, the system capacity of CG and </w:t>
      </w:r>
      <w:r w:rsidR="00D80EB3">
        <w:rPr>
          <w:szCs w:val="24"/>
          <w:lang w:val="en-US"/>
        </w:rPr>
        <w:t>VR/AR</w:t>
      </w:r>
      <w:r w:rsidRPr="00C51557">
        <w:rPr>
          <w:szCs w:val="24"/>
          <w:lang w:val="en-US"/>
        </w:rPr>
        <w:t xml:space="preserve"> traffic is </w:t>
      </w:r>
      <w:r w:rsidR="00423925" w:rsidRPr="00C51557">
        <w:rPr>
          <w:szCs w:val="24"/>
          <w:lang w:val="en-US"/>
        </w:rPr>
        <w:t>evaluate</w:t>
      </w:r>
      <w:r w:rsidR="00423925" w:rsidRPr="00B5140F">
        <w:rPr>
          <w:szCs w:val="24"/>
          <w:lang w:val="en-US"/>
        </w:rPr>
        <w:t xml:space="preserve">d </w:t>
      </w:r>
      <w:r w:rsidRPr="00B5140F">
        <w:rPr>
          <w:szCs w:val="24"/>
          <w:lang w:val="en-US"/>
        </w:rPr>
        <w:t xml:space="preserve">in FR2 with </w:t>
      </w:r>
      <w:r w:rsidR="00E411E4" w:rsidRPr="00B5140F">
        <w:rPr>
          <w:szCs w:val="24"/>
          <w:lang w:val="en-US"/>
        </w:rPr>
        <w:t>100MHz</w:t>
      </w:r>
      <w:r w:rsidR="004549E3" w:rsidRPr="00B5140F">
        <w:rPr>
          <w:szCs w:val="24"/>
          <w:lang w:val="en-US"/>
        </w:rPr>
        <w:t xml:space="preserve"> </w:t>
      </w:r>
      <w:r w:rsidR="00234A0C" w:rsidRPr="00B5140F">
        <w:rPr>
          <w:szCs w:val="24"/>
          <w:lang w:val="en-US"/>
        </w:rPr>
        <w:t>bandwidth</w:t>
      </w:r>
      <w:r w:rsidR="00E411E4" w:rsidRPr="00B5140F">
        <w:rPr>
          <w:szCs w:val="24"/>
          <w:lang w:val="en-US"/>
        </w:rPr>
        <w:t xml:space="preserve">. And </w:t>
      </w:r>
      <w:r w:rsidRPr="00B5140F">
        <w:rPr>
          <w:szCs w:val="24"/>
          <w:lang w:val="en-US"/>
        </w:rPr>
        <w:t xml:space="preserve">the results in Indoor Hotspot and Dense Urban deployment scenarios are provided in </w:t>
      </w:r>
      <w:r w:rsidR="00E411E4" w:rsidRPr="00B5140F">
        <w:rPr>
          <w:szCs w:val="24"/>
          <w:lang w:val="en-US"/>
        </w:rPr>
        <w:fldChar w:fldCharType="begin"/>
      </w:r>
      <w:r w:rsidR="00E411E4" w:rsidRPr="00B5140F">
        <w:rPr>
          <w:szCs w:val="24"/>
          <w:lang w:val="en-US"/>
        </w:rPr>
        <w:instrText xml:space="preserve"> REF _Ref68186721 \h </w:instrText>
      </w:r>
      <w:r w:rsidR="00150F6F" w:rsidRPr="00B5140F">
        <w:rPr>
          <w:szCs w:val="24"/>
          <w:lang w:val="en-US"/>
        </w:rPr>
        <w:instrText xml:space="preserve"> \* MERGEFORMAT </w:instrText>
      </w:r>
      <w:r w:rsidR="00E411E4" w:rsidRPr="00B5140F">
        <w:rPr>
          <w:szCs w:val="24"/>
          <w:lang w:val="en-US"/>
        </w:rPr>
      </w:r>
      <w:r w:rsidR="00E411E4" w:rsidRPr="00B5140F">
        <w:rPr>
          <w:szCs w:val="24"/>
          <w:lang w:val="en-US"/>
        </w:rPr>
        <w:fldChar w:fldCharType="separate"/>
      </w:r>
      <w:r w:rsidR="00CF452D" w:rsidRPr="00CF452D">
        <w:rPr>
          <w:szCs w:val="24"/>
          <w:lang w:val="en-US"/>
        </w:rPr>
        <w:t>Table 6</w:t>
      </w:r>
      <w:r w:rsidR="00E411E4" w:rsidRPr="00B5140F">
        <w:rPr>
          <w:szCs w:val="24"/>
          <w:lang w:val="en-US"/>
        </w:rPr>
        <w:fldChar w:fldCharType="end"/>
      </w:r>
      <w:r w:rsidRPr="00B5140F">
        <w:rPr>
          <w:szCs w:val="24"/>
          <w:lang w:val="en-US"/>
        </w:rPr>
        <w:t xml:space="preserve"> </w:t>
      </w:r>
      <w:r w:rsidR="004549E3" w:rsidRPr="00B5140F">
        <w:rPr>
          <w:rFonts w:hint="eastAsia"/>
          <w:szCs w:val="24"/>
          <w:lang w:val="en-US"/>
        </w:rPr>
        <w:t>and</w:t>
      </w:r>
      <w:r w:rsidR="00B5140F" w:rsidRPr="00B5140F">
        <w:rPr>
          <w:szCs w:val="24"/>
          <w:lang w:val="en-US"/>
        </w:rPr>
        <w:t xml:space="preserve"> </w:t>
      </w:r>
      <w:r w:rsidR="00B5140F" w:rsidRPr="00B5140F">
        <w:rPr>
          <w:szCs w:val="24"/>
          <w:lang w:val="en-US"/>
        </w:rPr>
        <w:fldChar w:fldCharType="begin"/>
      </w:r>
      <w:r w:rsidR="00B5140F" w:rsidRPr="00B5140F">
        <w:rPr>
          <w:szCs w:val="24"/>
          <w:lang w:val="en-US"/>
        </w:rPr>
        <w:instrText xml:space="preserve"> REF _Ref71020163 \h </w:instrText>
      </w:r>
      <w:r w:rsidR="00B5140F">
        <w:rPr>
          <w:szCs w:val="24"/>
          <w:lang w:val="en-US"/>
        </w:rPr>
        <w:instrText xml:space="preserve"> \* MERGEFORMAT </w:instrText>
      </w:r>
      <w:r w:rsidR="00B5140F" w:rsidRPr="00B5140F">
        <w:rPr>
          <w:szCs w:val="24"/>
          <w:lang w:val="en-US"/>
        </w:rPr>
      </w:r>
      <w:r w:rsidR="00B5140F" w:rsidRPr="00B5140F">
        <w:rPr>
          <w:szCs w:val="24"/>
          <w:lang w:val="en-US"/>
        </w:rPr>
        <w:fldChar w:fldCharType="separate"/>
      </w:r>
      <w:r w:rsidR="00F3679A">
        <w:t xml:space="preserve">Table </w:t>
      </w:r>
      <w:r w:rsidR="00F3679A">
        <w:rPr>
          <w:noProof/>
        </w:rPr>
        <w:t>7</w:t>
      </w:r>
      <w:r w:rsidR="00B5140F" w:rsidRPr="00B5140F">
        <w:rPr>
          <w:szCs w:val="24"/>
          <w:lang w:val="en-US"/>
        </w:rPr>
        <w:fldChar w:fldCharType="end"/>
      </w:r>
      <w:r w:rsidRPr="00B5140F">
        <w:rPr>
          <w:szCs w:val="24"/>
          <w:lang w:val="en-US"/>
        </w:rPr>
        <w:t>.</w:t>
      </w:r>
      <w:r w:rsidR="008B79B8" w:rsidRPr="008B79B8">
        <w:rPr>
          <w:rFonts w:eastAsiaTheme="minorEastAsia" w:hint="eastAsia"/>
          <w:lang w:eastAsia="zh-CN"/>
        </w:rPr>
        <w:t xml:space="preserve"> </w:t>
      </w:r>
      <w:r w:rsidR="008B79B8">
        <w:rPr>
          <w:rFonts w:eastAsiaTheme="minorEastAsia" w:hint="eastAsia"/>
          <w:szCs w:val="24"/>
          <w:lang w:val="en-US" w:eastAsia="zh-CN"/>
        </w:rPr>
        <w:t>C</w:t>
      </w:r>
      <w:r w:rsidR="008B79B8">
        <w:rPr>
          <w:rFonts w:eastAsiaTheme="minorEastAsia"/>
          <w:szCs w:val="24"/>
          <w:lang w:val="en-US" w:eastAsia="zh-CN"/>
        </w:rPr>
        <w:t xml:space="preserve">omparing </w:t>
      </w:r>
      <w:r w:rsidR="00325DE1">
        <w:rPr>
          <w:rFonts w:eastAsiaTheme="minorEastAsia" w:hint="eastAsia"/>
          <w:szCs w:val="24"/>
          <w:lang w:val="en-US" w:eastAsia="zh-CN"/>
        </w:rPr>
        <w:t>t</w:t>
      </w:r>
      <w:r w:rsidR="008B79B8">
        <w:rPr>
          <w:rFonts w:eastAsiaTheme="minorEastAsia"/>
          <w:szCs w:val="24"/>
          <w:lang w:val="en-US" w:eastAsia="zh-CN"/>
        </w:rPr>
        <w:t>he evaluation results in section</w:t>
      </w:r>
      <w:r w:rsidR="000122A1">
        <w:rPr>
          <w:rFonts w:eastAsiaTheme="minorEastAsia"/>
          <w:szCs w:val="24"/>
          <w:lang w:val="en-US" w:eastAsia="zh-CN"/>
        </w:rPr>
        <w:t xml:space="preserve"> </w:t>
      </w:r>
      <w:r w:rsidR="008B79B8">
        <w:rPr>
          <w:rFonts w:eastAsiaTheme="minorEastAsia"/>
          <w:szCs w:val="24"/>
          <w:lang w:val="en-US" w:eastAsia="zh-CN"/>
        </w:rPr>
        <w:fldChar w:fldCharType="begin"/>
      </w:r>
      <w:r w:rsidR="008B79B8">
        <w:rPr>
          <w:rFonts w:eastAsiaTheme="minorEastAsia"/>
          <w:szCs w:val="24"/>
          <w:lang w:val="en-US" w:eastAsia="zh-CN"/>
        </w:rPr>
        <w:instrText xml:space="preserve"> REF _Ref71022698 \r \h </w:instrText>
      </w:r>
      <w:r w:rsidR="008B79B8">
        <w:rPr>
          <w:rFonts w:eastAsiaTheme="minorEastAsia"/>
          <w:szCs w:val="24"/>
          <w:lang w:val="en-US" w:eastAsia="zh-CN"/>
        </w:rPr>
      </w:r>
      <w:r w:rsidR="008B79B8">
        <w:rPr>
          <w:rFonts w:eastAsiaTheme="minorEastAsia"/>
          <w:szCs w:val="24"/>
          <w:lang w:val="en-US" w:eastAsia="zh-CN"/>
        </w:rPr>
        <w:fldChar w:fldCharType="separate"/>
      </w:r>
      <w:r w:rsidR="00F3679A">
        <w:rPr>
          <w:rFonts w:eastAsiaTheme="minorEastAsia"/>
          <w:szCs w:val="24"/>
          <w:lang w:val="en-US" w:eastAsia="zh-CN"/>
        </w:rPr>
        <w:t>2.1.1.1</w:t>
      </w:r>
      <w:r w:rsidR="008B79B8">
        <w:rPr>
          <w:rFonts w:eastAsiaTheme="minorEastAsia"/>
          <w:szCs w:val="24"/>
          <w:lang w:val="en-US" w:eastAsia="zh-CN"/>
        </w:rPr>
        <w:fldChar w:fldCharType="end"/>
      </w:r>
      <w:r w:rsidR="008B79B8">
        <w:rPr>
          <w:rFonts w:eastAsiaTheme="minorEastAsia"/>
          <w:szCs w:val="24"/>
          <w:lang w:val="en-US" w:eastAsia="zh-CN"/>
        </w:rPr>
        <w:t xml:space="preserve"> and section</w:t>
      </w:r>
      <w:r w:rsidR="000122A1">
        <w:rPr>
          <w:rFonts w:eastAsiaTheme="minorEastAsia"/>
          <w:szCs w:val="24"/>
          <w:lang w:val="en-US" w:eastAsia="zh-CN"/>
        </w:rPr>
        <w:t xml:space="preserve"> </w:t>
      </w:r>
      <w:r w:rsidR="008B79B8">
        <w:rPr>
          <w:rFonts w:eastAsiaTheme="minorEastAsia"/>
          <w:szCs w:val="24"/>
          <w:lang w:val="en-US" w:eastAsia="zh-CN"/>
        </w:rPr>
        <w:fldChar w:fldCharType="begin"/>
      </w:r>
      <w:r w:rsidR="008B79B8">
        <w:rPr>
          <w:rFonts w:eastAsiaTheme="minorEastAsia"/>
          <w:szCs w:val="24"/>
          <w:lang w:val="en-US" w:eastAsia="zh-CN"/>
        </w:rPr>
        <w:instrText xml:space="preserve"> REF _Ref71022710 \r \h </w:instrText>
      </w:r>
      <w:r w:rsidR="008B79B8">
        <w:rPr>
          <w:rFonts w:eastAsiaTheme="minorEastAsia"/>
          <w:szCs w:val="24"/>
          <w:lang w:val="en-US" w:eastAsia="zh-CN"/>
        </w:rPr>
      </w:r>
      <w:r w:rsidR="008B79B8">
        <w:rPr>
          <w:rFonts w:eastAsiaTheme="minorEastAsia"/>
          <w:szCs w:val="24"/>
          <w:lang w:val="en-US" w:eastAsia="zh-CN"/>
        </w:rPr>
        <w:fldChar w:fldCharType="separate"/>
      </w:r>
      <w:r w:rsidR="00F3679A">
        <w:rPr>
          <w:rFonts w:eastAsiaTheme="minorEastAsia"/>
          <w:szCs w:val="24"/>
          <w:lang w:val="en-US" w:eastAsia="zh-CN"/>
        </w:rPr>
        <w:t>2.1.1.2</w:t>
      </w:r>
      <w:r w:rsidR="008B79B8">
        <w:rPr>
          <w:rFonts w:eastAsiaTheme="minorEastAsia"/>
          <w:szCs w:val="24"/>
          <w:lang w:val="en-US" w:eastAsia="zh-CN"/>
        </w:rPr>
        <w:fldChar w:fldCharType="end"/>
      </w:r>
      <w:r w:rsidR="008B79B8">
        <w:rPr>
          <w:rFonts w:eastAsiaTheme="minorEastAsia"/>
          <w:szCs w:val="24"/>
          <w:lang w:val="en-US" w:eastAsia="zh-CN"/>
        </w:rPr>
        <w:t xml:space="preserve">, it </w:t>
      </w:r>
      <w:r w:rsidR="002F4927">
        <w:rPr>
          <w:rFonts w:eastAsiaTheme="minorEastAsia"/>
          <w:szCs w:val="24"/>
          <w:lang w:val="en-US" w:eastAsia="zh-CN"/>
        </w:rPr>
        <w:t xml:space="preserve">can </w:t>
      </w:r>
      <w:r w:rsidR="008B79B8">
        <w:rPr>
          <w:rFonts w:eastAsiaTheme="minorEastAsia"/>
          <w:szCs w:val="24"/>
          <w:lang w:val="en-US" w:eastAsia="zh-CN"/>
        </w:rPr>
        <w:t xml:space="preserve">be observed that </w:t>
      </w:r>
      <w:r w:rsidR="008B79B8" w:rsidRPr="008B79B8">
        <w:rPr>
          <w:rFonts w:eastAsiaTheme="minorEastAsia"/>
          <w:szCs w:val="24"/>
          <w:lang w:val="en-US" w:eastAsia="zh-CN"/>
        </w:rPr>
        <w:t xml:space="preserve">the </w:t>
      </w:r>
      <w:r w:rsidR="008B79B8">
        <w:rPr>
          <w:rFonts w:eastAsiaTheme="minorEastAsia"/>
          <w:szCs w:val="24"/>
          <w:lang w:val="en-US" w:eastAsia="zh-CN"/>
        </w:rPr>
        <w:t>number of s</w:t>
      </w:r>
      <w:r w:rsidR="008B79B8" w:rsidRPr="008B79B8">
        <w:rPr>
          <w:rFonts w:eastAsiaTheme="minorEastAsia"/>
          <w:szCs w:val="24"/>
          <w:lang w:val="en-US" w:eastAsia="zh-CN"/>
        </w:rPr>
        <w:t>atisfied UEs per cell</w:t>
      </w:r>
      <w:r w:rsidR="008B79B8">
        <w:rPr>
          <w:rFonts w:eastAsiaTheme="minorEastAsia"/>
          <w:szCs w:val="24"/>
          <w:lang w:val="en-US" w:eastAsia="zh-CN"/>
        </w:rPr>
        <w:t xml:space="preserve"> in FR2 is less </w:t>
      </w:r>
      <w:r w:rsidR="000122A1">
        <w:rPr>
          <w:rFonts w:eastAsiaTheme="minorEastAsia"/>
          <w:szCs w:val="24"/>
          <w:lang w:val="en-US" w:eastAsia="zh-CN"/>
        </w:rPr>
        <w:t xml:space="preserve">than </w:t>
      </w:r>
      <w:r w:rsidR="00CB17E8">
        <w:rPr>
          <w:rFonts w:eastAsiaTheme="minorEastAsia"/>
          <w:szCs w:val="24"/>
          <w:lang w:val="en-US" w:eastAsia="zh-CN"/>
        </w:rPr>
        <w:t xml:space="preserve">that </w:t>
      </w:r>
      <w:r w:rsidR="008B79B8">
        <w:rPr>
          <w:rFonts w:eastAsiaTheme="minorEastAsia"/>
          <w:szCs w:val="24"/>
          <w:lang w:val="en-US" w:eastAsia="zh-CN"/>
        </w:rPr>
        <w:t xml:space="preserve">in FR1 for VR/AR </w:t>
      </w:r>
      <w:r w:rsidR="008B79B8" w:rsidRPr="008B79B8">
        <w:rPr>
          <w:rFonts w:eastAsiaTheme="minorEastAsia"/>
          <w:szCs w:val="24"/>
          <w:lang w:val="en-US" w:eastAsia="zh-CN"/>
        </w:rPr>
        <w:t>application</w:t>
      </w:r>
      <w:r w:rsidR="008B79B8">
        <w:rPr>
          <w:rFonts w:eastAsiaTheme="minorEastAsia"/>
          <w:szCs w:val="24"/>
          <w:lang w:val="en-US" w:eastAsia="zh-CN"/>
        </w:rPr>
        <w:t xml:space="preserve">, which </w:t>
      </w:r>
      <w:r w:rsidR="00F16CB3">
        <w:rPr>
          <w:rFonts w:eastAsiaTheme="minorEastAsia"/>
          <w:szCs w:val="24"/>
          <w:lang w:val="en-US" w:eastAsia="zh-CN"/>
        </w:rPr>
        <w:t>is</w:t>
      </w:r>
      <w:r w:rsidR="00746F96">
        <w:rPr>
          <w:rFonts w:eastAsiaTheme="minorEastAsia"/>
          <w:szCs w:val="24"/>
          <w:lang w:val="en-US" w:eastAsia="zh-CN"/>
        </w:rPr>
        <w:t xml:space="preserve"> </w:t>
      </w:r>
      <w:r w:rsidR="008B79B8">
        <w:rPr>
          <w:rFonts w:eastAsiaTheme="minorEastAsia"/>
          <w:szCs w:val="24"/>
          <w:lang w:val="en-US" w:eastAsia="zh-CN"/>
        </w:rPr>
        <w:t xml:space="preserve">caused by </w:t>
      </w:r>
      <w:r w:rsidR="008B79B8" w:rsidRPr="008B79B8">
        <w:rPr>
          <w:rFonts w:eastAsiaTheme="minorEastAsia"/>
          <w:szCs w:val="24"/>
          <w:lang w:val="en-US" w:eastAsia="zh-CN"/>
        </w:rPr>
        <w:t xml:space="preserve">the </w:t>
      </w:r>
      <w:r w:rsidR="002E4ADA">
        <w:rPr>
          <w:rFonts w:eastAsiaTheme="minorEastAsia"/>
          <w:szCs w:val="24"/>
          <w:lang w:val="en-US" w:eastAsia="zh-CN"/>
        </w:rPr>
        <w:t>link fragility</w:t>
      </w:r>
      <w:r w:rsidR="008B79B8" w:rsidRPr="008B79B8">
        <w:rPr>
          <w:rFonts w:eastAsiaTheme="minorEastAsia"/>
          <w:szCs w:val="24"/>
          <w:lang w:val="en-US" w:eastAsia="zh-CN"/>
        </w:rPr>
        <w:t xml:space="preserve"> at high frequency band</w:t>
      </w:r>
      <w:r w:rsidR="008B79B8">
        <w:rPr>
          <w:rFonts w:eastAsiaTheme="minorEastAsia"/>
          <w:szCs w:val="24"/>
          <w:lang w:val="en-US" w:eastAsia="zh-CN"/>
        </w:rPr>
        <w:t xml:space="preserve">. </w:t>
      </w:r>
    </w:p>
    <w:p w14:paraId="7BA6BAF5" w14:textId="1ADFE47D" w:rsidR="001376CC" w:rsidRPr="00A948EC" w:rsidRDefault="001376CC" w:rsidP="00A948EC">
      <w:pPr>
        <w:numPr>
          <w:ilvl w:val="0"/>
          <w:numId w:val="12"/>
        </w:numPr>
        <w:spacing w:before="120" w:after="120" w:line="276" w:lineRule="auto"/>
        <w:jc w:val="both"/>
        <w:rPr>
          <w:rFonts w:eastAsiaTheme="minorEastAsia"/>
          <w:i/>
          <w:lang w:val="fr-FR"/>
        </w:rPr>
      </w:pPr>
      <w:r w:rsidRPr="00A948EC">
        <w:rPr>
          <w:rFonts w:eastAsiaTheme="minorEastAsia"/>
          <w:i/>
          <w:iCs/>
          <w:lang w:val="fr-FR" w:eastAsia="zh-CN"/>
        </w:rPr>
        <w:t>In</w:t>
      </w:r>
      <w:r w:rsidR="00E70D8E">
        <w:rPr>
          <w:rFonts w:eastAsiaTheme="minorEastAsia"/>
          <w:i/>
          <w:iCs/>
          <w:lang w:val="fr-FR" w:eastAsia="zh-CN"/>
        </w:rPr>
        <w:t>door Hotspot</w:t>
      </w:r>
    </w:p>
    <w:p w14:paraId="764A4288" w14:textId="17BDD957" w:rsidR="00E411E4" w:rsidRDefault="00E411E4" w:rsidP="00756963">
      <w:pPr>
        <w:pStyle w:val="a7"/>
        <w:jc w:val="center"/>
      </w:pPr>
      <w:bookmarkStart w:id="46" w:name="_Ref68186721"/>
      <w:bookmarkStart w:id="47" w:name="_Ref67834540"/>
      <w:r>
        <w:lastRenderedPageBreak/>
        <w:t xml:space="preserve">Table </w:t>
      </w:r>
      <w:r w:rsidR="007F11D0">
        <w:fldChar w:fldCharType="begin"/>
      </w:r>
      <w:r w:rsidR="007F11D0">
        <w:instrText xml:space="preserve"> SEQ Table \* ARABIC </w:instrText>
      </w:r>
      <w:r w:rsidR="007F11D0">
        <w:fldChar w:fldCharType="separate"/>
      </w:r>
      <w:r w:rsidR="007F11D0">
        <w:rPr>
          <w:noProof/>
        </w:rPr>
        <w:t>6</w:t>
      </w:r>
      <w:r w:rsidR="007F11D0">
        <w:fldChar w:fldCharType="end"/>
      </w:r>
      <w:bookmarkEnd w:id="46"/>
      <w:r w:rsidRPr="00DC47EF">
        <w:t>.</w:t>
      </w:r>
      <w:r w:rsidRPr="001C5075">
        <w:t xml:space="preserve"> </w:t>
      </w:r>
      <w:r w:rsidRPr="00E76836">
        <w:t>FR</w:t>
      </w:r>
      <w:r>
        <w:t>2</w:t>
      </w:r>
      <w:r w:rsidRPr="00E76836">
        <w:t xml:space="preserve"> </w:t>
      </w:r>
      <w:r w:rsidR="0058078C">
        <w:t xml:space="preserve">DL </w:t>
      </w:r>
      <w:r w:rsidRPr="00E76836">
        <w:t>capacity simulation results in Indoor Hotspot scenario</w:t>
      </w:r>
      <w:r>
        <w:t xml:space="preserve"> with 100M </w:t>
      </w:r>
      <w:r w:rsidR="00DC3B73" w:rsidRPr="00EF13D7">
        <w:rPr>
          <w:rFonts w:hint="eastAsia"/>
        </w:rPr>
        <w:t>b</w:t>
      </w:r>
      <w:r>
        <w:t>andwidth</w:t>
      </w:r>
    </w:p>
    <w:tbl>
      <w:tblPr>
        <w:tblStyle w:val="aa"/>
        <w:tblW w:w="8503" w:type="dxa"/>
        <w:jc w:val="center"/>
        <w:tblLook w:val="04A0" w:firstRow="1" w:lastRow="0" w:firstColumn="1" w:lastColumn="0" w:noHBand="0" w:noVBand="1"/>
      </w:tblPr>
      <w:tblGrid>
        <w:gridCol w:w="997"/>
        <w:gridCol w:w="2285"/>
        <w:gridCol w:w="932"/>
        <w:gridCol w:w="845"/>
        <w:gridCol w:w="833"/>
        <w:gridCol w:w="932"/>
        <w:gridCol w:w="846"/>
        <w:gridCol w:w="833"/>
      </w:tblGrid>
      <w:tr w:rsidR="00756963" w14:paraId="1DC1AA86" w14:textId="77777777" w:rsidTr="004D375B">
        <w:trPr>
          <w:trHeight w:val="397"/>
          <w:jc w:val="center"/>
        </w:trPr>
        <w:tc>
          <w:tcPr>
            <w:tcW w:w="3282" w:type="dxa"/>
            <w:gridSpan w:val="2"/>
            <w:vMerge w:val="restart"/>
            <w:shd w:val="clear" w:color="auto" w:fill="00B0F0"/>
            <w:vAlign w:val="center"/>
          </w:tcPr>
          <w:p w14:paraId="01647F1F"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610" w:type="dxa"/>
            <w:gridSpan w:val="3"/>
            <w:shd w:val="clear" w:color="auto" w:fill="00B0F0"/>
            <w:vAlign w:val="center"/>
          </w:tcPr>
          <w:p w14:paraId="076D7A8B"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=95</w:t>
            </w:r>
          </w:p>
        </w:tc>
        <w:tc>
          <w:tcPr>
            <w:tcW w:w="2611" w:type="dxa"/>
            <w:gridSpan w:val="3"/>
            <w:shd w:val="clear" w:color="auto" w:fill="00B0F0"/>
            <w:vAlign w:val="center"/>
          </w:tcPr>
          <w:p w14:paraId="0E02D568"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=99</w:t>
            </w:r>
          </w:p>
        </w:tc>
      </w:tr>
      <w:tr w:rsidR="00756963" w14:paraId="4AF7C359" w14:textId="77777777" w:rsidTr="004D375B">
        <w:trPr>
          <w:trHeight w:val="397"/>
          <w:jc w:val="center"/>
        </w:trPr>
        <w:tc>
          <w:tcPr>
            <w:tcW w:w="3282" w:type="dxa"/>
            <w:gridSpan w:val="2"/>
            <w:vMerge/>
            <w:shd w:val="clear" w:color="auto" w:fill="00B0F0"/>
          </w:tcPr>
          <w:p w14:paraId="29B78733" w14:textId="77777777" w:rsidR="00756963" w:rsidRPr="001125B3" w:rsidRDefault="00756963" w:rsidP="00756963">
            <w:pPr>
              <w:pStyle w:val="af7"/>
              <w:ind w:firstLineChars="0" w:firstLine="0"/>
              <w:rPr>
                <w:rFonts w:ascii="Times New Roman" w:hAnsi="Times New Roman"/>
                <w:b/>
                <w:bCs/>
                <w:kern w:val="0"/>
                <w:sz w:val="20"/>
                <w:szCs w:val="24"/>
              </w:rPr>
            </w:pPr>
          </w:p>
        </w:tc>
        <w:tc>
          <w:tcPr>
            <w:tcW w:w="932" w:type="dxa"/>
            <w:shd w:val="clear" w:color="auto" w:fill="00B0F0"/>
            <w:vAlign w:val="center"/>
          </w:tcPr>
          <w:p w14:paraId="00CA675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5" w:type="dxa"/>
            <w:shd w:val="clear" w:color="auto" w:fill="00B0F0"/>
            <w:vAlign w:val="center"/>
          </w:tcPr>
          <w:p w14:paraId="6FEA3799"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33" w:type="dxa"/>
            <w:shd w:val="clear" w:color="auto" w:fill="00B0F0"/>
            <w:vAlign w:val="center"/>
          </w:tcPr>
          <w:p w14:paraId="0763CE6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32" w:type="dxa"/>
            <w:shd w:val="clear" w:color="auto" w:fill="00B0F0"/>
            <w:vAlign w:val="center"/>
          </w:tcPr>
          <w:p w14:paraId="1AF101C8"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6" w:type="dxa"/>
            <w:shd w:val="clear" w:color="auto" w:fill="00B0F0"/>
            <w:vAlign w:val="center"/>
          </w:tcPr>
          <w:p w14:paraId="2ADE2562"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33" w:type="dxa"/>
            <w:shd w:val="clear" w:color="auto" w:fill="00B0F0"/>
            <w:vAlign w:val="center"/>
          </w:tcPr>
          <w:p w14:paraId="274CDE45"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5E48D0" w14:paraId="3AC69F28" w14:textId="77777777" w:rsidTr="004D375B">
        <w:trPr>
          <w:trHeight w:val="397"/>
          <w:jc w:val="center"/>
        </w:trPr>
        <w:tc>
          <w:tcPr>
            <w:tcW w:w="997" w:type="dxa"/>
            <w:vMerge w:val="restart"/>
            <w:vAlign w:val="center"/>
          </w:tcPr>
          <w:p w14:paraId="3DEC109C" w14:textId="7C525654" w:rsidR="005E48D0" w:rsidRPr="001125B3" w:rsidRDefault="005E48D0" w:rsidP="005E48D0">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V</w:t>
            </w:r>
            <w:r>
              <w:rPr>
                <w:rFonts w:ascii="Times New Roman" w:hAnsi="Times New Roman"/>
                <w:b/>
                <w:bCs/>
                <w:kern w:val="0"/>
                <w:sz w:val="20"/>
                <w:szCs w:val="24"/>
              </w:rPr>
              <w:t>R</w:t>
            </w:r>
          </w:p>
        </w:tc>
        <w:tc>
          <w:tcPr>
            <w:tcW w:w="2285" w:type="dxa"/>
            <w:vAlign w:val="center"/>
          </w:tcPr>
          <w:p w14:paraId="2446172D" w14:textId="0C7525A9" w:rsidR="005E48D0" w:rsidRPr="001125B3" w:rsidRDefault="005E48D0" w:rsidP="005E48D0">
            <w:pPr>
              <w:pStyle w:val="af7"/>
              <w:ind w:firstLineChars="0" w:firstLine="0"/>
              <w:rPr>
                <w:rFonts w:ascii="Times New Roman" w:hAnsi="Times New Roman"/>
                <w:b/>
                <w:bCs/>
                <w:kern w:val="0"/>
                <w:sz w:val="20"/>
                <w:szCs w:val="24"/>
              </w:rPr>
            </w:pPr>
            <w:r>
              <w:rPr>
                <w:rFonts w:ascii="Times New Roman" w:hAnsi="Times New Roman"/>
                <w:b/>
                <w:bCs/>
                <w:kern w:val="0"/>
                <w:sz w:val="20"/>
                <w:szCs w:val="24"/>
              </w:rPr>
              <w:t>30</w:t>
            </w:r>
            <w:r w:rsidRPr="001125B3">
              <w:rPr>
                <w:rFonts w:ascii="Times New Roman" w:hAnsi="Times New Roman"/>
                <w:b/>
                <w:bCs/>
                <w:kern w:val="0"/>
                <w:sz w:val="20"/>
                <w:szCs w:val="24"/>
              </w:rPr>
              <w:t>Mbps _60FPS_10ms</w:t>
            </w:r>
          </w:p>
        </w:tc>
        <w:tc>
          <w:tcPr>
            <w:tcW w:w="932" w:type="dxa"/>
            <w:vAlign w:val="center"/>
          </w:tcPr>
          <w:p w14:paraId="2FF3DF68" w14:textId="56C26C9C" w:rsidR="005E48D0" w:rsidRDefault="005E48D0" w:rsidP="005E48D0">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845" w:type="dxa"/>
            <w:vAlign w:val="center"/>
          </w:tcPr>
          <w:p w14:paraId="39CE6C41" w14:textId="7BCD80FF" w:rsidR="005E48D0" w:rsidRDefault="005E48D0" w:rsidP="005E48D0">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8.26</w:t>
            </w:r>
            <w:r>
              <w:rPr>
                <w:rFonts w:ascii="Times New Roman" w:hAnsi="Times New Roman" w:hint="eastAsia"/>
                <w:kern w:val="0"/>
                <w:sz w:val="20"/>
                <w:szCs w:val="24"/>
              </w:rPr>
              <w:t>%</w:t>
            </w:r>
          </w:p>
        </w:tc>
        <w:tc>
          <w:tcPr>
            <w:tcW w:w="833" w:type="dxa"/>
            <w:vAlign w:val="center"/>
          </w:tcPr>
          <w:p w14:paraId="3F1BBA6D" w14:textId="15DABF29" w:rsidR="005E48D0" w:rsidRDefault="005E48D0" w:rsidP="005E48D0">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w:t>
            </w:r>
            <w:r>
              <w:rPr>
                <w:rFonts w:ascii="Times New Roman" w:hAnsi="Times New Roman"/>
                <w:kern w:val="0"/>
                <w:sz w:val="20"/>
                <w:szCs w:val="24"/>
              </w:rPr>
              <w:t>7.85</w:t>
            </w:r>
            <w:r>
              <w:rPr>
                <w:rFonts w:ascii="Times New Roman" w:hAnsi="Times New Roman" w:hint="eastAsia"/>
                <w:kern w:val="0"/>
                <w:sz w:val="20"/>
                <w:szCs w:val="24"/>
              </w:rPr>
              <w:t>%</w:t>
            </w:r>
          </w:p>
        </w:tc>
        <w:tc>
          <w:tcPr>
            <w:tcW w:w="932" w:type="dxa"/>
            <w:vAlign w:val="center"/>
          </w:tcPr>
          <w:p w14:paraId="25CBC602" w14:textId="03E43993" w:rsidR="005E48D0" w:rsidRDefault="005E48D0" w:rsidP="005E48D0">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846" w:type="dxa"/>
            <w:vAlign w:val="center"/>
          </w:tcPr>
          <w:p w14:paraId="15780F79" w14:textId="65818049" w:rsidR="005E48D0" w:rsidRDefault="005E48D0" w:rsidP="005E48D0">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5.14</w:t>
            </w:r>
            <w:r>
              <w:rPr>
                <w:rFonts w:ascii="Times New Roman" w:hAnsi="Times New Roman" w:hint="eastAsia"/>
                <w:kern w:val="0"/>
                <w:sz w:val="20"/>
                <w:szCs w:val="24"/>
              </w:rPr>
              <w:t>%</w:t>
            </w:r>
          </w:p>
        </w:tc>
        <w:tc>
          <w:tcPr>
            <w:tcW w:w="833" w:type="dxa"/>
            <w:vAlign w:val="center"/>
          </w:tcPr>
          <w:p w14:paraId="39F65924" w14:textId="34236017" w:rsidR="005E48D0" w:rsidRDefault="005E48D0" w:rsidP="005E48D0">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w:t>
            </w:r>
            <w:r>
              <w:rPr>
                <w:rFonts w:ascii="Times New Roman" w:hAnsi="Times New Roman"/>
                <w:kern w:val="0"/>
                <w:sz w:val="20"/>
                <w:szCs w:val="24"/>
              </w:rPr>
              <w:t>7.85</w:t>
            </w:r>
            <w:r>
              <w:rPr>
                <w:rFonts w:ascii="Times New Roman" w:hAnsi="Times New Roman" w:hint="eastAsia"/>
                <w:kern w:val="0"/>
                <w:sz w:val="20"/>
                <w:szCs w:val="24"/>
              </w:rPr>
              <w:t>%</w:t>
            </w:r>
          </w:p>
        </w:tc>
      </w:tr>
      <w:tr w:rsidR="005E48D0" w14:paraId="7264347E" w14:textId="77777777" w:rsidTr="004D375B">
        <w:trPr>
          <w:trHeight w:val="397"/>
          <w:jc w:val="center"/>
        </w:trPr>
        <w:tc>
          <w:tcPr>
            <w:tcW w:w="997" w:type="dxa"/>
            <w:vMerge/>
          </w:tcPr>
          <w:p w14:paraId="70D49CA4" w14:textId="77777777" w:rsidR="005E48D0" w:rsidRPr="001125B3" w:rsidRDefault="005E48D0" w:rsidP="005E48D0">
            <w:pPr>
              <w:pStyle w:val="af7"/>
              <w:ind w:firstLineChars="0" w:firstLine="0"/>
              <w:rPr>
                <w:rFonts w:ascii="Times New Roman" w:hAnsi="Times New Roman"/>
                <w:b/>
                <w:bCs/>
                <w:kern w:val="0"/>
                <w:sz w:val="20"/>
                <w:szCs w:val="24"/>
              </w:rPr>
            </w:pPr>
          </w:p>
        </w:tc>
        <w:tc>
          <w:tcPr>
            <w:tcW w:w="2285" w:type="dxa"/>
            <w:vAlign w:val="center"/>
          </w:tcPr>
          <w:p w14:paraId="278A3AFD" w14:textId="24C762EE" w:rsidR="005E48D0" w:rsidRPr="001125B3" w:rsidRDefault="005E48D0" w:rsidP="005E48D0">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w:t>
            </w:r>
            <w:r>
              <w:rPr>
                <w:rFonts w:ascii="Times New Roman" w:hAnsi="Times New Roman"/>
                <w:b/>
                <w:bCs/>
                <w:kern w:val="0"/>
                <w:sz w:val="20"/>
                <w:szCs w:val="24"/>
              </w:rPr>
              <w:t>6</w:t>
            </w:r>
            <w:r w:rsidRPr="001125B3">
              <w:rPr>
                <w:rFonts w:ascii="Times New Roman" w:hAnsi="Times New Roman"/>
                <w:b/>
                <w:bCs/>
                <w:kern w:val="0"/>
                <w:sz w:val="20"/>
                <w:szCs w:val="24"/>
              </w:rPr>
              <w:t>0FPS_10ms</w:t>
            </w:r>
          </w:p>
        </w:tc>
        <w:tc>
          <w:tcPr>
            <w:tcW w:w="932" w:type="dxa"/>
            <w:vAlign w:val="center"/>
          </w:tcPr>
          <w:p w14:paraId="7D05B5AD" w14:textId="4C2A1797" w:rsidR="005E48D0" w:rsidRDefault="005E48D0" w:rsidP="005E48D0">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p>
        </w:tc>
        <w:tc>
          <w:tcPr>
            <w:tcW w:w="845" w:type="dxa"/>
            <w:vAlign w:val="center"/>
          </w:tcPr>
          <w:p w14:paraId="5F17AFC6" w14:textId="05D7CF68" w:rsidR="005E48D0" w:rsidRDefault="005E48D0" w:rsidP="005E48D0">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7.22</w:t>
            </w:r>
            <w:r>
              <w:rPr>
                <w:rFonts w:ascii="Times New Roman" w:hAnsi="Times New Roman" w:hint="eastAsia"/>
                <w:kern w:val="0"/>
                <w:sz w:val="20"/>
                <w:szCs w:val="24"/>
              </w:rPr>
              <w:t>%</w:t>
            </w:r>
          </w:p>
        </w:tc>
        <w:tc>
          <w:tcPr>
            <w:tcW w:w="833" w:type="dxa"/>
            <w:vAlign w:val="center"/>
          </w:tcPr>
          <w:p w14:paraId="2ABF1792" w14:textId="433C6A33" w:rsidR="005E48D0" w:rsidRDefault="005E48D0" w:rsidP="005E48D0">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w:t>
            </w:r>
            <w:r>
              <w:rPr>
                <w:rFonts w:ascii="Times New Roman" w:hAnsi="Times New Roman"/>
                <w:kern w:val="0"/>
                <w:sz w:val="20"/>
                <w:szCs w:val="24"/>
              </w:rPr>
              <w:t>1.65</w:t>
            </w:r>
            <w:r>
              <w:rPr>
                <w:rFonts w:ascii="Times New Roman" w:hAnsi="Times New Roman" w:hint="eastAsia"/>
                <w:kern w:val="0"/>
                <w:sz w:val="20"/>
                <w:szCs w:val="24"/>
              </w:rPr>
              <w:t>%</w:t>
            </w:r>
          </w:p>
        </w:tc>
        <w:tc>
          <w:tcPr>
            <w:tcW w:w="932" w:type="dxa"/>
            <w:vAlign w:val="center"/>
          </w:tcPr>
          <w:p w14:paraId="7FF8114E" w14:textId="7FC300D0" w:rsidR="005E48D0" w:rsidRDefault="005E48D0" w:rsidP="005E48D0">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p>
        </w:tc>
        <w:tc>
          <w:tcPr>
            <w:tcW w:w="846" w:type="dxa"/>
            <w:vAlign w:val="center"/>
          </w:tcPr>
          <w:p w14:paraId="6ABCD24C" w14:textId="7703270B" w:rsidR="005E48D0" w:rsidRDefault="005E48D0" w:rsidP="005E48D0">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2.22</w:t>
            </w:r>
            <w:r>
              <w:rPr>
                <w:rFonts w:ascii="Times New Roman" w:hAnsi="Times New Roman" w:hint="eastAsia"/>
                <w:kern w:val="0"/>
                <w:sz w:val="20"/>
                <w:szCs w:val="24"/>
              </w:rPr>
              <w:t>%</w:t>
            </w:r>
          </w:p>
        </w:tc>
        <w:tc>
          <w:tcPr>
            <w:tcW w:w="833" w:type="dxa"/>
            <w:vAlign w:val="center"/>
          </w:tcPr>
          <w:p w14:paraId="68DC9C47" w14:textId="4EFDB806" w:rsidR="005E48D0" w:rsidRDefault="005E48D0" w:rsidP="005E48D0">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w:t>
            </w:r>
            <w:r>
              <w:rPr>
                <w:rFonts w:ascii="Times New Roman" w:hAnsi="Times New Roman"/>
                <w:kern w:val="0"/>
                <w:sz w:val="20"/>
                <w:szCs w:val="24"/>
              </w:rPr>
              <w:t>1.65</w:t>
            </w:r>
            <w:r>
              <w:rPr>
                <w:rFonts w:ascii="Times New Roman" w:hAnsi="Times New Roman" w:hint="eastAsia"/>
                <w:kern w:val="0"/>
                <w:sz w:val="20"/>
                <w:szCs w:val="24"/>
              </w:rPr>
              <w:t>%</w:t>
            </w:r>
          </w:p>
        </w:tc>
      </w:tr>
    </w:tbl>
    <w:p w14:paraId="31209966" w14:textId="77777777" w:rsidR="00756963" w:rsidRPr="00A117D5" w:rsidRDefault="00756963" w:rsidP="00A948EC">
      <w:pPr>
        <w:rPr>
          <w:lang w:val="en-GB"/>
        </w:rPr>
      </w:pPr>
    </w:p>
    <w:p w14:paraId="6F56A0A0" w14:textId="074FA256" w:rsidR="002F280F" w:rsidRDefault="004D07BB" w:rsidP="00A37E4A">
      <w:pPr>
        <w:pStyle w:val="a7"/>
        <w:jc w:val="both"/>
        <w:rPr>
          <w:b/>
          <w:i/>
        </w:rPr>
      </w:pPr>
      <w:bookmarkStart w:id="48" w:name="_Ref68640779"/>
      <w:bookmarkStart w:id="49" w:name="_Ref71189548"/>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10</w:t>
      </w:r>
      <w:r w:rsidRPr="00DD2BE0">
        <w:rPr>
          <w:b/>
          <w:i/>
        </w:rPr>
        <w:fldChar w:fldCharType="end"/>
      </w:r>
      <w:r w:rsidR="00D05013" w:rsidRPr="00F13000">
        <w:rPr>
          <w:b/>
          <w:i/>
        </w:rPr>
        <w:t xml:space="preserve">: </w:t>
      </w:r>
      <w:r w:rsidR="00D05013" w:rsidRPr="00F13000">
        <w:t xml:space="preserve"> </w:t>
      </w:r>
      <w:r w:rsidR="000C7725">
        <w:rPr>
          <w:b/>
          <w:i/>
        </w:rPr>
        <w:t>With the capacity requirement per UE</w:t>
      </w:r>
      <w:r w:rsidR="00D05013" w:rsidRPr="009E0375">
        <w:rPr>
          <w:b/>
          <w:i/>
        </w:rPr>
        <w:t xml:space="preserve"> is more than 99% of packets are successfully delivered within a given air interface PDB,</w:t>
      </w:r>
      <w:bookmarkStart w:id="50" w:name="_Ref68640781"/>
      <w:bookmarkEnd w:id="48"/>
      <w:r w:rsidR="00D45590" w:rsidRPr="00D45590">
        <w:rPr>
          <w:b/>
          <w:i/>
        </w:rPr>
        <w:t xml:space="preserve"> </w:t>
      </w:r>
    </w:p>
    <w:p w14:paraId="316395E3" w14:textId="77777777" w:rsidR="002F280F" w:rsidRPr="003F53B5" w:rsidRDefault="00D45590" w:rsidP="00A37E4A">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For DL VR with 30Mbps</w:t>
      </w:r>
      <w:r w:rsidR="009309FC" w:rsidRPr="003F53B5">
        <w:rPr>
          <w:rFonts w:ascii="Times New Roman" w:hAnsi="Times New Roman"/>
          <w:b/>
          <w:i/>
          <w:sz w:val="20"/>
          <w:szCs w:val="20"/>
        </w:rPr>
        <w:t xml:space="preserve">_60FPS_10ms </w:t>
      </w:r>
      <w:r w:rsidRPr="003F53B5">
        <w:rPr>
          <w:rFonts w:ascii="Times New Roman" w:hAnsi="Times New Roman"/>
          <w:b/>
          <w:i/>
          <w:sz w:val="20"/>
          <w:szCs w:val="20"/>
        </w:rPr>
        <w:t xml:space="preserve">in FR2 </w:t>
      </w:r>
      <w:r w:rsidR="009309FC" w:rsidRPr="003F53B5">
        <w:rPr>
          <w:rFonts w:ascii="Times New Roman" w:hAnsi="Times New Roman"/>
          <w:b/>
          <w:i/>
          <w:sz w:val="20"/>
          <w:szCs w:val="20"/>
        </w:rPr>
        <w:t xml:space="preserve">in </w:t>
      </w:r>
      <w:r w:rsidRPr="003F53B5">
        <w:rPr>
          <w:rFonts w:ascii="Times New Roman" w:hAnsi="Times New Roman"/>
          <w:b/>
          <w:i/>
          <w:sz w:val="20"/>
          <w:szCs w:val="20"/>
        </w:rPr>
        <w:t>Indoor Hotspot, system capacity is 8 UEs per cell.</w:t>
      </w:r>
      <w:r w:rsidRPr="003F53B5">
        <w:rPr>
          <w:rFonts w:ascii="Times New Roman" w:hAnsi="Times New Roman" w:hint="eastAsia"/>
          <w:b/>
          <w:i/>
          <w:sz w:val="20"/>
          <w:szCs w:val="20"/>
        </w:rPr>
        <w:t xml:space="preserve"> </w:t>
      </w:r>
    </w:p>
    <w:p w14:paraId="4848A122" w14:textId="28D378D7" w:rsidR="00D45590" w:rsidRPr="003F53B5" w:rsidRDefault="00D45590" w:rsidP="00A37E4A">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For DL VR with 45Mbps</w:t>
      </w:r>
      <w:r w:rsidR="009309FC" w:rsidRPr="003F53B5">
        <w:rPr>
          <w:rFonts w:ascii="Times New Roman" w:hAnsi="Times New Roman"/>
          <w:b/>
          <w:i/>
          <w:sz w:val="20"/>
          <w:szCs w:val="20"/>
        </w:rPr>
        <w:t xml:space="preserve">_60FPS_10ms </w:t>
      </w:r>
      <w:r w:rsidRPr="003F53B5">
        <w:rPr>
          <w:rFonts w:ascii="Times New Roman" w:hAnsi="Times New Roman"/>
          <w:b/>
          <w:i/>
          <w:sz w:val="20"/>
          <w:szCs w:val="20"/>
        </w:rPr>
        <w:t>in FR</w:t>
      </w:r>
      <w:r w:rsidR="009309FC" w:rsidRPr="003F53B5">
        <w:rPr>
          <w:rFonts w:ascii="Times New Roman" w:hAnsi="Times New Roman"/>
          <w:b/>
          <w:i/>
          <w:sz w:val="20"/>
          <w:szCs w:val="20"/>
        </w:rPr>
        <w:t>2</w:t>
      </w:r>
      <w:r w:rsidRPr="003F53B5">
        <w:rPr>
          <w:rFonts w:ascii="Times New Roman" w:hAnsi="Times New Roman"/>
          <w:b/>
          <w:i/>
          <w:sz w:val="20"/>
          <w:szCs w:val="20"/>
        </w:rPr>
        <w:t xml:space="preserve"> </w:t>
      </w:r>
      <w:r w:rsidR="00507A4F" w:rsidRPr="003F53B5">
        <w:rPr>
          <w:rFonts w:ascii="Times New Roman" w:hAnsi="Times New Roman"/>
          <w:b/>
          <w:i/>
          <w:sz w:val="20"/>
          <w:szCs w:val="20"/>
        </w:rPr>
        <w:t xml:space="preserve">in </w:t>
      </w:r>
      <w:r w:rsidRPr="003F53B5">
        <w:rPr>
          <w:rFonts w:ascii="Times New Roman" w:hAnsi="Times New Roman"/>
          <w:b/>
          <w:i/>
          <w:sz w:val="20"/>
          <w:szCs w:val="20"/>
        </w:rPr>
        <w:t>Indoor Hotspot, system capacity is 5 UEs per cell.</w:t>
      </w:r>
      <w:bookmarkEnd w:id="49"/>
    </w:p>
    <w:p w14:paraId="62DA77D5" w14:textId="3C5D8ACA" w:rsidR="002F280F" w:rsidRDefault="004D07BB" w:rsidP="00A37E4A">
      <w:pPr>
        <w:pStyle w:val="a7"/>
        <w:jc w:val="both"/>
        <w:rPr>
          <w:b/>
          <w:i/>
        </w:rPr>
      </w:pPr>
      <w:bookmarkStart w:id="51" w:name="_Ref71189554"/>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11</w:t>
      </w:r>
      <w:r w:rsidRPr="00DD2BE0">
        <w:rPr>
          <w:b/>
          <w:i/>
        </w:rPr>
        <w:fldChar w:fldCharType="end"/>
      </w:r>
      <w:r w:rsidR="00D05013" w:rsidRPr="00EC380B">
        <w:rPr>
          <w:b/>
          <w:i/>
        </w:rPr>
        <w:t xml:space="preserve">:  </w:t>
      </w:r>
      <w:r w:rsidR="000C7725">
        <w:rPr>
          <w:b/>
          <w:i/>
        </w:rPr>
        <w:t>With the capacity requirement per UE</w:t>
      </w:r>
      <w:r w:rsidR="00D05013" w:rsidRPr="00EC380B">
        <w:rPr>
          <w:b/>
          <w:i/>
        </w:rPr>
        <w:t xml:space="preserve"> is more than 95% of packets are successfully delivered within a given air interface PDB,</w:t>
      </w:r>
      <w:bookmarkEnd w:id="50"/>
      <w:r w:rsidR="00D45590" w:rsidRPr="00D45590">
        <w:rPr>
          <w:b/>
          <w:i/>
        </w:rPr>
        <w:t xml:space="preserve"> </w:t>
      </w:r>
    </w:p>
    <w:p w14:paraId="51270870" w14:textId="77777777" w:rsidR="002F280F" w:rsidRPr="003F53B5" w:rsidRDefault="00D45590" w:rsidP="00A37E4A">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For DL VR with 30Mbps</w:t>
      </w:r>
      <w:r w:rsidR="009309FC" w:rsidRPr="003F53B5">
        <w:rPr>
          <w:rFonts w:ascii="Times New Roman" w:hAnsi="Times New Roman"/>
          <w:b/>
          <w:i/>
          <w:sz w:val="20"/>
          <w:szCs w:val="20"/>
        </w:rPr>
        <w:t xml:space="preserve">_60FPS_10ms </w:t>
      </w:r>
      <w:r w:rsidRPr="003F53B5">
        <w:rPr>
          <w:rFonts w:ascii="Times New Roman" w:hAnsi="Times New Roman"/>
          <w:b/>
          <w:i/>
          <w:sz w:val="20"/>
          <w:szCs w:val="20"/>
        </w:rPr>
        <w:t xml:space="preserve">in FR2 </w:t>
      </w:r>
      <w:r w:rsidR="009309FC" w:rsidRPr="003F53B5">
        <w:rPr>
          <w:rFonts w:ascii="Times New Roman" w:hAnsi="Times New Roman"/>
          <w:b/>
          <w:i/>
          <w:sz w:val="20"/>
          <w:szCs w:val="20"/>
        </w:rPr>
        <w:t xml:space="preserve">in </w:t>
      </w:r>
      <w:r w:rsidRPr="003F53B5">
        <w:rPr>
          <w:rFonts w:ascii="Times New Roman" w:hAnsi="Times New Roman"/>
          <w:b/>
          <w:i/>
          <w:sz w:val="20"/>
          <w:szCs w:val="20"/>
        </w:rPr>
        <w:t>Indoor Hotspot, system capacity is 8 UEs per cell.</w:t>
      </w:r>
      <w:r w:rsidRPr="003F53B5">
        <w:rPr>
          <w:rFonts w:ascii="Times New Roman" w:hAnsi="Times New Roman" w:hint="eastAsia"/>
          <w:b/>
          <w:i/>
          <w:sz w:val="20"/>
          <w:szCs w:val="20"/>
        </w:rPr>
        <w:t xml:space="preserve"> </w:t>
      </w:r>
    </w:p>
    <w:p w14:paraId="1D662209" w14:textId="72340815" w:rsidR="008A01D6" w:rsidRPr="003F53B5" w:rsidRDefault="00D45590" w:rsidP="00A37E4A">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For DL VR with 45Mbps</w:t>
      </w:r>
      <w:r w:rsidR="009309FC" w:rsidRPr="003F53B5">
        <w:rPr>
          <w:rFonts w:ascii="Times New Roman" w:hAnsi="Times New Roman"/>
          <w:b/>
          <w:i/>
          <w:sz w:val="20"/>
          <w:szCs w:val="20"/>
        </w:rPr>
        <w:t xml:space="preserve">_60FPS_10ms </w:t>
      </w:r>
      <w:r w:rsidRPr="003F53B5">
        <w:rPr>
          <w:rFonts w:ascii="Times New Roman" w:hAnsi="Times New Roman"/>
          <w:b/>
          <w:i/>
          <w:sz w:val="20"/>
          <w:szCs w:val="20"/>
        </w:rPr>
        <w:t>in FR</w:t>
      </w:r>
      <w:r w:rsidR="009309FC" w:rsidRPr="003F53B5">
        <w:rPr>
          <w:rFonts w:ascii="Times New Roman" w:hAnsi="Times New Roman"/>
          <w:b/>
          <w:i/>
          <w:sz w:val="20"/>
          <w:szCs w:val="20"/>
        </w:rPr>
        <w:t>2</w:t>
      </w:r>
      <w:r w:rsidRPr="003F53B5">
        <w:rPr>
          <w:rFonts w:ascii="Times New Roman" w:hAnsi="Times New Roman"/>
          <w:b/>
          <w:i/>
          <w:sz w:val="20"/>
          <w:szCs w:val="20"/>
        </w:rPr>
        <w:t xml:space="preserve"> </w:t>
      </w:r>
      <w:r w:rsidR="009309FC" w:rsidRPr="003F53B5">
        <w:rPr>
          <w:rFonts w:ascii="Times New Roman" w:hAnsi="Times New Roman"/>
          <w:b/>
          <w:i/>
          <w:sz w:val="20"/>
          <w:szCs w:val="20"/>
        </w:rPr>
        <w:t xml:space="preserve">in </w:t>
      </w:r>
      <w:r w:rsidRPr="003F53B5">
        <w:rPr>
          <w:rFonts w:ascii="Times New Roman" w:hAnsi="Times New Roman"/>
          <w:b/>
          <w:i/>
          <w:sz w:val="20"/>
          <w:szCs w:val="20"/>
        </w:rPr>
        <w:t>Indoor Hotspot, system capacity is 5 UEs per cell</w:t>
      </w:r>
      <w:r w:rsidR="00D05013" w:rsidRPr="003F53B5">
        <w:rPr>
          <w:rFonts w:ascii="Times New Roman" w:hAnsi="Times New Roman"/>
          <w:b/>
          <w:i/>
          <w:sz w:val="20"/>
          <w:szCs w:val="20"/>
        </w:rPr>
        <w:t>.</w:t>
      </w:r>
      <w:bookmarkEnd w:id="51"/>
    </w:p>
    <w:bookmarkEnd w:id="47"/>
    <w:p w14:paraId="094D1CC1" w14:textId="38647A9A" w:rsidR="001376CC" w:rsidRDefault="001376CC" w:rsidP="00A948EC">
      <w:pPr>
        <w:numPr>
          <w:ilvl w:val="0"/>
          <w:numId w:val="12"/>
        </w:numPr>
        <w:spacing w:before="120" w:after="120" w:line="276" w:lineRule="auto"/>
        <w:jc w:val="both"/>
        <w:rPr>
          <w:rFonts w:eastAsiaTheme="minorEastAsia"/>
          <w:i/>
          <w:lang w:val="fr-FR"/>
        </w:rPr>
      </w:pPr>
      <w:r w:rsidRPr="00E70D8E">
        <w:rPr>
          <w:rFonts w:eastAsiaTheme="minorEastAsia"/>
          <w:i/>
          <w:lang w:val="fr-FR" w:eastAsia="zh-CN"/>
        </w:rPr>
        <w:t>Dense Urban</w:t>
      </w:r>
    </w:p>
    <w:p w14:paraId="0F0D622B" w14:textId="68F0CB98" w:rsidR="00E411E4" w:rsidRDefault="00E411E4" w:rsidP="001C6BF8">
      <w:pPr>
        <w:pStyle w:val="a7"/>
        <w:jc w:val="center"/>
        <w:rPr>
          <w:rFonts w:eastAsiaTheme="minorEastAsia"/>
          <w:lang w:eastAsia="zh-CN"/>
        </w:rPr>
      </w:pPr>
      <w:bookmarkStart w:id="52" w:name="_Ref71020163"/>
      <w:bookmarkStart w:id="53" w:name="_Ref71020142"/>
      <w:r>
        <w:t xml:space="preserve">Table </w:t>
      </w:r>
      <w:r w:rsidR="007F11D0">
        <w:fldChar w:fldCharType="begin"/>
      </w:r>
      <w:r w:rsidR="007F11D0">
        <w:instrText xml:space="preserve"> SEQ Table \* ARABIC </w:instrText>
      </w:r>
      <w:r w:rsidR="007F11D0">
        <w:fldChar w:fldCharType="separate"/>
      </w:r>
      <w:r w:rsidR="007F11D0">
        <w:rPr>
          <w:noProof/>
        </w:rPr>
        <w:t>7</w:t>
      </w:r>
      <w:r w:rsidR="007F11D0">
        <w:fldChar w:fldCharType="end"/>
      </w:r>
      <w:bookmarkEnd w:id="52"/>
      <w:r w:rsidRPr="00DC47EF">
        <w:t>.</w:t>
      </w:r>
      <w:r w:rsidRPr="001C5075">
        <w:t xml:space="preserve"> </w:t>
      </w:r>
      <w:bookmarkStart w:id="54" w:name="_Ref71020149"/>
      <w:r w:rsidRPr="00E76836">
        <w:t>FR</w:t>
      </w:r>
      <w:r>
        <w:t>2</w:t>
      </w:r>
      <w:r w:rsidRPr="00E76836">
        <w:t xml:space="preserve"> </w:t>
      </w:r>
      <w:r w:rsidR="0058078C">
        <w:t xml:space="preserve">DL </w:t>
      </w:r>
      <w:r w:rsidRPr="00E76836">
        <w:t xml:space="preserve">capacity simulation results in </w:t>
      </w:r>
      <w:r>
        <w:t>Dense Urban</w:t>
      </w:r>
      <w:r w:rsidRPr="00E76836">
        <w:t xml:space="preserve"> scenario</w:t>
      </w:r>
      <w:r>
        <w:t xml:space="preserve"> with 100M </w:t>
      </w:r>
      <w:r w:rsidR="00EF13D7">
        <w:t>b</w:t>
      </w:r>
      <w:r>
        <w:t>andwidth</w:t>
      </w:r>
      <w:bookmarkEnd w:id="53"/>
      <w:bookmarkEnd w:id="54"/>
    </w:p>
    <w:tbl>
      <w:tblPr>
        <w:tblStyle w:val="aa"/>
        <w:tblW w:w="8650" w:type="dxa"/>
        <w:jc w:val="center"/>
        <w:tblLook w:val="04A0" w:firstRow="1" w:lastRow="0" w:firstColumn="1" w:lastColumn="0" w:noHBand="0" w:noVBand="1"/>
      </w:tblPr>
      <w:tblGrid>
        <w:gridCol w:w="562"/>
        <w:gridCol w:w="2410"/>
        <w:gridCol w:w="946"/>
        <w:gridCol w:w="946"/>
        <w:gridCol w:w="947"/>
        <w:gridCol w:w="946"/>
        <w:gridCol w:w="946"/>
        <w:gridCol w:w="947"/>
      </w:tblGrid>
      <w:tr w:rsidR="00756963" w14:paraId="36D3148F" w14:textId="77777777" w:rsidTr="00993AA1">
        <w:trPr>
          <w:trHeight w:val="397"/>
          <w:jc w:val="center"/>
        </w:trPr>
        <w:tc>
          <w:tcPr>
            <w:tcW w:w="2972" w:type="dxa"/>
            <w:gridSpan w:val="2"/>
            <w:vMerge w:val="restart"/>
            <w:shd w:val="clear" w:color="auto" w:fill="00B0F0"/>
            <w:vAlign w:val="center"/>
          </w:tcPr>
          <w:p w14:paraId="5711CF8A"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839" w:type="dxa"/>
            <w:gridSpan w:val="3"/>
            <w:shd w:val="clear" w:color="auto" w:fill="00B0F0"/>
            <w:vAlign w:val="center"/>
          </w:tcPr>
          <w:p w14:paraId="6153CBFB"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=95</w:t>
            </w:r>
          </w:p>
        </w:tc>
        <w:tc>
          <w:tcPr>
            <w:tcW w:w="2839" w:type="dxa"/>
            <w:gridSpan w:val="3"/>
            <w:shd w:val="clear" w:color="auto" w:fill="00B0F0"/>
            <w:vAlign w:val="center"/>
          </w:tcPr>
          <w:p w14:paraId="66C536C5"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=99</w:t>
            </w:r>
          </w:p>
        </w:tc>
      </w:tr>
      <w:tr w:rsidR="00756963" w14:paraId="07D5425D" w14:textId="77777777" w:rsidTr="00993AA1">
        <w:trPr>
          <w:trHeight w:val="397"/>
          <w:jc w:val="center"/>
        </w:trPr>
        <w:tc>
          <w:tcPr>
            <w:tcW w:w="2972" w:type="dxa"/>
            <w:gridSpan w:val="2"/>
            <w:vMerge/>
            <w:shd w:val="clear" w:color="auto" w:fill="00B0F0"/>
          </w:tcPr>
          <w:p w14:paraId="5AC8887D" w14:textId="77777777" w:rsidR="00756963" w:rsidRPr="001125B3" w:rsidRDefault="00756963" w:rsidP="00756963">
            <w:pPr>
              <w:pStyle w:val="af7"/>
              <w:ind w:firstLineChars="0" w:firstLine="0"/>
              <w:rPr>
                <w:rFonts w:ascii="Times New Roman" w:hAnsi="Times New Roman"/>
                <w:b/>
                <w:bCs/>
                <w:kern w:val="0"/>
                <w:sz w:val="20"/>
                <w:szCs w:val="24"/>
              </w:rPr>
            </w:pPr>
          </w:p>
        </w:tc>
        <w:tc>
          <w:tcPr>
            <w:tcW w:w="946" w:type="dxa"/>
            <w:shd w:val="clear" w:color="auto" w:fill="00B0F0"/>
            <w:vAlign w:val="center"/>
          </w:tcPr>
          <w:p w14:paraId="5A291BBE"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946" w:type="dxa"/>
            <w:shd w:val="clear" w:color="auto" w:fill="00B0F0"/>
            <w:vAlign w:val="center"/>
          </w:tcPr>
          <w:p w14:paraId="761A3D49"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47" w:type="dxa"/>
            <w:shd w:val="clear" w:color="auto" w:fill="00B0F0"/>
            <w:vAlign w:val="center"/>
          </w:tcPr>
          <w:p w14:paraId="67ADFD9F"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46" w:type="dxa"/>
            <w:shd w:val="clear" w:color="auto" w:fill="00B0F0"/>
            <w:vAlign w:val="center"/>
          </w:tcPr>
          <w:p w14:paraId="18E7B06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946" w:type="dxa"/>
            <w:shd w:val="clear" w:color="auto" w:fill="00B0F0"/>
            <w:vAlign w:val="center"/>
          </w:tcPr>
          <w:p w14:paraId="0B663722"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47" w:type="dxa"/>
            <w:shd w:val="clear" w:color="auto" w:fill="00B0F0"/>
            <w:vAlign w:val="center"/>
          </w:tcPr>
          <w:p w14:paraId="6B5DC82C"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756963" w14:paraId="452CBE62" w14:textId="77777777" w:rsidTr="00993AA1">
        <w:trPr>
          <w:trHeight w:val="397"/>
          <w:jc w:val="center"/>
        </w:trPr>
        <w:tc>
          <w:tcPr>
            <w:tcW w:w="562" w:type="dxa"/>
            <w:vMerge w:val="restart"/>
            <w:vAlign w:val="center"/>
          </w:tcPr>
          <w:p w14:paraId="0A0469D1" w14:textId="1295B47D"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AR</w:t>
            </w:r>
          </w:p>
        </w:tc>
        <w:tc>
          <w:tcPr>
            <w:tcW w:w="2410" w:type="dxa"/>
            <w:vAlign w:val="center"/>
          </w:tcPr>
          <w:p w14:paraId="665C25AE" w14:textId="42C63069" w:rsidR="00756963" w:rsidRPr="001125B3" w:rsidRDefault="00BA370B" w:rsidP="00756963">
            <w:pPr>
              <w:pStyle w:val="af7"/>
              <w:ind w:firstLineChars="0" w:firstLine="0"/>
              <w:rPr>
                <w:rFonts w:ascii="Times New Roman" w:hAnsi="Times New Roman"/>
                <w:b/>
                <w:bCs/>
                <w:kern w:val="0"/>
                <w:sz w:val="20"/>
                <w:szCs w:val="24"/>
              </w:rPr>
            </w:pPr>
            <w:r>
              <w:rPr>
                <w:rFonts w:ascii="Times New Roman" w:hAnsi="Times New Roman"/>
                <w:b/>
                <w:bCs/>
                <w:kern w:val="0"/>
                <w:sz w:val="20"/>
                <w:szCs w:val="24"/>
              </w:rPr>
              <w:t>30</w:t>
            </w:r>
            <w:r w:rsidR="00756963" w:rsidRPr="001125B3">
              <w:rPr>
                <w:rFonts w:ascii="Times New Roman" w:hAnsi="Times New Roman"/>
                <w:b/>
                <w:bCs/>
                <w:kern w:val="0"/>
                <w:sz w:val="20"/>
                <w:szCs w:val="24"/>
              </w:rPr>
              <w:t>Mbps _60FPS_10ms</w:t>
            </w:r>
          </w:p>
        </w:tc>
        <w:tc>
          <w:tcPr>
            <w:tcW w:w="946" w:type="dxa"/>
            <w:vAlign w:val="center"/>
          </w:tcPr>
          <w:p w14:paraId="781E76BC" w14:textId="0CF51861" w:rsidR="00756963" w:rsidRDefault="00D45590"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6</w:t>
            </w:r>
          </w:p>
        </w:tc>
        <w:tc>
          <w:tcPr>
            <w:tcW w:w="946" w:type="dxa"/>
            <w:vAlign w:val="center"/>
          </w:tcPr>
          <w:p w14:paraId="43BE0FD2" w14:textId="2B2767FD" w:rsidR="00756963" w:rsidRDefault="00D45590"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6.33%</w:t>
            </w:r>
          </w:p>
        </w:tc>
        <w:tc>
          <w:tcPr>
            <w:tcW w:w="947" w:type="dxa"/>
            <w:vAlign w:val="center"/>
          </w:tcPr>
          <w:p w14:paraId="6D71B923" w14:textId="2EC3D420" w:rsidR="00756963" w:rsidRDefault="00D45590"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68.74%</w:t>
            </w:r>
          </w:p>
        </w:tc>
        <w:tc>
          <w:tcPr>
            <w:tcW w:w="946" w:type="dxa"/>
            <w:vAlign w:val="center"/>
          </w:tcPr>
          <w:p w14:paraId="3ED8695A" w14:textId="1D594416" w:rsidR="00756963" w:rsidRDefault="00D45590"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5</w:t>
            </w:r>
          </w:p>
        </w:tc>
        <w:tc>
          <w:tcPr>
            <w:tcW w:w="946" w:type="dxa"/>
            <w:vAlign w:val="center"/>
          </w:tcPr>
          <w:p w14:paraId="0F4E826E" w14:textId="7255B061" w:rsidR="00756963" w:rsidRDefault="00D45590"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3.18%</w:t>
            </w:r>
          </w:p>
        </w:tc>
        <w:tc>
          <w:tcPr>
            <w:tcW w:w="947" w:type="dxa"/>
            <w:vAlign w:val="center"/>
          </w:tcPr>
          <w:p w14:paraId="51EE7C8B" w14:textId="08E6F96C" w:rsidR="00756963" w:rsidRDefault="00D45590"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4.12%</w:t>
            </w:r>
          </w:p>
        </w:tc>
      </w:tr>
      <w:tr w:rsidR="00756963" w14:paraId="063AD203" w14:textId="77777777" w:rsidTr="00993AA1">
        <w:trPr>
          <w:trHeight w:val="397"/>
          <w:jc w:val="center"/>
        </w:trPr>
        <w:tc>
          <w:tcPr>
            <w:tcW w:w="562" w:type="dxa"/>
            <w:vMerge/>
          </w:tcPr>
          <w:p w14:paraId="60907FEE" w14:textId="77777777" w:rsidR="00756963" w:rsidRPr="001125B3" w:rsidRDefault="00756963" w:rsidP="00756963">
            <w:pPr>
              <w:pStyle w:val="af7"/>
              <w:ind w:firstLineChars="0" w:firstLine="0"/>
              <w:rPr>
                <w:rFonts w:ascii="Times New Roman" w:hAnsi="Times New Roman"/>
                <w:b/>
                <w:bCs/>
                <w:kern w:val="0"/>
                <w:sz w:val="20"/>
                <w:szCs w:val="24"/>
              </w:rPr>
            </w:pPr>
          </w:p>
        </w:tc>
        <w:tc>
          <w:tcPr>
            <w:tcW w:w="2410" w:type="dxa"/>
            <w:vAlign w:val="center"/>
          </w:tcPr>
          <w:p w14:paraId="2288AE7F" w14:textId="3C1A0F2E"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w:t>
            </w:r>
            <w:r w:rsidR="00BA370B">
              <w:rPr>
                <w:rFonts w:ascii="Times New Roman" w:hAnsi="Times New Roman"/>
                <w:b/>
                <w:bCs/>
                <w:kern w:val="0"/>
                <w:sz w:val="20"/>
                <w:szCs w:val="24"/>
              </w:rPr>
              <w:t>6</w:t>
            </w:r>
            <w:r w:rsidRPr="001125B3">
              <w:rPr>
                <w:rFonts w:ascii="Times New Roman" w:hAnsi="Times New Roman"/>
                <w:b/>
                <w:bCs/>
                <w:kern w:val="0"/>
                <w:sz w:val="20"/>
                <w:szCs w:val="24"/>
              </w:rPr>
              <w:t>0FPS_10ms</w:t>
            </w:r>
          </w:p>
        </w:tc>
        <w:tc>
          <w:tcPr>
            <w:tcW w:w="946" w:type="dxa"/>
            <w:vAlign w:val="center"/>
          </w:tcPr>
          <w:p w14:paraId="709AFA3A" w14:textId="09CDC25E" w:rsidR="00756963" w:rsidRDefault="00D45590"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w:t>
            </w:r>
          </w:p>
        </w:tc>
        <w:tc>
          <w:tcPr>
            <w:tcW w:w="946" w:type="dxa"/>
            <w:vAlign w:val="center"/>
          </w:tcPr>
          <w:p w14:paraId="047E76D7" w14:textId="64CD2EB5" w:rsidR="00756963" w:rsidRDefault="00D45590"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sidR="008B79B8">
              <w:rPr>
                <w:rFonts w:ascii="Times New Roman" w:hAnsi="Times New Roman"/>
                <w:kern w:val="0"/>
                <w:sz w:val="20"/>
                <w:szCs w:val="24"/>
              </w:rPr>
              <w:t>2</w:t>
            </w:r>
            <w:r>
              <w:rPr>
                <w:rFonts w:ascii="Times New Roman" w:hAnsi="Times New Roman"/>
                <w:kern w:val="0"/>
                <w:sz w:val="20"/>
                <w:szCs w:val="24"/>
              </w:rPr>
              <w:t>.71%</w:t>
            </w:r>
          </w:p>
        </w:tc>
        <w:tc>
          <w:tcPr>
            <w:tcW w:w="947" w:type="dxa"/>
            <w:vAlign w:val="center"/>
          </w:tcPr>
          <w:p w14:paraId="02A1BBA6" w14:textId="2DBEF2A2" w:rsidR="00756963" w:rsidRDefault="00D45590"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3.95%</w:t>
            </w:r>
          </w:p>
        </w:tc>
        <w:tc>
          <w:tcPr>
            <w:tcW w:w="946" w:type="dxa"/>
            <w:vAlign w:val="center"/>
          </w:tcPr>
          <w:p w14:paraId="11A882DC" w14:textId="116F047A" w:rsidR="00756963" w:rsidRDefault="00D45590"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946" w:type="dxa"/>
            <w:vAlign w:val="center"/>
          </w:tcPr>
          <w:p w14:paraId="08B0E434" w14:textId="5133F6DB" w:rsidR="00756963" w:rsidRDefault="00D45590"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8.41%</w:t>
            </w:r>
          </w:p>
        </w:tc>
        <w:tc>
          <w:tcPr>
            <w:tcW w:w="947" w:type="dxa"/>
            <w:vAlign w:val="center"/>
          </w:tcPr>
          <w:p w14:paraId="052F64CD" w14:textId="3A4EB991" w:rsidR="00756963" w:rsidRDefault="00D45590"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0.44%</w:t>
            </w:r>
          </w:p>
        </w:tc>
      </w:tr>
    </w:tbl>
    <w:p w14:paraId="5B39E4F7" w14:textId="77777777" w:rsidR="00756963" w:rsidRDefault="00756963" w:rsidP="00E411E4">
      <w:pPr>
        <w:rPr>
          <w:rFonts w:eastAsiaTheme="minorEastAsia"/>
          <w:lang w:val="fr-FR" w:eastAsia="zh-CN"/>
        </w:rPr>
      </w:pPr>
    </w:p>
    <w:p w14:paraId="59D4C1DB" w14:textId="727E4ED6" w:rsidR="002F280F" w:rsidRDefault="00735C11" w:rsidP="00491F47">
      <w:pPr>
        <w:spacing w:line="312" w:lineRule="auto"/>
        <w:jc w:val="both"/>
        <w:rPr>
          <w:b/>
          <w:i/>
          <w:szCs w:val="20"/>
        </w:rPr>
      </w:pPr>
      <w:bookmarkStart w:id="55" w:name="_Ref68640795"/>
      <w:bookmarkStart w:id="56" w:name="_Ref71189560"/>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6A5CD0">
        <w:rPr>
          <w:b/>
          <w:i/>
          <w:noProof/>
        </w:rPr>
        <w:t>12</w:t>
      </w:r>
      <w:r w:rsidRPr="00F13000">
        <w:rPr>
          <w:b/>
          <w:i/>
        </w:rPr>
        <w:fldChar w:fldCharType="end"/>
      </w:r>
      <w:r w:rsidRPr="00F13000">
        <w:rPr>
          <w:b/>
          <w:i/>
        </w:rPr>
        <w:t xml:space="preserve">: </w:t>
      </w:r>
      <w:r w:rsidRPr="00F13000">
        <w:t xml:space="preserve"> </w:t>
      </w:r>
      <w:r w:rsidR="000C7725">
        <w:rPr>
          <w:b/>
          <w:i/>
        </w:rPr>
        <w:t>With the capacity requirement per UE</w:t>
      </w:r>
      <w:r w:rsidRPr="009E0375">
        <w:rPr>
          <w:b/>
          <w:i/>
        </w:rPr>
        <w:t xml:space="preserve"> is more than 99% of packets are successfully delivered within a given air interface PDB,</w:t>
      </w:r>
      <w:bookmarkStart w:id="57" w:name="_Hlk68641303"/>
      <w:bookmarkEnd w:id="55"/>
      <w:r w:rsidR="00F52393" w:rsidRPr="00F52393">
        <w:rPr>
          <w:b/>
          <w:i/>
          <w:szCs w:val="20"/>
        </w:rPr>
        <w:t xml:space="preserve"> </w:t>
      </w:r>
    </w:p>
    <w:p w14:paraId="5AF70A3A" w14:textId="77777777" w:rsidR="002F280F" w:rsidRPr="003F53B5" w:rsidRDefault="00F52393"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For DL AR with 30Mbps</w:t>
      </w:r>
      <w:r w:rsidR="009309FC" w:rsidRPr="003F53B5">
        <w:rPr>
          <w:rFonts w:ascii="Times New Roman" w:hAnsi="Times New Roman"/>
          <w:b/>
          <w:i/>
          <w:sz w:val="20"/>
          <w:szCs w:val="20"/>
        </w:rPr>
        <w:t>_60FPS_10ms in FR2 in Dense Urban</w:t>
      </w:r>
      <w:r w:rsidRPr="003F53B5">
        <w:rPr>
          <w:rFonts w:ascii="Times New Roman" w:hAnsi="Times New Roman"/>
          <w:b/>
          <w:i/>
          <w:sz w:val="20"/>
          <w:szCs w:val="20"/>
        </w:rPr>
        <w:t>, system capacity is 15 UEs per cell.</w:t>
      </w:r>
      <w:r w:rsidRPr="003F53B5">
        <w:rPr>
          <w:rFonts w:ascii="Times New Roman" w:hAnsi="Times New Roman" w:hint="eastAsia"/>
          <w:b/>
          <w:i/>
          <w:sz w:val="20"/>
          <w:szCs w:val="20"/>
        </w:rPr>
        <w:t xml:space="preserve"> </w:t>
      </w:r>
    </w:p>
    <w:p w14:paraId="584D9916" w14:textId="53CF88D3" w:rsidR="00735C11" w:rsidRPr="003F53B5" w:rsidRDefault="00F52393"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DL </w:t>
      </w:r>
      <w:r w:rsidR="00691028">
        <w:rPr>
          <w:rFonts w:ascii="Times New Roman" w:hAnsi="Times New Roman" w:hint="eastAsia"/>
          <w:b/>
          <w:i/>
          <w:sz w:val="20"/>
          <w:szCs w:val="20"/>
        </w:rPr>
        <w:t>A</w:t>
      </w:r>
      <w:r w:rsidRPr="003F53B5">
        <w:rPr>
          <w:rFonts w:ascii="Times New Roman" w:hAnsi="Times New Roman"/>
          <w:b/>
          <w:i/>
          <w:sz w:val="20"/>
          <w:szCs w:val="20"/>
        </w:rPr>
        <w:t>R with 45Mbps</w:t>
      </w:r>
      <w:r w:rsidR="009309FC" w:rsidRPr="003F53B5">
        <w:rPr>
          <w:rFonts w:ascii="Times New Roman" w:hAnsi="Times New Roman"/>
          <w:b/>
          <w:i/>
          <w:sz w:val="20"/>
          <w:szCs w:val="20"/>
        </w:rPr>
        <w:t>_60FPS_10ms in FR2 in Dense Urban</w:t>
      </w:r>
      <w:r w:rsidRPr="003F53B5">
        <w:rPr>
          <w:rFonts w:ascii="Times New Roman" w:hAnsi="Times New Roman"/>
          <w:b/>
          <w:i/>
          <w:sz w:val="20"/>
          <w:szCs w:val="20"/>
        </w:rPr>
        <w:t>,</w:t>
      </w:r>
      <w:bookmarkStart w:id="58" w:name="_Hlk71039155"/>
      <w:r w:rsidRPr="003F53B5">
        <w:rPr>
          <w:rFonts w:ascii="Times New Roman" w:hAnsi="Times New Roman"/>
          <w:b/>
          <w:i/>
          <w:sz w:val="20"/>
          <w:szCs w:val="20"/>
        </w:rPr>
        <w:t xml:space="preserve"> system capacity is 8 UEs per cell</w:t>
      </w:r>
      <w:bookmarkEnd w:id="58"/>
      <w:r w:rsidRPr="003F53B5">
        <w:rPr>
          <w:rFonts w:ascii="Times New Roman" w:hAnsi="Times New Roman"/>
          <w:b/>
          <w:i/>
          <w:sz w:val="20"/>
          <w:szCs w:val="20"/>
        </w:rPr>
        <w:t>.</w:t>
      </w:r>
      <w:bookmarkEnd w:id="56"/>
    </w:p>
    <w:p w14:paraId="6A19A9D4" w14:textId="2A50DDE7" w:rsidR="002F280F" w:rsidRDefault="00735C11" w:rsidP="00491F47">
      <w:pPr>
        <w:spacing w:line="312" w:lineRule="auto"/>
        <w:jc w:val="both"/>
        <w:rPr>
          <w:b/>
          <w:i/>
          <w:szCs w:val="20"/>
        </w:rPr>
      </w:pPr>
      <w:bookmarkStart w:id="59" w:name="_Ref68640798"/>
      <w:bookmarkStart w:id="60" w:name="_Ref71189568"/>
      <w:bookmarkEnd w:id="57"/>
      <w:r w:rsidRPr="001F2D0B">
        <w:rPr>
          <w:b/>
          <w:i/>
        </w:rPr>
        <w:t xml:space="preserve">Observation </w:t>
      </w:r>
      <w:r w:rsidRPr="00EC380B">
        <w:rPr>
          <w:b/>
          <w:i/>
        </w:rPr>
        <w:fldChar w:fldCharType="begin"/>
      </w:r>
      <w:r w:rsidRPr="00EC380B">
        <w:rPr>
          <w:b/>
          <w:i/>
          <w:szCs w:val="20"/>
        </w:rPr>
        <w:instrText xml:space="preserve"> SEQ Observation \* ARABIC </w:instrText>
      </w:r>
      <w:r w:rsidRPr="00EC380B">
        <w:rPr>
          <w:b/>
          <w:i/>
          <w:szCs w:val="20"/>
        </w:rPr>
        <w:fldChar w:fldCharType="separate"/>
      </w:r>
      <w:r w:rsidR="006A5CD0">
        <w:rPr>
          <w:b/>
          <w:i/>
          <w:noProof/>
          <w:szCs w:val="20"/>
        </w:rPr>
        <w:t>13</w:t>
      </w:r>
      <w:r w:rsidRPr="00EC380B">
        <w:rPr>
          <w:b/>
          <w:i/>
          <w:szCs w:val="20"/>
        </w:rPr>
        <w:fldChar w:fldCharType="end"/>
      </w:r>
      <w:r w:rsidRPr="00EC380B">
        <w:rPr>
          <w:b/>
          <w:i/>
          <w:szCs w:val="20"/>
        </w:rPr>
        <w:t xml:space="preserve">:  </w:t>
      </w:r>
      <w:r w:rsidR="000C7725">
        <w:rPr>
          <w:b/>
          <w:i/>
        </w:rPr>
        <w:t>With the capacity requirement per UE</w:t>
      </w:r>
      <w:r w:rsidRPr="00EC380B">
        <w:rPr>
          <w:b/>
          <w:i/>
          <w:szCs w:val="20"/>
        </w:rPr>
        <w:t xml:space="preserve"> is more than 95% of pac</w:t>
      </w:r>
      <w:r w:rsidRPr="00E378A4">
        <w:rPr>
          <w:b/>
          <w:i/>
          <w:color w:val="000000" w:themeColor="text1"/>
          <w:szCs w:val="20"/>
        </w:rPr>
        <w:t>kets are successfully delivered within a given air interface PDB,</w:t>
      </w:r>
      <w:bookmarkEnd w:id="59"/>
      <w:r w:rsidR="00F52393" w:rsidRPr="00F52393">
        <w:rPr>
          <w:b/>
          <w:i/>
          <w:szCs w:val="20"/>
        </w:rPr>
        <w:t xml:space="preserve"> </w:t>
      </w:r>
    </w:p>
    <w:p w14:paraId="76423ADC" w14:textId="77777777" w:rsidR="002F280F" w:rsidRPr="003F53B5" w:rsidRDefault="00F52393"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For DL AR with 30Mbps</w:t>
      </w:r>
      <w:r w:rsidR="009309FC" w:rsidRPr="003F53B5">
        <w:rPr>
          <w:rFonts w:ascii="Times New Roman" w:hAnsi="Times New Roman"/>
          <w:b/>
          <w:i/>
          <w:sz w:val="20"/>
          <w:szCs w:val="20"/>
        </w:rPr>
        <w:t>_60FPS_10ms in FR2 in Dense Urban</w:t>
      </w:r>
      <w:r w:rsidRPr="003F53B5">
        <w:rPr>
          <w:rFonts w:ascii="Times New Roman" w:hAnsi="Times New Roman"/>
          <w:b/>
          <w:i/>
          <w:sz w:val="20"/>
          <w:szCs w:val="20"/>
        </w:rPr>
        <w:t>, system capacity is 16 UEs per cell.</w:t>
      </w:r>
      <w:r w:rsidRPr="003F53B5">
        <w:rPr>
          <w:rFonts w:ascii="Times New Roman" w:hAnsi="Times New Roman" w:hint="eastAsia"/>
          <w:b/>
          <w:i/>
          <w:sz w:val="20"/>
          <w:szCs w:val="20"/>
        </w:rPr>
        <w:t xml:space="preserve"> </w:t>
      </w:r>
    </w:p>
    <w:p w14:paraId="2E718DBE" w14:textId="5BC0F3BF" w:rsidR="008A01D6" w:rsidRPr="003F53B5" w:rsidRDefault="00F52393"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DL </w:t>
      </w:r>
      <w:r w:rsidR="00691028">
        <w:rPr>
          <w:rFonts w:ascii="Times New Roman" w:hAnsi="Times New Roman"/>
          <w:b/>
          <w:i/>
          <w:sz w:val="20"/>
          <w:szCs w:val="20"/>
        </w:rPr>
        <w:t>A</w:t>
      </w:r>
      <w:r w:rsidR="00691028" w:rsidRPr="003F53B5">
        <w:rPr>
          <w:rFonts w:ascii="Times New Roman" w:hAnsi="Times New Roman"/>
          <w:b/>
          <w:i/>
          <w:sz w:val="20"/>
          <w:szCs w:val="20"/>
        </w:rPr>
        <w:t xml:space="preserve">R </w:t>
      </w:r>
      <w:r w:rsidRPr="003F53B5">
        <w:rPr>
          <w:rFonts w:ascii="Times New Roman" w:hAnsi="Times New Roman"/>
          <w:b/>
          <w:i/>
          <w:sz w:val="20"/>
          <w:szCs w:val="20"/>
        </w:rPr>
        <w:t>with 45Mbps</w:t>
      </w:r>
      <w:r w:rsidR="009309FC" w:rsidRPr="003F53B5">
        <w:rPr>
          <w:rFonts w:ascii="Times New Roman" w:hAnsi="Times New Roman"/>
          <w:b/>
          <w:i/>
          <w:sz w:val="20"/>
          <w:szCs w:val="20"/>
        </w:rPr>
        <w:t>_60FPS_10ms in FR2 in Dense Urban</w:t>
      </w:r>
      <w:r w:rsidRPr="003F53B5">
        <w:rPr>
          <w:rFonts w:ascii="Times New Roman" w:hAnsi="Times New Roman"/>
          <w:b/>
          <w:i/>
          <w:sz w:val="20"/>
          <w:szCs w:val="20"/>
        </w:rPr>
        <w:t>, system capacity is 10 UEs per cell</w:t>
      </w:r>
      <w:r w:rsidR="00735C11" w:rsidRPr="003F53B5">
        <w:rPr>
          <w:rFonts w:ascii="Times New Roman" w:hAnsi="Times New Roman"/>
          <w:b/>
          <w:i/>
          <w:sz w:val="20"/>
          <w:szCs w:val="20"/>
        </w:rPr>
        <w:t>.</w:t>
      </w:r>
      <w:bookmarkEnd w:id="60"/>
    </w:p>
    <w:p w14:paraId="74EC75D8" w14:textId="0AACA0AF" w:rsidR="004C0A04" w:rsidRPr="003E7E8C" w:rsidRDefault="00043007" w:rsidP="004460AA">
      <w:pPr>
        <w:keepNext/>
        <w:numPr>
          <w:ilvl w:val="2"/>
          <w:numId w:val="5"/>
        </w:numPr>
        <w:spacing w:before="240" w:after="60"/>
        <w:outlineLvl w:val="2"/>
        <w:rPr>
          <w:rFonts w:ascii="Arial" w:eastAsia="宋体" w:hAnsi="Arial" w:cs="Arial"/>
          <w:sz w:val="24"/>
          <w:lang w:eastAsia="zh-CN"/>
        </w:rPr>
      </w:pPr>
      <w:r w:rsidRPr="003E7E8C">
        <w:rPr>
          <w:rFonts w:ascii="Arial" w:eastAsia="宋体" w:hAnsi="Arial" w:cs="Arial"/>
          <w:sz w:val="24"/>
          <w:lang w:eastAsia="zh-CN"/>
        </w:rPr>
        <w:t>UL</w:t>
      </w:r>
    </w:p>
    <w:p w14:paraId="14787EBA" w14:textId="51D8041E" w:rsidR="00FE00BE" w:rsidRPr="00FE00BE" w:rsidRDefault="00FE00BE" w:rsidP="005D16B3">
      <w:pPr>
        <w:spacing w:line="276" w:lineRule="auto"/>
        <w:jc w:val="both"/>
      </w:pPr>
      <w:r w:rsidRPr="00DC53BF">
        <w:rPr>
          <w:rFonts w:hint="eastAsia"/>
        </w:rPr>
        <w:t>F</w:t>
      </w:r>
      <w:r w:rsidRPr="00DC53BF">
        <w:t xml:space="preserve">or the UL evaluations, the packet size distribution of </w:t>
      </w:r>
      <w:r>
        <w:t xml:space="preserve">the </w:t>
      </w:r>
      <w:r w:rsidRPr="00FE00BE">
        <w:t xml:space="preserve">aggregating streams </w:t>
      </w:r>
      <w:r>
        <w:t>(</w:t>
      </w:r>
      <w:bookmarkStart w:id="61" w:name="_Hlk71039466"/>
      <w:r w:rsidR="00152151" w:rsidRPr="00152151">
        <w:t>scene/video/data/audio</w:t>
      </w:r>
      <w:bookmarkEnd w:id="61"/>
      <w:r>
        <w:t xml:space="preserve">) </w:t>
      </w:r>
      <w:r w:rsidRPr="00DC53BF">
        <w:t xml:space="preserve">is assumed to follow truncated Gaussian distribution and the data rate is assumed as </w:t>
      </w:r>
      <w:r>
        <w:t>1</w:t>
      </w:r>
      <w:r w:rsidRPr="00DC53BF">
        <w:t xml:space="preserve">0 Mbps. </w:t>
      </w:r>
      <w:r>
        <w:t>Pose/control stream</w:t>
      </w:r>
      <w:r w:rsidRPr="00DC53BF">
        <w:t xml:space="preserve"> is periodically sampled and delivered with a fixed size. No jitter is assumed for UL evaluations.</w:t>
      </w:r>
      <w:r w:rsidRPr="00FE00BE">
        <w:t xml:space="preserve"> </w:t>
      </w:r>
      <w:r w:rsidRPr="00DC53BF">
        <w:t xml:space="preserve">The traffic characteristics and requirements for </w:t>
      </w:r>
      <w:r w:rsidR="00152151" w:rsidRPr="00152151">
        <w:t>the scene</w:t>
      </w:r>
      <w:r w:rsidR="00152151">
        <w:rPr>
          <w:rFonts w:asciiTheme="minorEastAsia" w:eastAsiaTheme="minorEastAsia" w:hAnsiTheme="minorEastAsia" w:hint="eastAsia"/>
          <w:lang w:eastAsia="zh-CN"/>
        </w:rPr>
        <w:t>/</w:t>
      </w:r>
      <w:r w:rsidR="00152151" w:rsidRPr="00152151">
        <w:t>video</w:t>
      </w:r>
      <w:r w:rsidR="00152151">
        <w:rPr>
          <w:rFonts w:asciiTheme="minorEastAsia" w:eastAsiaTheme="minorEastAsia" w:hAnsiTheme="minorEastAsia" w:hint="eastAsia"/>
          <w:lang w:eastAsia="zh-CN"/>
        </w:rPr>
        <w:t>/</w:t>
      </w:r>
      <w:r w:rsidR="00152151" w:rsidRPr="00152151">
        <w:t>data</w:t>
      </w:r>
      <w:r w:rsidR="00152151">
        <w:rPr>
          <w:rFonts w:asciiTheme="minorEastAsia" w:eastAsiaTheme="minorEastAsia" w:hAnsiTheme="minorEastAsia" w:hint="eastAsia"/>
          <w:lang w:eastAsia="zh-CN"/>
        </w:rPr>
        <w:t>/</w:t>
      </w:r>
      <w:r w:rsidR="00152151" w:rsidRPr="00152151">
        <w:t>audio stream</w:t>
      </w:r>
      <w:r w:rsidRPr="00DC53BF">
        <w:t xml:space="preserve"> and </w:t>
      </w:r>
      <w:r w:rsidRPr="00E55734">
        <w:rPr>
          <w:rFonts w:hint="eastAsia"/>
        </w:rPr>
        <w:t>p</w:t>
      </w:r>
      <w:r>
        <w:t>ose/control stream</w:t>
      </w:r>
      <w:r w:rsidRPr="00DC53BF">
        <w:t xml:space="preserve"> are presented in </w:t>
      </w:r>
      <w:r w:rsidRPr="00DC53BF">
        <w:fldChar w:fldCharType="begin"/>
      </w:r>
      <w:r w:rsidRPr="00DC53BF">
        <w:instrText xml:space="preserve"> REF _Ref67413910 \h  \* MERGEFORMAT </w:instrText>
      </w:r>
      <w:r w:rsidRPr="00DC53BF">
        <w:fldChar w:fldCharType="separate"/>
      </w:r>
      <w:r w:rsidR="00F3679A">
        <w:t>Table 8</w:t>
      </w:r>
      <w:r w:rsidRPr="00DC53BF">
        <w:fldChar w:fldCharType="end"/>
      </w:r>
      <w:r w:rsidRPr="00DC53BF">
        <w:t xml:space="preserve"> and </w:t>
      </w:r>
      <w:r w:rsidRPr="00DC53BF">
        <w:fldChar w:fldCharType="begin"/>
      </w:r>
      <w:r w:rsidRPr="00DC53BF">
        <w:instrText xml:space="preserve"> REF _Ref67413922 \h  \* MERGEFORMAT </w:instrText>
      </w:r>
      <w:r w:rsidRPr="00DC53BF">
        <w:fldChar w:fldCharType="separate"/>
      </w:r>
      <w:r w:rsidR="00F3679A">
        <w:t>Table 9</w:t>
      </w:r>
      <w:r w:rsidRPr="00DC53BF">
        <w:fldChar w:fldCharType="end"/>
      </w:r>
      <w:r w:rsidRPr="00DC53BF">
        <w:t xml:space="preserve"> separately.</w:t>
      </w:r>
      <w:r>
        <w:t xml:space="preserve"> </w:t>
      </w:r>
      <w:r w:rsidRPr="00DC53BF">
        <w:rPr>
          <w:rFonts w:hint="eastAsia"/>
        </w:rPr>
        <w:t>F</w:t>
      </w:r>
      <w:r w:rsidRPr="00DC53BF">
        <w:t xml:space="preserve">or </w:t>
      </w:r>
      <w:r>
        <w:t xml:space="preserve">UL AR application, </w:t>
      </w:r>
      <w:r w:rsidRPr="00FE00BE">
        <w:rPr>
          <w:rFonts w:hint="eastAsia"/>
        </w:rPr>
        <w:t>both</w:t>
      </w:r>
      <w:r>
        <w:t xml:space="preserve"> two</w:t>
      </w:r>
      <w:r w:rsidR="003723F7">
        <w:t xml:space="preserve"> </w:t>
      </w:r>
      <w:r>
        <w:t>stream</w:t>
      </w:r>
      <w:r w:rsidR="003723F7">
        <w:t>s</w:t>
      </w:r>
      <w:r>
        <w:t xml:space="preserve"> (</w:t>
      </w:r>
      <w:r w:rsidR="00152151" w:rsidRPr="00152151">
        <w:t>scene/video/data/audio</w:t>
      </w:r>
      <w:r w:rsidRPr="00FE00BE">
        <w:t xml:space="preserve"> stream</w:t>
      </w:r>
      <w:r>
        <w:t xml:space="preserve"> and pose/control stream) and </w:t>
      </w:r>
      <w:bookmarkStart w:id="62" w:name="_Hlk71636743"/>
      <w:r>
        <w:t>s</w:t>
      </w:r>
      <w:r w:rsidRPr="00FE00BE">
        <w:t>ingle</w:t>
      </w:r>
      <w:r w:rsidR="003723F7">
        <w:t xml:space="preserve"> </w:t>
      </w:r>
      <w:r w:rsidRPr="00FE00BE">
        <w:t>stream</w:t>
      </w:r>
      <w:r>
        <w:t xml:space="preserve"> (</w:t>
      </w:r>
      <w:r w:rsidR="00152151" w:rsidRPr="00152151">
        <w:t>scene/video/data/audio</w:t>
      </w:r>
      <w:r>
        <w:t>)</w:t>
      </w:r>
      <w:bookmarkEnd w:id="62"/>
      <w:r>
        <w:t xml:space="preserve"> are simulated for capacity evaluation respectively. And for UL </w:t>
      </w:r>
      <w:r w:rsidR="003723F7">
        <w:t>CG/</w:t>
      </w:r>
      <w:r>
        <w:t>VR application</w:t>
      </w:r>
      <w:r w:rsidR="00E00F32">
        <w:t>s</w:t>
      </w:r>
      <w:r>
        <w:t>, s</w:t>
      </w:r>
      <w:r w:rsidRPr="00FE00BE">
        <w:t>ingle</w:t>
      </w:r>
      <w:r w:rsidR="003723F7">
        <w:t xml:space="preserve"> </w:t>
      </w:r>
      <w:r w:rsidRPr="00FE00BE">
        <w:t>stream</w:t>
      </w:r>
      <w:r w:rsidRPr="001D3F13">
        <w:rPr>
          <w:lang w:eastAsia="zh-CN"/>
        </w:rPr>
        <w:t xml:space="preserve"> (pose/control)</w:t>
      </w:r>
      <w:r>
        <w:rPr>
          <w:lang w:eastAsia="zh-CN"/>
        </w:rPr>
        <w:t xml:space="preserve"> is assumed for </w:t>
      </w:r>
      <w:r>
        <w:t>capacity evaluation.</w:t>
      </w:r>
    </w:p>
    <w:p w14:paraId="2A5FE43F" w14:textId="6F3C3AFC" w:rsidR="00232BA5" w:rsidRPr="00343A4C" w:rsidRDefault="00A56898" w:rsidP="00A56898">
      <w:pPr>
        <w:pStyle w:val="a7"/>
        <w:jc w:val="center"/>
        <w:rPr>
          <w:rFonts w:eastAsia="宋体"/>
          <w:lang w:eastAsia="zh-CN"/>
        </w:rPr>
      </w:pPr>
      <w:bookmarkStart w:id="63" w:name="_Ref67413910"/>
      <w:r>
        <w:t xml:space="preserve">Table </w:t>
      </w:r>
      <w:r w:rsidR="007F11D0">
        <w:fldChar w:fldCharType="begin"/>
      </w:r>
      <w:r w:rsidR="007F11D0">
        <w:instrText xml:space="preserve"> SEQ Table \* ARABIC </w:instrText>
      </w:r>
      <w:r w:rsidR="007F11D0">
        <w:fldChar w:fldCharType="separate"/>
      </w:r>
      <w:r w:rsidR="007F11D0">
        <w:rPr>
          <w:noProof/>
        </w:rPr>
        <w:t>8</w:t>
      </w:r>
      <w:r w:rsidR="007F11D0">
        <w:fldChar w:fldCharType="end"/>
      </w:r>
      <w:bookmarkEnd w:id="63"/>
      <w:r w:rsidR="00232BA5" w:rsidRPr="32F20E44">
        <w:rPr>
          <w:rFonts w:eastAsia="宋体"/>
          <w:lang w:eastAsia="zh-CN"/>
        </w:rPr>
        <w:t xml:space="preserve">. </w:t>
      </w:r>
      <w:r w:rsidR="00232BA5">
        <w:rPr>
          <w:rFonts w:eastAsia="宋体"/>
          <w:lang w:eastAsia="zh-CN"/>
        </w:rPr>
        <w:t>T</w:t>
      </w:r>
      <w:r w:rsidR="00232BA5" w:rsidRPr="32F20E44">
        <w:rPr>
          <w:rFonts w:eastAsia="宋体"/>
          <w:lang w:eastAsia="zh-CN"/>
        </w:rPr>
        <w:t>raffic model</w:t>
      </w:r>
      <w:r w:rsidR="00232BA5">
        <w:rPr>
          <w:rFonts w:eastAsia="宋体"/>
          <w:lang w:eastAsia="zh-CN"/>
        </w:rPr>
        <w:t>s</w:t>
      </w:r>
      <w:r w:rsidR="00232BA5" w:rsidRPr="32F20E44">
        <w:rPr>
          <w:rFonts w:eastAsia="宋体"/>
          <w:lang w:eastAsia="zh-CN"/>
        </w:rPr>
        <w:t xml:space="preserve"> </w:t>
      </w:r>
      <w:r w:rsidR="00232BA5">
        <w:rPr>
          <w:rFonts w:eastAsia="宋体"/>
          <w:lang w:eastAsia="zh-CN"/>
        </w:rPr>
        <w:t>of</w:t>
      </w:r>
      <w:r w:rsidR="00232BA5" w:rsidRPr="32F20E44">
        <w:rPr>
          <w:rFonts w:eastAsia="宋体"/>
          <w:lang w:eastAsia="zh-CN"/>
        </w:rPr>
        <w:t xml:space="preserve"> </w:t>
      </w:r>
      <w:r w:rsidR="00232BA5">
        <w:rPr>
          <w:rFonts w:eastAsia="宋体"/>
          <w:lang w:eastAsia="zh-CN"/>
        </w:rPr>
        <w:t xml:space="preserve">UL </w:t>
      </w:r>
      <w:r w:rsidR="00152151" w:rsidRPr="00152151">
        <w:rPr>
          <w:rFonts w:eastAsiaTheme="minorEastAsia"/>
          <w:lang w:val="en-US"/>
        </w:rPr>
        <w:t>scene/video/data/audio</w:t>
      </w:r>
      <w:r w:rsidR="00152151">
        <w:rPr>
          <w:rFonts w:eastAsiaTheme="minorEastAsia"/>
          <w:lang w:val="en-US"/>
        </w:rPr>
        <w:t xml:space="preserve"> </w:t>
      </w:r>
      <w:r w:rsidR="00152151">
        <w:rPr>
          <w:rFonts w:eastAsiaTheme="minorEastAsia" w:hint="eastAsia"/>
          <w:lang w:val="en-US" w:eastAsia="zh-CN"/>
        </w:rPr>
        <w:t>stream</w:t>
      </w:r>
    </w:p>
    <w:tbl>
      <w:tblPr>
        <w:tblStyle w:val="aa"/>
        <w:tblW w:w="8789" w:type="dxa"/>
        <w:jc w:val="center"/>
        <w:tblLayout w:type="fixed"/>
        <w:tblLook w:val="04A0" w:firstRow="1" w:lastRow="0" w:firstColumn="1" w:lastColumn="0" w:noHBand="0" w:noVBand="1"/>
      </w:tblPr>
      <w:tblGrid>
        <w:gridCol w:w="1701"/>
        <w:gridCol w:w="851"/>
        <w:gridCol w:w="1276"/>
        <w:gridCol w:w="1275"/>
        <w:gridCol w:w="1219"/>
        <w:gridCol w:w="908"/>
        <w:gridCol w:w="850"/>
        <w:gridCol w:w="709"/>
      </w:tblGrid>
      <w:tr w:rsidR="00A56898" w:rsidRPr="0003328F" w14:paraId="6C0F56C2" w14:textId="26549F72" w:rsidTr="00152151">
        <w:trPr>
          <w:jc w:val="center"/>
        </w:trPr>
        <w:tc>
          <w:tcPr>
            <w:tcW w:w="1701" w:type="dxa"/>
            <w:shd w:val="clear" w:color="auto" w:fill="00B0F0"/>
            <w:vAlign w:val="center"/>
          </w:tcPr>
          <w:p w14:paraId="1D248D7A" w14:textId="33FC6D7D" w:rsidR="00A56898" w:rsidRPr="00D319D9" w:rsidRDefault="00A56898" w:rsidP="00C56CEB">
            <w:pPr>
              <w:pStyle w:val="af7"/>
              <w:ind w:firstLineChars="0" w:firstLine="0"/>
              <w:rPr>
                <w:rFonts w:ascii="Times New Roman" w:hAnsi="Times New Roman"/>
                <w:b/>
                <w:bCs/>
                <w:kern w:val="0"/>
                <w:sz w:val="20"/>
                <w:szCs w:val="24"/>
              </w:rPr>
            </w:pPr>
            <w:r w:rsidRPr="00D319D9">
              <w:rPr>
                <w:rFonts w:ascii="Times New Roman" w:hAnsi="Times New Roman"/>
                <w:b/>
                <w:bCs/>
                <w:kern w:val="0"/>
                <w:sz w:val="20"/>
                <w:szCs w:val="24"/>
              </w:rPr>
              <w:t>Traffic model</w:t>
            </w:r>
          </w:p>
        </w:tc>
        <w:tc>
          <w:tcPr>
            <w:tcW w:w="851" w:type="dxa"/>
            <w:shd w:val="clear" w:color="auto" w:fill="00B0F0"/>
            <w:vAlign w:val="center"/>
          </w:tcPr>
          <w:p w14:paraId="1E54523F" w14:textId="77777777" w:rsidR="00A56898" w:rsidRPr="00D319D9" w:rsidDel="000401A0"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Packet Mean</w:t>
            </w:r>
          </w:p>
        </w:tc>
        <w:tc>
          <w:tcPr>
            <w:tcW w:w="1276" w:type="dxa"/>
            <w:shd w:val="clear" w:color="auto" w:fill="00B0F0"/>
            <w:vAlign w:val="center"/>
          </w:tcPr>
          <w:p w14:paraId="23E3F4F5" w14:textId="77777777" w:rsidR="00A56898" w:rsidRPr="00D319D9"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Packet STD</w:t>
            </w:r>
          </w:p>
        </w:tc>
        <w:tc>
          <w:tcPr>
            <w:tcW w:w="1275" w:type="dxa"/>
            <w:shd w:val="clear" w:color="auto" w:fill="00B0F0"/>
            <w:vAlign w:val="center"/>
          </w:tcPr>
          <w:p w14:paraId="7B392C13" w14:textId="77777777" w:rsidR="00A56898" w:rsidRPr="00D319D9"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Packet Max</w:t>
            </w:r>
          </w:p>
        </w:tc>
        <w:tc>
          <w:tcPr>
            <w:tcW w:w="1219" w:type="dxa"/>
            <w:shd w:val="clear" w:color="auto" w:fill="00B0F0"/>
            <w:vAlign w:val="center"/>
          </w:tcPr>
          <w:p w14:paraId="5B5CC345" w14:textId="77777777" w:rsidR="00A56898" w:rsidRPr="00D319D9"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Packet Min</w:t>
            </w:r>
          </w:p>
        </w:tc>
        <w:tc>
          <w:tcPr>
            <w:tcW w:w="908" w:type="dxa"/>
            <w:shd w:val="clear" w:color="auto" w:fill="00B0F0"/>
            <w:vAlign w:val="center"/>
          </w:tcPr>
          <w:p w14:paraId="10BC1D57" w14:textId="77777777" w:rsidR="00A56898" w:rsidRPr="00D319D9"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Packet arrival interval</w:t>
            </w:r>
          </w:p>
        </w:tc>
        <w:tc>
          <w:tcPr>
            <w:tcW w:w="850" w:type="dxa"/>
            <w:shd w:val="clear" w:color="auto" w:fill="00B0F0"/>
            <w:vAlign w:val="center"/>
          </w:tcPr>
          <w:p w14:paraId="1BBE3BF8" w14:textId="77777777" w:rsidR="00A56898" w:rsidRPr="00D319D9"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PDB</w:t>
            </w:r>
          </w:p>
        </w:tc>
        <w:tc>
          <w:tcPr>
            <w:tcW w:w="709" w:type="dxa"/>
            <w:shd w:val="clear" w:color="auto" w:fill="00B0F0"/>
            <w:vAlign w:val="center"/>
          </w:tcPr>
          <w:p w14:paraId="177593FC" w14:textId="30CF6F1A" w:rsidR="00A56898" w:rsidRPr="00D319D9"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Jitter</w:t>
            </w:r>
          </w:p>
        </w:tc>
      </w:tr>
      <w:tr w:rsidR="00A56898" w:rsidRPr="0003328F" w14:paraId="63B76277" w14:textId="14BAED89" w:rsidTr="00152151">
        <w:trPr>
          <w:trHeight w:val="779"/>
          <w:jc w:val="center"/>
        </w:trPr>
        <w:tc>
          <w:tcPr>
            <w:tcW w:w="1701" w:type="dxa"/>
            <w:vAlign w:val="center"/>
          </w:tcPr>
          <w:p w14:paraId="09B5B6CA" w14:textId="0501992B" w:rsidR="00A56898" w:rsidRPr="003C421C" w:rsidRDefault="00152151" w:rsidP="00152151">
            <w:pPr>
              <w:pStyle w:val="af7"/>
              <w:ind w:firstLineChars="0" w:firstLine="0"/>
              <w:jc w:val="center"/>
              <w:rPr>
                <w:rFonts w:eastAsiaTheme="minorEastAsia"/>
                <w:sz w:val="18"/>
                <w:szCs w:val="18"/>
              </w:rPr>
            </w:pPr>
            <w:r w:rsidRPr="00152151">
              <w:rPr>
                <w:rFonts w:ascii="Times New Roman" w:hAnsi="Times New Roman"/>
                <w:b/>
                <w:bCs/>
                <w:kern w:val="0"/>
                <w:sz w:val="20"/>
                <w:szCs w:val="24"/>
              </w:rPr>
              <w:t>scene/video/data/audio stream</w:t>
            </w:r>
          </w:p>
        </w:tc>
        <w:tc>
          <w:tcPr>
            <w:tcW w:w="851" w:type="dxa"/>
            <w:vAlign w:val="center"/>
          </w:tcPr>
          <w:p w14:paraId="2C83EA84" w14:textId="77777777" w:rsidR="00152151" w:rsidRDefault="00710814" w:rsidP="00D87E56">
            <w:pPr>
              <w:jc w:val="center"/>
              <w:rPr>
                <w:rFonts w:eastAsiaTheme="minorEastAsia"/>
                <w:szCs w:val="20"/>
                <w:lang w:eastAsia="zh-CN"/>
              </w:rPr>
            </w:pPr>
            <w:r>
              <w:rPr>
                <w:rFonts w:eastAsiaTheme="minorEastAsia"/>
                <w:szCs w:val="20"/>
                <w:lang w:eastAsia="zh-CN"/>
              </w:rPr>
              <w:t>20833</w:t>
            </w:r>
          </w:p>
          <w:p w14:paraId="1B3225C6" w14:textId="301EE6AB" w:rsidR="00A56898" w:rsidRPr="007B33B6" w:rsidRDefault="00A56898" w:rsidP="00D87E56">
            <w:pPr>
              <w:jc w:val="center"/>
              <w:rPr>
                <w:rFonts w:eastAsiaTheme="minorEastAsia"/>
                <w:szCs w:val="20"/>
                <w:lang w:eastAsia="zh-CN"/>
              </w:rPr>
            </w:pPr>
            <w:r w:rsidRPr="007B33B6">
              <w:rPr>
                <w:rFonts w:eastAsiaTheme="minorEastAsia"/>
                <w:szCs w:val="20"/>
                <w:lang w:eastAsia="zh-CN"/>
              </w:rPr>
              <w:t>Bytes</w:t>
            </w:r>
          </w:p>
        </w:tc>
        <w:tc>
          <w:tcPr>
            <w:tcW w:w="1276" w:type="dxa"/>
            <w:vAlign w:val="center"/>
          </w:tcPr>
          <w:p w14:paraId="6DDFCDDB" w14:textId="1D9C41C8" w:rsidR="00A56898" w:rsidRPr="007B33B6" w:rsidRDefault="00710814" w:rsidP="00D87E56">
            <w:pPr>
              <w:jc w:val="center"/>
              <w:rPr>
                <w:rFonts w:eastAsiaTheme="minorEastAsia"/>
                <w:szCs w:val="20"/>
                <w:lang w:eastAsia="zh-CN"/>
              </w:rPr>
            </w:pPr>
            <w:r>
              <w:rPr>
                <w:rFonts w:eastAsiaTheme="minorEastAsia"/>
                <w:szCs w:val="20"/>
                <w:lang w:eastAsia="zh-CN"/>
              </w:rPr>
              <w:t>2187</w:t>
            </w:r>
            <w:r w:rsidR="00A56898" w:rsidRPr="007B33B6">
              <w:rPr>
                <w:rFonts w:eastAsiaTheme="minorEastAsia"/>
                <w:szCs w:val="20"/>
                <w:lang w:eastAsia="zh-CN"/>
              </w:rPr>
              <w:t>Bytes</w:t>
            </w:r>
          </w:p>
        </w:tc>
        <w:tc>
          <w:tcPr>
            <w:tcW w:w="1275" w:type="dxa"/>
            <w:vAlign w:val="center"/>
          </w:tcPr>
          <w:p w14:paraId="3DE93BDA" w14:textId="0B92D63E" w:rsidR="00A56898" w:rsidRPr="007B33B6" w:rsidRDefault="00710814" w:rsidP="00D87E56">
            <w:pPr>
              <w:jc w:val="center"/>
              <w:rPr>
                <w:rFonts w:eastAsiaTheme="minorEastAsia"/>
                <w:szCs w:val="20"/>
                <w:lang w:eastAsia="zh-CN"/>
              </w:rPr>
            </w:pPr>
            <w:r>
              <w:rPr>
                <w:rFonts w:eastAsiaTheme="minorEastAsia"/>
                <w:szCs w:val="20"/>
                <w:lang w:eastAsia="zh-CN"/>
              </w:rPr>
              <w:t>31249</w:t>
            </w:r>
            <w:r w:rsidR="00A56898" w:rsidRPr="007B33B6">
              <w:rPr>
                <w:rFonts w:eastAsiaTheme="minorEastAsia"/>
                <w:szCs w:val="20"/>
                <w:lang w:eastAsia="zh-CN"/>
              </w:rPr>
              <w:t>Bytes</w:t>
            </w:r>
          </w:p>
        </w:tc>
        <w:tc>
          <w:tcPr>
            <w:tcW w:w="1219" w:type="dxa"/>
            <w:vAlign w:val="center"/>
          </w:tcPr>
          <w:p w14:paraId="37A9E640" w14:textId="08C44F14" w:rsidR="00A56898" w:rsidRPr="007B33B6" w:rsidRDefault="00710814" w:rsidP="00D87E56">
            <w:pPr>
              <w:jc w:val="center"/>
              <w:rPr>
                <w:rFonts w:eastAsiaTheme="minorEastAsia"/>
                <w:szCs w:val="20"/>
                <w:lang w:eastAsia="zh-CN"/>
              </w:rPr>
            </w:pPr>
            <w:r>
              <w:rPr>
                <w:rFonts w:eastAsiaTheme="minorEastAsia"/>
                <w:szCs w:val="20"/>
                <w:lang w:eastAsia="zh-CN"/>
              </w:rPr>
              <w:t>10416</w:t>
            </w:r>
            <w:r w:rsidR="00A56898" w:rsidRPr="007B33B6">
              <w:rPr>
                <w:rFonts w:eastAsiaTheme="minorEastAsia"/>
                <w:szCs w:val="20"/>
                <w:lang w:eastAsia="zh-CN"/>
              </w:rPr>
              <w:t>Bytes</w:t>
            </w:r>
          </w:p>
        </w:tc>
        <w:tc>
          <w:tcPr>
            <w:tcW w:w="908" w:type="dxa"/>
            <w:vAlign w:val="center"/>
          </w:tcPr>
          <w:p w14:paraId="0BF2E6BE" w14:textId="77777777" w:rsidR="00A56898" w:rsidRPr="007B33B6" w:rsidRDefault="00A56898" w:rsidP="00D87E56">
            <w:pPr>
              <w:jc w:val="center"/>
              <w:rPr>
                <w:rFonts w:eastAsiaTheme="minorEastAsia"/>
                <w:szCs w:val="20"/>
                <w:lang w:eastAsia="zh-CN"/>
              </w:rPr>
            </w:pPr>
            <w:r w:rsidRPr="007B33B6">
              <w:rPr>
                <w:rFonts w:eastAsiaTheme="minorEastAsia"/>
                <w:szCs w:val="20"/>
                <w:lang w:eastAsia="zh-CN"/>
              </w:rPr>
              <w:t>16.67ms</w:t>
            </w:r>
          </w:p>
        </w:tc>
        <w:tc>
          <w:tcPr>
            <w:tcW w:w="850" w:type="dxa"/>
            <w:vAlign w:val="center"/>
          </w:tcPr>
          <w:p w14:paraId="008AB110" w14:textId="2CCFEE87" w:rsidR="00A56898" w:rsidRPr="007B33B6" w:rsidRDefault="00A56898" w:rsidP="00D87E56">
            <w:pPr>
              <w:jc w:val="center"/>
              <w:rPr>
                <w:rFonts w:eastAsiaTheme="minorEastAsia"/>
                <w:szCs w:val="20"/>
                <w:lang w:eastAsia="zh-CN"/>
              </w:rPr>
            </w:pPr>
            <w:r w:rsidRPr="007B33B6">
              <w:rPr>
                <w:rFonts w:eastAsiaTheme="minorEastAsia"/>
                <w:szCs w:val="20"/>
                <w:lang w:eastAsia="zh-CN"/>
              </w:rPr>
              <w:t>60ms</w:t>
            </w:r>
          </w:p>
        </w:tc>
        <w:tc>
          <w:tcPr>
            <w:tcW w:w="709" w:type="dxa"/>
            <w:vAlign w:val="center"/>
          </w:tcPr>
          <w:p w14:paraId="62376314" w14:textId="20E60D6B" w:rsidR="00A56898" w:rsidRPr="007B33B6" w:rsidRDefault="00A56898" w:rsidP="00D87E56">
            <w:pPr>
              <w:jc w:val="center"/>
              <w:rPr>
                <w:rFonts w:eastAsiaTheme="minorEastAsia"/>
                <w:szCs w:val="20"/>
                <w:lang w:eastAsia="zh-CN"/>
              </w:rPr>
            </w:pPr>
            <w:r w:rsidRPr="007B33B6">
              <w:rPr>
                <w:rFonts w:eastAsiaTheme="minorEastAsia" w:hint="eastAsia"/>
                <w:szCs w:val="20"/>
                <w:lang w:val="fr-FR"/>
              </w:rPr>
              <w:t>N</w:t>
            </w:r>
            <w:r w:rsidRPr="007B33B6">
              <w:rPr>
                <w:rFonts w:eastAsiaTheme="minorEastAsia"/>
                <w:szCs w:val="20"/>
                <w:lang w:val="fr-FR"/>
              </w:rPr>
              <w:t>o</w:t>
            </w:r>
          </w:p>
        </w:tc>
      </w:tr>
    </w:tbl>
    <w:p w14:paraId="5324C5AD" w14:textId="17FE7718" w:rsidR="00232BA5" w:rsidRDefault="00232BA5" w:rsidP="00C64432"/>
    <w:p w14:paraId="5864610B" w14:textId="0EF1B41E" w:rsidR="00A56898" w:rsidRDefault="00A56898" w:rsidP="00A56898">
      <w:pPr>
        <w:pStyle w:val="a7"/>
        <w:jc w:val="center"/>
        <w:rPr>
          <w:rFonts w:eastAsia="宋体"/>
          <w:lang w:eastAsia="zh-CN"/>
        </w:rPr>
      </w:pPr>
      <w:bookmarkStart w:id="64" w:name="_Ref67413922"/>
      <w:r>
        <w:t xml:space="preserve">Table </w:t>
      </w:r>
      <w:r w:rsidR="007F11D0">
        <w:fldChar w:fldCharType="begin"/>
      </w:r>
      <w:r w:rsidR="007F11D0">
        <w:instrText xml:space="preserve"> SEQ Table \* ARABIC </w:instrText>
      </w:r>
      <w:r w:rsidR="007F11D0">
        <w:fldChar w:fldCharType="separate"/>
      </w:r>
      <w:r w:rsidR="007F11D0">
        <w:rPr>
          <w:noProof/>
        </w:rPr>
        <w:t>9</w:t>
      </w:r>
      <w:r w:rsidR="007F11D0">
        <w:fldChar w:fldCharType="end"/>
      </w:r>
      <w:bookmarkEnd w:id="64"/>
      <w:r w:rsidRPr="32F20E44">
        <w:rPr>
          <w:rFonts w:eastAsia="宋体"/>
          <w:lang w:eastAsia="zh-CN"/>
        </w:rPr>
        <w:t xml:space="preserve">. </w:t>
      </w:r>
      <w:r>
        <w:rPr>
          <w:rFonts w:eastAsia="宋体"/>
          <w:lang w:eastAsia="zh-CN"/>
        </w:rPr>
        <w:t>T</w:t>
      </w:r>
      <w:r w:rsidRPr="32F20E44">
        <w:rPr>
          <w:rFonts w:eastAsia="宋体"/>
          <w:lang w:eastAsia="zh-CN"/>
        </w:rPr>
        <w:t>raffic model</w:t>
      </w:r>
      <w:r>
        <w:rPr>
          <w:rFonts w:eastAsia="宋体"/>
          <w:lang w:eastAsia="zh-CN"/>
        </w:rPr>
        <w:t>s</w:t>
      </w:r>
      <w:r w:rsidRPr="32F20E44">
        <w:rPr>
          <w:rFonts w:eastAsia="宋体"/>
          <w:lang w:eastAsia="zh-CN"/>
        </w:rPr>
        <w:t xml:space="preserve"> </w:t>
      </w:r>
      <w:r>
        <w:rPr>
          <w:rFonts w:eastAsia="宋体"/>
          <w:lang w:eastAsia="zh-CN"/>
        </w:rPr>
        <w:t xml:space="preserve">of UL </w:t>
      </w:r>
      <w:r w:rsidR="00152151" w:rsidRPr="00152151">
        <w:rPr>
          <w:rFonts w:eastAsiaTheme="minorEastAsia"/>
          <w:lang w:val="en-US"/>
        </w:rPr>
        <w:t>pose/control stream</w:t>
      </w:r>
    </w:p>
    <w:tbl>
      <w:tblPr>
        <w:tblStyle w:val="aa"/>
        <w:tblW w:w="8803" w:type="dxa"/>
        <w:jc w:val="center"/>
        <w:tblLayout w:type="fixed"/>
        <w:tblLook w:val="04A0" w:firstRow="1" w:lastRow="0" w:firstColumn="1" w:lastColumn="0" w:noHBand="0" w:noVBand="1"/>
      </w:tblPr>
      <w:tblGrid>
        <w:gridCol w:w="2547"/>
        <w:gridCol w:w="1984"/>
        <w:gridCol w:w="2268"/>
        <w:gridCol w:w="1012"/>
        <w:gridCol w:w="992"/>
      </w:tblGrid>
      <w:tr w:rsidR="00A56898" w:rsidRPr="0003328F" w14:paraId="3A90B017" w14:textId="77777777" w:rsidTr="007B33B6">
        <w:trPr>
          <w:trHeight w:val="397"/>
          <w:jc w:val="center"/>
        </w:trPr>
        <w:tc>
          <w:tcPr>
            <w:tcW w:w="2547" w:type="dxa"/>
            <w:shd w:val="clear" w:color="auto" w:fill="00B0F0"/>
            <w:vAlign w:val="center"/>
          </w:tcPr>
          <w:p w14:paraId="1DEBC262" w14:textId="77777777" w:rsidR="00A56898" w:rsidRPr="00846BD5" w:rsidRDefault="00A56898" w:rsidP="00D87E56">
            <w:pPr>
              <w:pStyle w:val="af7"/>
              <w:spacing w:line="276" w:lineRule="auto"/>
              <w:ind w:firstLineChars="0" w:firstLine="0"/>
              <w:rPr>
                <w:rFonts w:ascii="Times New Roman" w:hAnsi="Times New Roman"/>
                <w:b/>
                <w:bCs/>
                <w:kern w:val="0"/>
                <w:sz w:val="20"/>
                <w:szCs w:val="24"/>
              </w:rPr>
            </w:pPr>
            <w:r w:rsidRPr="00846BD5">
              <w:rPr>
                <w:rFonts w:ascii="Times New Roman" w:hAnsi="Times New Roman"/>
                <w:b/>
                <w:bCs/>
                <w:kern w:val="0"/>
                <w:sz w:val="20"/>
                <w:szCs w:val="24"/>
              </w:rPr>
              <w:t>Traffic model</w:t>
            </w:r>
          </w:p>
        </w:tc>
        <w:tc>
          <w:tcPr>
            <w:tcW w:w="1984" w:type="dxa"/>
            <w:shd w:val="clear" w:color="auto" w:fill="00B0F0"/>
            <w:vAlign w:val="center"/>
          </w:tcPr>
          <w:p w14:paraId="788CE5D7" w14:textId="77777777" w:rsidR="00A56898" w:rsidRPr="00846BD5" w:rsidDel="000401A0" w:rsidRDefault="00A56898" w:rsidP="00C56CEB">
            <w:pPr>
              <w:spacing w:line="276" w:lineRule="auto"/>
              <w:jc w:val="center"/>
              <w:rPr>
                <w:rFonts w:eastAsiaTheme="minorEastAsia"/>
                <w:b/>
                <w:bCs/>
                <w:lang w:val="fr-FR"/>
              </w:rPr>
            </w:pPr>
            <w:r w:rsidRPr="00846BD5">
              <w:rPr>
                <w:rFonts w:eastAsiaTheme="minorEastAsia"/>
                <w:b/>
                <w:bCs/>
                <w:lang w:val="fr-FR"/>
              </w:rPr>
              <w:t>Packet Mean</w:t>
            </w:r>
          </w:p>
        </w:tc>
        <w:tc>
          <w:tcPr>
            <w:tcW w:w="2268" w:type="dxa"/>
            <w:shd w:val="clear" w:color="auto" w:fill="00B0F0"/>
            <w:vAlign w:val="center"/>
          </w:tcPr>
          <w:p w14:paraId="505A6ACE" w14:textId="77777777" w:rsidR="00A56898" w:rsidRPr="00846BD5" w:rsidRDefault="00A56898" w:rsidP="002D3A85">
            <w:pPr>
              <w:spacing w:line="276" w:lineRule="auto"/>
              <w:jc w:val="center"/>
              <w:rPr>
                <w:rFonts w:eastAsiaTheme="minorEastAsia"/>
                <w:b/>
                <w:bCs/>
                <w:lang w:val="fr-FR"/>
              </w:rPr>
            </w:pPr>
            <w:r w:rsidRPr="00846BD5">
              <w:rPr>
                <w:rFonts w:eastAsiaTheme="minorEastAsia"/>
                <w:b/>
                <w:bCs/>
                <w:lang w:val="fr-FR"/>
              </w:rPr>
              <w:t>Packet arrival interval</w:t>
            </w:r>
          </w:p>
        </w:tc>
        <w:tc>
          <w:tcPr>
            <w:tcW w:w="1012" w:type="dxa"/>
            <w:shd w:val="clear" w:color="auto" w:fill="00B0F0"/>
            <w:vAlign w:val="center"/>
          </w:tcPr>
          <w:p w14:paraId="37C04ADC" w14:textId="77777777" w:rsidR="00A56898" w:rsidRPr="00846BD5" w:rsidRDefault="00A56898" w:rsidP="007C4F52">
            <w:pPr>
              <w:spacing w:line="276" w:lineRule="auto"/>
              <w:jc w:val="center"/>
              <w:rPr>
                <w:rFonts w:eastAsiaTheme="minorEastAsia"/>
                <w:b/>
                <w:bCs/>
                <w:lang w:val="fr-FR"/>
              </w:rPr>
            </w:pPr>
            <w:r w:rsidRPr="00846BD5">
              <w:rPr>
                <w:rFonts w:eastAsiaTheme="minorEastAsia"/>
                <w:b/>
                <w:bCs/>
                <w:lang w:val="fr-FR"/>
              </w:rPr>
              <w:t>PDB</w:t>
            </w:r>
          </w:p>
        </w:tc>
        <w:tc>
          <w:tcPr>
            <w:tcW w:w="992" w:type="dxa"/>
            <w:shd w:val="clear" w:color="auto" w:fill="00B0F0"/>
            <w:vAlign w:val="center"/>
          </w:tcPr>
          <w:p w14:paraId="6704B495" w14:textId="77777777" w:rsidR="00A56898" w:rsidRPr="00846BD5" w:rsidRDefault="00A56898" w:rsidP="007C4F52">
            <w:pPr>
              <w:spacing w:line="276" w:lineRule="auto"/>
              <w:jc w:val="center"/>
              <w:rPr>
                <w:rFonts w:eastAsiaTheme="minorEastAsia"/>
                <w:b/>
                <w:bCs/>
                <w:lang w:val="fr-FR"/>
              </w:rPr>
            </w:pPr>
            <w:r w:rsidRPr="00846BD5">
              <w:rPr>
                <w:rFonts w:eastAsiaTheme="minorEastAsia"/>
                <w:b/>
                <w:bCs/>
                <w:lang w:val="fr-FR"/>
              </w:rPr>
              <w:t>Jitter</w:t>
            </w:r>
          </w:p>
        </w:tc>
      </w:tr>
      <w:tr w:rsidR="00A56898" w:rsidRPr="0003328F" w14:paraId="73855B7C" w14:textId="77777777" w:rsidTr="007B33B6">
        <w:trPr>
          <w:trHeight w:val="397"/>
          <w:jc w:val="center"/>
        </w:trPr>
        <w:tc>
          <w:tcPr>
            <w:tcW w:w="2547" w:type="dxa"/>
            <w:vAlign w:val="center"/>
          </w:tcPr>
          <w:p w14:paraId="5BC034C6" w14:textId="64E96AAD" w:rsidR="00A56898" w:rsidRPr="00846BD5" w:rsidRDefault="00152151" w:rsidP="00D87E56">
            <w:pPr>
              <w:spacing w:line="276" w:lineRule="auto"/>
              <w:jc w:val="both"/>
              <w:rPr>
                <w:rFonts w:eastAsiaTheme="minorEastAsia"/>
                <w:b/>
                <w:bCs/>
                <w:lang w:val="fr-FR"/>
              </w:rPr>
            </w:pPr>
            <w:r w:rsidRPr="00152151">
              <w:rPr>
                <w:rFonts w:eastAsiaTheme="minorEastAsia"/>
                <w:b/>
                <w:bCs/>
                <w:lang w:val="fr-FR"/>
              </w:rPr>
              <w:t>pose/control</w:t>
            </w:r>
            <w:r>
              <w:rPr>
                <w:rFonts w:eastAsiaTheme="minorEastAsia"/>
                <w:b/>
                <w:bCs/>
                <w:lang w:val="fr-FR"/>
              </w:rPr>
              <w:t xml:space="preserve"> </w:t>
            </w:r>
            <w:r>
              <w:rPr>
                <w:rFonts w:eastAsiaTheme="minorEastAsia" w:hint="eastAsia"/>
                <w:b/>
                <w:bCs/>
                <w:lang w:val="fr-FR" w:eastAsia="zh-CN"/>
              </w:rPr>
              <w:t>stream</w:t>
            </w:r>
          </w:p>
        </w:tc>
        <w:tc>
          <w:tcPr>
            <w:tcW w:w="1984" w:type="dxa"/>
            <w:vAlign w:val="center"/>
          </w:tcPr>
          <w:p w14:paraId="77B588A3" w14:textId="77777777" w:rsidR="00A56898" w:rsidRPr="00232BA5" w:rsidRDefault="00A56898" w:rsidP="00C56CEB">
            <w:pPr>
              <w:spacing w:line="276" w:lineRule="auto"/>
              <w:jc w:val="center"/>
              <w:rPr>
                <w:rFonts w:eastAsiaTheme="minorEastAsia"/>
                <w:lang w:val="fr-FR"/>
              </w:rPr>
            </w:pPr>
            <w:r w:rsidRPr="00232BA5">
              <w:rPr>
                <w:rFonts w:eastAsiaTheme="minorEastAsia"/>
                <w:lang w:val="fr-FR"/>
              </w:rPr>
              <w:t>100 Bytes</w:t>
            </w:r>
          </w:p>
        </w:tc>
        <w:tc>
          <w:tcPr>
            <w:tcW w:w="2268" w:type="dxa"/>
            <w:vAlign w:val="center"/>
          </w:tcPr>
          <w:p w14:paraId="0A47C6F6" w14:textId="77777777" w:rsidR="00A56898" w:rsidRPr="00232BA5" w:rsidRDefault="00A56898" w:rsidP="002D3A85">
            <w:pPr>
              <w:spacing w:line="276" w:lineRule="auto"/>
              <w:jc w:val="center"/>
              <w:rPr>
                <w:rFonts w:eastAsiaTheme="minorEastAsia"/>
                <w:lang w:val="fr-FR"/>
              </w:rPr>
            </w:pPr>
            <w:r w:rsidRPr="00232BA5">
              <w:rPr>
                <w:rFonts w:eastAsiaTheme="minorEastAsia"/>
                <w:lang w:val="fr-FR"/>
              </w:rPr>
              <w:t>4ms</w:t>
            </w:r>
          </w:p>
        </w:tc>
        <w:tc>
          <w:tcPr>
            <w:tcW w:w="1012" w:type="dxa"/>
            <w:vAlign w:val="center"/>
          </w:tcPr>
          <w:p w14:paraId="7EA874A6" w14:textId="77777777" w:rsidR="00A56898" w:rsidRPr="00232BA5" w:rsidRDefault="00A56898" w:rsidP="007C4F52">
            <w:pPr>
              <w:spacing w:line="276" w:lineRule="auto"/>
              <w:jc w:val="center"/>
              <w:rPr>
                <w:rFonts w:eastAsiaTheme="minorEastAsia"/>
                <w:lang w:val="fr-FR"/>
              </w:rPr>
            </w:pPr>
            <w:r w:rsidRPr="00232BA5">
              <w:rPr>
                <w:rFonts w:eastAsiaTheme="minorEastAsia"/>
                <w:lang w:val="fr-FR"/>
              </w:rPr>
              <w:t>10ms</w:t>
            </w:r>
          </w:p>
        </w:tc>
        <w:tc>
          <w:tcPr>
            <w:tcW w:w="992" w:type="dxa"/>
            <w:vAlign w:val="center"/>
          </w:tcPr>
          <w:p w14:paraId="1F9007BB" w14:textId="77777777" w:rsidR="00A56898" w:rsidRPr="00232BA5" w:rsidRDefault="00A56898" w:rsidP="007C4F52">
            <w:pPr>
              <w:spacing w:line="276" w:lineRule="auto"/>
              <w:jc w:val="center"/>
              <w:rPr>
                <w:rFonts w:eastAsiaTheme="minorEastAsia"/>
                <w:lang w:val="fr-FR"/>
              </w:rPr>
            </w:pPr>
            <w:r w:rsidRPr="00232BA5">
              <w:rPr>
                <w:rFonts w:eastAsiaTheme="minorEastAsia" w:hint="eastAsia"/>
                <w:lang w:val="fr-FR"/>
              </w:rPr>
              <w:t>N</w:t>
            </w:r>
            <w:r w:rsidRPr="00232BA5">
              <w:rPr>
                <w:rFonts w:eastAsiaTheme="minorEastAsia"/>
                <w:lang w:val="fr-FR"/>
              </w:rPr>
              <w:t>o</w:t>
            </w:r>
          </w:p>
        </w:tc>
      </w:tr>
    </w:tbl>
    <w:p w14:paraId="7D462352" w14:textId="77777777" w:rsidR="00401B77" w:rsidRDefault="00401B77" w:rsidP="008A0F82">
      <w:pPr>
        <w:rPr>
          <w:rFonts w:eastAsiaTheme="minorEastAsia"/>
          <w:lang w:val="fr-FR"/>
        </w:rPr>
      </w:pPr>
    </w:p>
    <w:p w14:paraId="2DF4EFA4" w14:textId="2B94F6BA" w:rsidR="008A0F82" w:rsidRDefault="008A0F82" w:rsidP="004460AA">
      <w:pPr>
        <w:keepNext/>
        <w:numPr>
          <w:ilvl w:val="3"/>
          <w:numId w:val="5"/>
        </w:numPr>
        <w:spacing w:before="240" w:after="60"/>
        <w:outlineLvl w:val="3"/>
        <w:rPr>
          <w:rFonts w:ascii="Arial" w:eastAsia="宋体" w:hAnsi="Arial" w:cs="Arial"/>
          <w:sz w:val="24"/>
          <w:lang w:eastAsia="zh-CN"/>
        </w:rPr>
      </w:pPr>
      <w:r w:rsidRPr="00A948EC">
        <w:rPr>
          <w:rFonts w:ascii="Arial" w:eastAsia="宋体" w:hAnsi="Arial" w:cs="Arial"/>
          <w:sz w:val="24"/>
          <w:lang w:eastAsia="zh-CN"/>
        </w:rPr>
        <w:t>FR1</w:t>
      </w:r>
    </w:p>
    <w:p w14:paraId="0CC9FD56" w14:textId="0FCA922D" w:rsidR="004549E3" w:rsidRPr="0064563F" w:rsidRDefault="0064563F" w:rsidP="005D16B3">
      <w:pPr>
        <w:pStyle w:val="a7"/>
        <w:spacing w:line="276" w:lineRule="auto"/>
        <w:jc w:val="both"/>
        <w:rPr>
          <w:szCs w:val="24"/>
          <w:highlight w:val="yellow"/>
          <w:lang w:val="en-US"/>
        </w:rPr>
      </w:pPr>
      <w:r>
        <w:rPr>
          <w:szCs w:val="24"/>
          <w:lang w:val="en-US"/>
        </w:rPr>
        <w:t xml:space="preserve">In this section, </w:t>
      </w:r>
      <w:r w:rsidRPr="0064563F">
        <w:rPr>
          <w:szCs w:val="24"/>
          <w:lang w:val="en-US"/>
        </w:rPr>
        <w:t xml:space="preserve">only </w:t>
      </w:r>
      <w:r>
        <w:rPr>
          <w:szCs w:val="24"/>
          <w:lang w:val="en-US"/>
        </w:rPr>
        <w:t>15</w:t>
      </w:r>
      <w:r w:rsidRPr="0064563F">
        <w:rPr>
          <w:szCs w:val="24"/>
          <w:lang w:val="en-US"/>
        </w:rPr>
        <w:t xml:space="preserve"> UEs per cell are simulated at most for </w:t>
      </w:r>
      <w:r>
        <w:rPr>
          <w:szCs w:val="24"/>
          <w:lang w:val="en-US"/>
        </w:rPr>
        <w:t>UL VR/CG applications</w:t>
      </w:r>
      <w:r w:rsidRPr="0064563F">
        <w:rPr>
          <w:szCs w:val="24"/>
          <w:lang w:val="en-US"/>
        </w:rPr>
        <w:t xml:space="preserve">. Under the maximum number of UEs per cell in the simulation, UE% is still close to 100%. So, ‘&gt;’ indicates that the system capacity is larger than the value listed in #UEs per cell, and UE% correspond to #UEs per cell listed in </w:t>
      </w:r>
      <w:r>
        <w:rPr>
          <w:szCs w:val="24"/>
          <w:lang w:val="en-US"/>
        </w:rPr>
        <w:fldChar w:fldCharType="begin"/>
      </w:r>
      <w:r>
        <w:rPr>
          <w:szCs w:val="24"/>
          <w:lang w:val="en-US"/>
        </w:rPr>
        <w:instrText xml:space="preserve"> REF _Ref67838784 \h </w:instrText>
      </w:r>
      <w:r>
        <w:rPr>
          <w:szCs w:val="24"/>
          <w:lang w:val="en-US"/>
        </w:rPr>
      </w:r>
      <w:r>
        <w:rPr>
          <w:szCs w:val="24"/>
          <w:lang w:val="en-US"/>
        </w:rPr>
        <w:fldChar w:fldCharType="separate"/>
      </w:r>
      <w:r w:rsidR="00F3679A">
        <w:t xml:space="preserve">Table </w:t>
      </w:r>
      <w:r w:rsidR="00F3679A">
        <w:rPr>
          <w:noProof/>
        </w:rPr>
        <w:t>10</w:t>
      </w:r>
      <w:r>
        <w:rPr>
          <w:szCs w:val="24"/>
          <w:lang w:val="en-US"/>
        </w:rPr>
        <w:fldChar w:fldCharType="end"/>
      </w:r>
      <w:r w:rsidR="00B435D1">
        <w:rPr>
          <w:szCs w:val="24"/>
          <w:lang w:val="en-US"/>
        </w:rPr>
        <w:t xml:space="preserve">, </w:t>
      </w:r>
      <w:r>
        <w:rPr>
          <w:szCs w:val="24"/>
          <w:lang w:val="en-US"/>
        </w:rPr>
        <w:fldChar w:fldCharType="begin"/>
      </w:r>
      <w:r>
        <w:rPr>
          <w:szCs w:val="24"/>
          <w:lang w:val="en-US"/>
        </w:rPr>
        <w:instrText xml:space="preserve"> REF _Ref67841684 \h </w:instrText>
      </w:r>
      <w:r>
        <w:rPr>
          <w:szCs w:val="24"/>
          <w:lang w:val="en-US"/>
        </w:rPr>
      </w:r>
      <w:r>
        <w:rPr>
          <w:szCs w:val="24"/>
          <w:lang w:val="en-US"/>
        </w:rPr>
        <w:fldChar w:fldCharType="separate"/>
      </w:r>
      <w:r w:rsidR="00F3679A">
        <w:t xml:space="preserve">Table </w:t>
      </w:r>
      <w:r w:rsidR="00F3679A">
        <w:rPr>
          <w:noProof/>
        </w:rPr>
        <w:t>11</w:t>
      </w:r>
      <w:r>
        <w:rPr>
          <w:szCs w:val="24"/>
          <w:lang w:val="en-US"/>
        </w:rPr>
        <w:fldChar w:fldCharType="end"/>
      </w:r>
      <w:r w:rsidR="00B435D1">
        <w:rPr>
          <w:szCs w:val="24"/>
          <w:lang w:val="en-US"/>
        </w:rPr>
        <w:t xml:space="preserve"> and </w:t>
      </w:r>
      <w:r w:rsidR="00B435D1">
        <w:rPr>
          <w:szCs w:val="24"/>
          <w:lang w:val="en-US"/>
        </w:rPr>
        <w:fldChar w:fldCharType="begin"/>
      </w:r>
      <w:r w:rsidR="00B435D1">
        <w:rPr>
          <w:szCs w:val="24"/>
          <w:lang w:val="en-US"/>
        </w:rPr>
        <w:instrText xml:space="preserve"> REF _Ref71040842 \h </w:instrText>
      </w:r>
      <w:r w:rsidR="00B435D1">
        <w:rPr>
          <w:szCs w:val="24"/>
          <w:lang w:val="en-US"/>
        </w:rPr>
      </w:r>
      <w:r w:rsidR="00B435D1">
        <w:rPr>
          <w:szCs w:val="24"/>
          <w:lang w:val="en-US"/>
        </w:rPr>
        <w:fldChar w:fldCharType="separate"/>
      </w:r>
      <w:r w:rsidR="00F3679A">
        <w:t xml:space="preserve">Table </w:t>
      </w:r>
      <w:r w:rsidR="00F3679A">
        <w:rPr>
          <w:noProof/>
        </w:rPr>
        <w:t>12</w:t>
      </w:r>
      <w:r w:rsidR="00B435D1">
        <w:rPr>
          <w:szCs w:val="24"/>
          <w:lang w:val="en-US"/>
        </w:rPr>
        <w:fldChar w:fldCharType="end"/>
      </w:r>
      <w:r w:rsidRPr="0064563F">
        <w:rPr>
          <w:szCs w:val="24"/>
          <w:lang w:val="en-US"/>
        </w:rPr>
        <w:t xml:space="preserve">. </w:t>
      </w:r>
    </w:p>
    <w:p w14:paraId="2D3E9738" w14:textId="373F0DF4" w:rsidR="008B29ED" w:rsidRDefault="008B29ED" w:rsidP="00A948EC">
      <w:pPr>
        <w:numPr>
          <w:ilvl w:val="0"/>
          <w:numId w:val="12"/>
        </w:numPr>
        <w:spacing w:before="120" w:after="120" w:line="276" w:lineRule="auto"/>
        <w:jc w:val="both"/>
        <w:rPr>
          <w:rFonts w:eastAsiaTheme="minorEastAsia"/>
          <w:i/>
          <w:lang w:val="fr-FR"/>
        </w:rPr>
      </w:pPr>
      <w:bookmarkStart w:id="65" w:name="_Hlk67838762"/>
      <w:r>
        <w:rPr>
          <w:rFonts w:eastAsiaTheme="minorEastAsia" w:hint="eastAsia"/>
          <w:i/>
          <w:lang w:val="fr-FR" w:eastAsia="zh-CN"/>
        </w:rPr>
        <w:t>I</w:t>
      </w:r>
      <w:r>
        <w:rPr>
          <w:rFonts w:eastAsiaTheme="minorEastAsia"/>
          <w:i/>
          <w:lang w:val="fr-FR" w:eastAsia="zh-CN"/>
        </w:rPr>
        <w:t>ndoor hotspot</w:t>
      </w:r>
    </w:p>
    <w:p w14:paraId="45B8F7C6" w14:textId="7F7C4457" w:rsidR="00B4445B" w:rsidRPr="00F57E7E" w:rsidRDefault="00A56898" w:rsidP="00F57E7E">
      <w:pPr>
        <w:pStyle w:val="a7"/>
        <w:jc w:val="center"/>
        <w:rPr>
          <w:rFonts w:eastAsia="宋体"/>
          <w:lang w:eastAsia="zh-CN"/>
        </w:rPr>
      </w:pPr>
      <w:bookmarkStart w:id="66" w:name="_Ref67838784"/>
      <w:bookmarkEnd w:id="65"/>
      <w:r>
        <w:t xml:space="preserve">Table </w:t>
      </w:r>
      <w:r w:rsidR="007F11D0">
        <w:fldChar w:fldCharType="begin"/>
      </w:r>
      <w:r w:rsidR="007F11D0">
        <w:instrText xml:space="preserve"> SEQ Table \* ARABIC </w:instrText>
      </w:r>
      <w:r w:rsidR="007F11D0">
        <w:fldChar w:fldCharType="separate"/>
      </w:r>
      <w:r w:rsidR="00E54BC9">
        <w:rPr>
          <w:noProof/>
        </w:rPr>
        <w:t>10</w:t>
      </w:r>
      <w:r w:rsidR="007F11D0">
        <w:fldChar w:fldCharType="end"/>
      </w:r>
      <w:bookmarkEnd w:id="66"/>
      <w:r w:rsidRPr="32F20E44">
        <w:rPr>
          <w:rFonts w:eastAsia="宋体"/>
          <w:lang w:eastAsia="zh-CN"/>
        </w:rPr>
        <w:t>.</w:t>
      </w:r>
      <w:r w:rsidRPr="001C5075">
        <w:t xml:space="preserve"> </w:t>
      </w:r>
      <w:r w:rsidR="0058078C">
        <w:t xml:space="preserve">FR1 </w:t>
      </w:r>
      <w:r w:rsidR="00E76836" w:rsidRPr="00E76836">
        <w:rPr>
          <w:rFonts w:eastAsia="宋体"/>
          <w:lang w:eastAsia="zh-CN"/>
        </w:rPr>
        <w:t xml:space="preserve">UL capacity simulation results </w:t>
      </w:r>
      <w:r w:rsidR="003723F7">
        <w:rPr>
          <w:rFonts w:eastAsia="宋体" w:hint="eastAsia"/>
          <w:lang w:eastAsia="zh-CN"/>
        </w:rPr>
        <w:t>in</w:t>
      </w:r>
      <w:r w:rsidR="003723F7">
        <w:rPr>
          <w:rFonts w:eastAsia="宋体"/>
          <w:lang w:eastAsia="zh-CN"/>
        </w:rPr>
        <w:t xml:space="preserve"> </w:t>
      </w:r>
      <w:r w:rsidR="003723F7" w:rsidRPr="003723F7">
        <w:rPr>
          <w:rFonts w:eastAsia="宋体"/>
          <w:lang w:eastAsia="zh-CN"/>
        </w:rPr>
        <w:t>Indoor Hotspot scenario</w:t>
      </w:r>
    </w:p>
    <w:tbl>
      <w:tblPr>
        <w:tblStyle w:val="aa"/>
        <w:tblW w:w="8784" w:type="dxa"/>
        <w:jc w:val="center"/>
        <w:tblLook w:val="04A0" w:firstRow="1" w:lastRow="0" w:firstColumn="1" w:lastColumn="0" w:noHBand="0" w:noVBand="1"/>
      </w:tblPr>
      <w:tblGrid>
        <w:gridCol w:w="563"/>
        <w:gridCol w:w="1957"/>
        <w:gridCol w:w="1044"/>
        <w:gridCol w:w="1044"/>
        <w:gridCol w:w="1044"/>
        <w:gridCol w:w="1044"/>
        <w:gridCol w:w="1044"/>
        <w:gridCol w:w="1044"/>
      </w:tblGrid>
      <w:tr w:rsidR="003723F7" w14:paraId="7039981C" w14:textId="77777777" w:rsidTr="00D11B45">
        <w:trPr>
          <w:trHeight w:val="397"/>
          <w:jc w:val="center"/>
        </w:trPr>
        <w:tc>
          <w:tcPr>
            <w:tcW w:w="2520" w:type="dxa"/>
            <w:gridSpan w:val="2"/>
            <w:vMerge w:val="restart"/>
            <w:shd w:val="clear" w:color="auto" w:fill="00B0F0"/>
            <w:vAlign w:val="center"/>
          </w:tcPr>
          <w:p w14:paraId="42375CB7"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3132" w:type="dxa"/>
            <w:gridSpan w:val="3"/>
            <w:shd w:val="clear" w:color="auto" w:fill="00B0F0"/>
            <w:vAlign w:val="center"/>
          </w:tcPr>
          <w:p w14:paraId="60ECAC40"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=95</w:t>
            </w:r>
          </w:p>
        </w:tc>
        <w:tc>
          <w:tcPr>
            <w:tcW w:w="3132" w:type="dxa"/>
            <w:gridSpan w:val="3"/>
            <w:shd w:val="clear" w:color="auto" w:fill="00B0F0"/>
            <w:vAlign w:val="center"/>
          </w:tcPr>
          <w:p w14:paraId="7298EFEF"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=99</w:t>
            </w:r>
          </w:p>
        </w:tc>
      </w:tr>
      <w:tr w:rsidR="003723F7" w14:paraId="142E87ED" w14:textId="77777777" w:rsidTr="00D11B45">
        <w:trPr>
          <w:trHeight w:val="397"/>
          <w:jc w:val="center"/>
        </w:trPr>
        <w:tc>
          <w:tcPr>
            <w:tcW w:w="2520" w:type="dxa"/>
            <w:gridSpan w:val="2"/>
            <w:vMerge/>
            <w:shd w:val="clear" w:color="auto" w:fill="00B0F0"/>
          </w:tcPr>
          <w:p w14:paraId="6C8D66C6" w14:textId="77777777" w:rsidR="003723F7" w:rsidRPr="00D319D9" w:rsidRDefault="003723F7" w:rsidP="009A4E11">
            <w:pPr>
              <w:pStyle w:val="af7"/>
              <w:ind w:firstLineChars="0" w:firstLine="0"/>
              <w:jc w:val="center"/>
              <w:rPr>
                <w:rFonts w:ascii="Times New Roman" w:hAnsi="Times New Roman"/>
                <w:b/>
                <w:bCs/>
                <w:kern w:val="0"/>
                <w:sz w:val="20"/>
                <w:szCs w:val="24"/>
              </w:rPr>
            </w:pPr>
          </w:p>
        </w:tc>
        <w:tc>
          <w:tcPr>
            <w:tcW w:w="1044" w:type="dxa"/>
            <w:shd w:val="clear" w:color="auto" w:fill="00B0F0"/>
            <w:vAlign w:val="center"/>
          </w:tcPr>
          <w:p w14:paraId="07ACBCD5"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1044" w:type="dxa"/>
            <w:shd w:val="clear" w:color="auto" w:fill="00B0F0"/>
            <w:vAlign w:val="center"/>
          </w:tcPr>
          <w:p w14:paraId="08D4F772"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1044" w:type="dxa"/>
            <w:shd w:val="clear" w:color="auto" w:fill="00B0F0"/>
            <w:vAlign w:val="center"/>
          </w:tcPr>
          <w:p w14:paraId="6D258F80"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c>
          <w:tcPr>
            <w:tcW w:w="1044" w:type="dxa"/>
            <w:shd w:val="clear" w:color="auto" w:fill="00B0F0"/>
            <w:vAlign w:val="center"/>
          </w:tcPr>
          <w:p w14:paraId="54FF1F74"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1044" w:type="dxa"/>
            <w:shd w:val="clear" w:color="auto" w:fill="00B0F0"/>
            <w:vAlign w:val="center"/>
          </w:tcPr>
          <w:p w14:paraId="5A668C04"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1044" w:type="dxa"/>
            <w:shd w:val="clear" w:color="auto" w:fill="00B0F0"/>
            <w:vAlign w:val="center"/>
          </w:tcPr>
          <w:p w14:paraId="2B165E5B"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r>
      <w:tr w:rsidR="003723F7" w14:paraId="357F843D" w14:textId="77777777" w:rsidTr="00D11B45">
        <w:trPr>
          <w:trHeight w:val="397"/>
          <w:jc w:val="center"/>
        </w:trPr>
        <w:tc>
          <w:tcPr>
            <w:tcW w:w="563" w:type="dxa"/>
            <w:vAlign w:val="center"/>
          </w:tcPr>
          <w:p w14:paraId="582151C8" w14:textId="77777777" w:rsidR="003723F7" w:rsidRDefault="003723F7" w:rsidP="009A4E11">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VR</w:t>
            </w:r>
          </w:p>
        </w:tc>
        <w:tc>
          <w:tcPr>
            <w:tcW w:w="1957" w:type="dxa"/>
            <w:vAlign w:val="center"/>
          </w:tcPr>
          <w:p w14:paraId="114B58D3" w14:textId="48805FEF" w:rsidR="003723F7" w:rsidRDefault="003723F7" w:rsidP="009A4E11">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pose/control stream</w:t>
            </w:r>
          </w:p>
        </w:tc>
        <w:tc>
          <w:tcPr>
            <w:tcW w:w="1044" w:type="dxa"/>
            <w:vAlign w:val="center"/>
          </w:tcPr>
          <w:p w14:paraId="129B5119"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15</w:t>
            </w:r>
          </w:p>
        </w:tc>
        <w:tc>
          <w:tcPr>
            <w:tcW w:w="1044" w:type="dxa"/>
            <w:vAlign w:val="center"/>
          </w:tcPr>
          <w:p w14:paraId="6B82F9A1"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00%</w:t>
            </w:r>
          </w:p>
        </w:tc>
        <w:tc>
          <w:tcPr>
            <w:tcW w:w="1044" w:type="dxa"/>
            <w:vAlign w:val="center"/>
          </w:tcPr>
          <w:p w14:paraId="1AAF959E" w14:textId="3E4A24F1" w:rsidR="003723F7" w:rsidRDefault="003D1249"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19.38%</w:t>
            </w:r>
          </w:p>
        </w:tc>
        <w:tc>
          <w:tcPr>
            <w:tcW w:w="1044" w:type="dxa"/>
            <w:vAlign w:val="center"/>
          </w:tcPr>
          <w:p w14:paraId="5D0B9940"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&gt;15</w:t>
            </w:r>
          </w:p>
        </w:tc>
        <w:tc>
          <w:tcPr>
            <w:tcW w:w="1044" w:type="dxa"/>
            <w:vAlign w:val="center"/>
          </w:tcPr>
          <w:p w14:paraId="210317B3"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100%</w:t>
            </w:r>
          </w:p>
        </w:tc>
        <w:tc>
          <w:tcPr>
            <w:tcW w:w="1044" w:type="dxa"/>
            <w:vAlign w:val="center"/>
          </w:tcPr>
          <w:p w14:paraId="0EB0F3A4" w14:textId="40D872D2" w:rsidR="003723F7" w:rsidRDefault="003D1249"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19.38%</w:t>
            </w:r>
          </w:p>
        </w:tc>
      </w:tr>
    </w:tbl>
    <w:p w14:paraId="2E20FA84" w14:textId="77777777" w:rsidR="003723F7" w:rsidRPr="00A117D5" w:rsidRDefault="003723F7" w:rsidP="00B122CF"/>
    <w:p w14:paraId="2636E985" w14:textId="5CCCA123" w:rsidR="009F2C44" w:rsidRPr="009F2C44" w:rsidRDefault="00856E69" w:rsidP="007A1129">
      <w:pPr>
        <w:pStyle w:val="a7"/>
        <w:spacing w:line="276" w:lineRule="auto"/>
        <w:jc w:val="both"/>
        <w:rPr>
          <w:rFonts w:eastAsiaTheme="minorEastAsia"/>
          <w:szCs w:val="24"/>
          <w:lang w:val="en-US" w:eastAsia="zh-CN"/>
        </w:rPr>
      </w:pPr>
      <w:r w:rsidRPr="00856E69">
        <w:rPr>
          <w:szCs w:val="24"/>
          <w:lang w:val="en-US"/>
        </w:rPr>
        <w:t>The</w:t>
      </w:r>
      <w:r>
        <w:rPr>
          <w:szCs w:val="24"/>
          <w:lang w:val="en-US"/>
        </w:rPr>
        <w:t xml:space="preserve"> simulation results of </w:t>
      </w:r>
      <w:r w:rsidR="00A117D5">
        <w:rPr>
          <w:szCs w:val="24"/>
          <w:lang w:val="en-US"/>
        </w:rPr>
        <w:t xml:space="preserve">system </w:t>
      </w:r>
      <w:r>
        <w:rPr>
          <w:szCs w:val="24"/>
          <w:lang w:val="en-US"/>
        </w:rPr>
        <w:t xml:space="preserve">capacity for </w:t>
      </w:r>
      <w:r w:rsidR="0015263F">
        <w:rPr>
          <w:szCs w:val="24"/>
          <w:lang w:val="en-US"/>
        </w:rPr>
        <w:t xml:space="preserve">VR application in </w:t>
      </w:r>
      <w:r w:rsidR="0015263F" w:rsidRPr="0015263F">
        <w:rPr>
          <w:szCs w:val="24"/>
          <w:lang w:val="en-US"/>
        </w:rPr>
        <w:t>Indoor Hotspot scenario</w:t>
      </w:r>
      <w:r w:rsidR="00A117D5" w:rsidRPr="00A117D5">
        <w:rPr>
          <w:rFonts w:eastAsia="MS Mincho"/>
          <w:lang w:val="en-US" w:eastAsia="zh-CN"/>
        </w:rPr>
        <w:t xml:space="preserve"> </w:t>
      </w:r>
      <w:r>
        <w:rPr>
          <w:szCs w:val="24"/>
          <w:lang w:val="en-US"/>
        </w:rPr>
        <w:t xml:space="preserve">are provided in </w:t>
      </w:r>
      <w:r>
        <w:rPr>
          <w:szCs w:val="24"/>
          <w:lang w:val="en-US"/>
        </w:rPr>
        <w:fldChar w:fldCharType="begin"/>
      </w:r>
      <w:r>
        <w:rPr>
          <w:szCs w:val="24"/>
          <w:lang w:val="en-US"/>
        </w:rPr>
        <w:instrText xml:space="preserve"> REF _Ref67838784 \h </w:instrText>
      </w:r>
      <w:r>
        <w:rPr>
          <w:szCs w:val="24"/>
          <w:lang w:val="en-US"/>
        </w:rPr>
      </w:r>
      <w:r>
        <w:rPr>
          <w:szCs w:val="24"/>
          <w:lang w:val="en-US"/>
        </w:rPr>
        <w:fldChar w:fldCharType="separate"/>
      </w:r>
      <w:r w:rsidR="00F3679A">
        <w:t xml:space="preserve">Table </w:t>
      </w:r>
      <w:r w:rsidR="00F3679A">
        <w:rPr>
          <w:noProof/>
        </w:rPr>
        <w:t>10</w:t>
      </w:r>
      <w:r>
        <w:rPr>
          <w:szCs w:val="24"/>
          <w:lang w:val="en-US"/>
        </w:rPr>
        <w:fldChar w:fldCharType="end"/>
      </w:r>
      <w:r>
        <w:rPr>
          <w:szCs w:val="24"/>
          <w:lang w:val="en-US"/>
        </w:rPr>
        <w:t xml:space="preserve">. </w:t>
      </w:r>
      <w:r w:rsidR="009F2C44">
        <w:rPr>
          <w:rFonts w:eastAsiaTheme="minorEastAsia" w:hint="eastAsia"/>
          <w:szCs w:val="24"/>
          <w:lang w:val="en-US" w:eastAsia="zh-CN"/>
        </w:rPr>
        <w:t>I</w:t>
      </w:r>
      <w:r w:rsidR="009F2C44">
        <w:rPr>
          <w:rFonts w:eastAsiaTheme="minorEastAsia"/>
          <w:szCs w:val="24"/>
          <w:lang w:val="en-US" w:eastAsia="zh-CN"/>
        </w:rPr>
        <w:t xml:space="preserve">t can be </w:t>
      </w:r>
      <w:r w:rsidR="00166BBA">
        <w:rPr>
          <w:rFonts w:eastAsiaTheme="minorEastAsia"/>
          <w:szCs w:val="24"/>
          <w:lang w:val="en-US" w:eastAsia="zh-CN"/>
        </w:rPr>
        <w:t xml:space="preserve">observed </w:t>
      </w:r>
      <w:r w:rsidR="009F2C44">
        <w:rPr>
          <w:rFonts w:eastAsiaTheme="minorEastAsia"/>
          <w:szCs w:val="24"/>
          <w:lang w:val="en-US" w:eastAsia="zh-CN"/>
        </w:rPr>
        <w:t xml:space="preserve">that with 15 UEs per cell, 100% of UEs are </w:t>
      </w:r>
      <w:r w:rsidR="009F2C44" w:rsidRPr="009F2C44">
        <w:rPr>
          <w:rFonts w:eastAsiaTheme="minorEastAsia"/>
          <w:szCs w:val="24"/>
          <w:lang w:val="en-US" w:eastAsia="zh-CN"/>
        </w:rPr>
        <w:t xml:space="preserve">satisfied with </w:t>
      </w:r>
      <w:bookmarkStart w:id="67" w:name="_Hlk71039207"/>
      <w:r w:rsidR="009F2C44" w:rsidRPr="009F2C44">
        <w:rPr>
          <w:rFonts w:eastAsiaTheme="minorEastAsia"/>
          <w:szCs w:val="24"/>
          <w:lang w:val="en-US" w:eastAsia="zh-CN"/>
        </w:rPr>
        <w:t>9</w:t>
      </w:r>
      <w:r w:rsidR="003D1249">
        <w:rPr>
          <w:rFonts w:eastAsiaTheme="minorEastAsia"/>
          <w:szCs w:val="24"/>
          <w:lang w:val="en-US" w:eastAsia="zh-CN"/>
        </w:rPr>
        <w:t>5</w:t>
      </w:r>
      <w:r w:rsidR="009F2C44" w:rsidRPr="009F2C44">
        <w:rPr>
          <w:rFonts w:eastAsiaTheme="minorEastAsia"/>
          <w:szCs w:val="24"/>
          <w:lang w:val="en-US" w:eastAsia="zh-CN"/>
        </w:rPr>
        <w:t>% and 9</w:t>
      </w:r>
      <w:r w:rsidR="003D1249">
        <w:rPr>
          <w:rFonts w:eastAsiaTheme="minorEastAsia"/>
          <w:szCs w:val="24"/>
          <w:lang w:val="en-US" w:eastAsia="zh-CN"/>
        </w:rPr>
        <w:t>9</w:t>
      </w:r>
      <w:r w:rsidR="009F2C44" w:rsidRPr="009F2C44">
        <w:rPr>
          <w:rFonts w:eastAsiaTheme="minorEastAsia"/>
          <w:szCs w:val="24"/>
          <w:lang w:val="en-US" w:eastAsia="zh-CN"/>
        </w:rPr>
        <w:t>% reliability requirement</w:t>
      </w:r>
      <w:bookmarkEnd w:id="67"/>
      <w:r w:rsidR="009F2C44" w:rsidRPr="009F2C44">
        <w:rPr>
          <w:rFonts w:eastAsiaTheme="minorEastAsia"/>
          <w:szCs w:val="24"/>
          <w:lang w:val="en-US" w:eastAsia="zh-CN"/>
        </w:rPr>
        <w:t>s</w:t>
      </w:r>
      <w:r w:rsidR="009F2C44">
        <w:rPr>
          <w:rFonts w:eastAsiaTheme="minorEastAsia"/>
          <w:szCs w:val="24"/>
          <w:lang w:val="en-US" w:eastAsia="zh-CN"/>
        </w:rPr>
        <w:t xml:space="preserve">, and </w:t>
      </w:r>
      <w:r w:rsidR="009F2C44" w:rsidRPr="009F2C44">
        <w:rPr>
          <w:rFonts w:eastAsiaTheme="minorEastAsia"/>
          <w:szCs w:val="24"/>
          <w:lang w:val="en-US" w:eastAsia="zh-CN"/>
        </w:rPr>
        <w:t xml:space="preserve">the resource utilization is only </w:t>
      </w:r>
      <w:r w:rsidR="003D1249">
        <w:rPr>
          <w:szCs w:val="24"/>
        </w:rPr>
        <w:t>19.38%</w:t>
      </w:r>
      <w:r w:rsidR="009F2C44" w:rsidRPr="009F2C44">
        <w:rPr>
          <w:rFonts w:eastAsiaTheme="minorEastAsia"/>
          <w:szCs w:val="24"/>
          <w:lang w:val="en-US" w:eastAsia="zh-CN"/>
        </w:rPr>
        <w:t xml:space="preserve"> due to extremely small packet size</w:t>
      </w:r>
      <w:r w:rsidR="009F2C44">
        <w:rPr>
          <w:rFonts w:eastAsiaTheme="minorEastAsia"/>
          <w:szCs w:val="24"/>
          <w:lang w:val="en-US" w:eastAsia="zh-CN"/>
        </w:rPr>
        <w:t xml:space="preserve">. For </w:t>
      </w:r>
      <w:r w:rsidR="009F2C44">
        <w:rPr>
          <w:szCs w:val="24"/>
          <w:lang w:val="en-US"/>
        </w:rPr>
        <w:t xml:space="preserve">VR application in </w:t>
      </w:r>
      <w:r w:rsidR="009F2C44" w:rsidRPr="0015263F">
        <w:rPr>
          <w:szCs w:val="24"/>
          <w:lang w:val="en-US"/>
        </w:rPr>
        <w:t>Indoor Hotspot scenario</w:t>
      </w:r>
      <w:r w:rsidR="009F2C44">
        <w:rPr>
          <w:szCs w:val="24"/>
          <w:lang w:val="en-US"/>
        </w:rPr>
        <w:t xml:space="preserve">, DL </w:t>
      </w:r>
      <w:r w:rsidR="009F2C44" w:rsidRPr="009F2C44">
        <w:rPr>
          <w:szCs w:val="24"/>
          <w:lang w:val="en-US"/>
        </w:rPr>
        <w:t>is the bottleneck of system capacity</w:t>
      </w:r>
      <w:r w:rsidR="009F2C44">
        <w:rPr>
          <w:szCs w:val="24"/>
          <w:lang w:val="en-US"/>
        </w:rPr>
        <w:t xml:space="preserve"> because of </w:t>
      </w:r>
      <w:r w:rsidR="00E00F32">
        <w:rPr>
          <w:szCs w:val="24"/>
          <w:lang w:val="en-US"/>
        </w:rPr>
        <w:t xml:space="preserve">the </w:t>
      </w:r>
      <w:r w:rsidR="009F2C44">
        <w:rPr>
          <w:szCs w:val="24"/>
          <w:lang w:val="en-US"/>
        </w:rPr>
        <w:t>high data rate.</w:t>
      </w:r>
    </w:p>
    <w:p w14:paraId="5278E2F0" w14:textId="386F5C8D" w:rsidR="0074635B" w:rsidRDefault="00735C11" w:rsidP="00C64432">
      <w:pPr>
        <w:spacing w:line="312" w:lineRule="auto"/>
        <w:jc w:val="both"/>
        <w:rPr>
          <w:b/>
          <w:i/>
          <w:szCs w:val="20"/>
          <w:lang w:val="en-GB"/>
        </w:rPr>
      </w:pPr>
      <w:bookmarkStart w:id="68" w:name="_Ref68640803"/>
      <w:bookmarkStart w:id="69" w:name="_Ref71189573"/>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6A5CD0">
        <w:rPr>
          <w:b/>
          <w:i/>
          <w:noProof/>
        </w:rPr>
        <w:t>14</w:t>
      </w:r>
      <w:r w:rsidRPr="00F13000">
        <w:rPr>
          <w:b/>
          <w:i/>
        </w:rPr>
        <w:fldChar w:fldCharType="end"/>
      </w:r>
      <w:r w:rsidRPr="00F13000">
        <w:rPr>
          <w:b/>
          <w:i/>
        </w:rPr>
        <w:t>:</w:t>
      </w:r>
      <w:bookmarkEnd w:id="68"/>
      <w:r w:rsidR="00017330">
        <w:rPr>
          <w:b/>
          <w:i/>
        </w:rPr>
        <w:t xml:space="preserve"> </w:t>
      </w:r>
      <w:r w:rsidR="000C7725">
        <w:rPr>
          <w:b/>
          <w:i/>
        </w:rPr>
        <w:t>With the capacity requirement per UE</w:t>
      </w:r>
      <w:r w:rsidR="009F2C44" w:rsidRPr="00462992">
        <w:rPr>
          <w:b/>
          <w:i/>
        </w:rPr>
        <w:t xml:space="preserve"> is more than 99% of packets are successfully delivered within a given air interface PDB,</w:t>
      </w:r>
      <w:r w:rsidR="009F2C44" w:rsidRPr="006A0107">
        <w:rPr>
          <w:rFonts w:hint="eastAsia"/>
          <w:b/>
          <w:i/>
        </w:rPr>
        <w:t xml:space="preserve"> </w:t>
      </w:r>
      <w:r w:rsidR="009F2C44">
        <w:rPr>
          <w:b/>
          <w:i/>
        </w:rPr>
        <w:t>f</w:t>
      </w:r>
      <w:r w:rsidR="009F2C44" w:rsidRPr="006A0107">
        <w:rPr>
          <w:b/>
          <w:i/>
        </w:rPr>
        <w:t xml:space="preserve">or </w:t>
      </w:r>
      <w:r w:rsidR="009F2C44">
        <w:rPr>
          <w:b/>
          <w:i/>
        </w:rPr>
        <w:t>UL</w:t>
      </w:r>
      <w:r w:rsidR="009F2C44" w:rsidRPr="006A0107">
        <w:rPr>
          <w:b/>
          <w:i/>
        </w:rPr>
        <w:t xml:space="preserve"> </w:t>
      </w:r>
      <w:r w:rsidR="009F2C44" w:rsidRPr="009F2C44">
        <w:rPr>
          <w:b/>
          <w:i/>
        </w:rPr>
        <w:t>pose/control stream</w:t>
      </w:r>
      <w:r w:rsidR="009F2C44">
        <w:rPr>
          <w:b/>
          <w:i/>
        </w:rPr>
        <w:t xml:space="preserve"> of VR</w:t>
      </w:r>
      <w:r w:rsidR="009F2C44" w:rsidRPr="006A0107">
        <w:rPr>
          <w:b/>
          <w:i/>
        </w:rPr>
        <w:t xml:space="preserve"> in FR1 </w:t>
      </w:r>
      <w:r w:rsidR="00E27EF9">
        <w:rPr>
          <w:b/>
          <w:i/>
        </w:rPr>
        <w:t xml:space="preserve">in </w:t>
      </w:r>
      <w:r w:rsidR="009F2C44" w:rsidRPr="006A0107">
        <w:rPr>
          <w:b/>
          <w:i/>
        </w:rPr>
        <w:t xml:space="preserve">Indoor Hotspot, system capacity is </w:t>
      </w:r>
      <w:r w:rsidR="009F2C44">
        <w:rPr>
          <w:b/>
          <w:i/>
        </w:rPr>
        <w:t>larger than 15</w:t>
      </w:r>
      <w:r w:rsidR="009F2C44" w:rsidRPr="006A0107">
        <w:rPr>
          <w:b/>
          <w:i/>
        </w:rPr>
        <w:t xml:space="preserve"> UEs per cell.</w:t>
      </w:r>
      <w:bookmarkEnd w:id="69"/>
      <w:r w:rsidR="009F2C44" w:rsidRPr="006A0107">
        <w:rPr>
          <w:rFonts w:hint="eastAsia"/>
          <w:b/>
          <w:i/>
        </w:rPr>
        <w:t xml:space="preserve"> </w:t>
      </w:r>
    </w:p>
    <w:p w14:paraId="0A623A2E" w14:textId="2B5DE287" w:rsidR="00735C11" w:rsidRPr="0074635B" w:rsidRDefault="00735C11" w:rsidP="00C64432">
      <w:pPr>
        <w:spacing w:line="312" w:lineRule="auto"/>
        <w:jc w:val="both"/>
        <w:rPr>
          <w:b/>
          <w:i/>
          <w:szCs w:val="20"/>
          <w:lang w:val="en-GB"/>
        </w:rPr>
      </w:pPr>
      <w:bookmarkStart w:id="70" w:name="_Ref68640804"/>
      <w:bookmarkStart w:id="71" w:name="_Ref71189577"/>
      <w:r w:rsidRPr="001F2D0B">
        <w:rPr>
          <w:b/>
          <w:i/>
        </w:rPr>
        <w:t xml:space="preserve">Observation </w:t>
      </w:r>
      <w:r w:rsidRPr="00EC380B">
        <w:rPr>
          <w:b/>
          <w:i/>
        </w:rPr>
        <w:fldChar w:fldCharType="begin"/>
      </w:r>
      <w:r w:rsidRPr="00EC380B">
        <w:rPr>
          <w:b/>
          <w:i/>
          <w:szCs w:val="20"/>
        </w:rPr>
        <w:instrText xml:space="preserve"> SEQ Observation \* ARABIC </w:instrText>
      </w:r>
      <w:r w:rsidRPr="00EC380B">
        <w:rPr>
          <w:b/>
          <w:i/>
          <w:szCs w:val="20"/>
        </w:rPr>
        <w:fldChar w:fldCharType="separate"/>
      </w:r>
      <w:r w:rsidR="006A5CD0">
        <w:rPr>
          <w:b/>
          <w:i/>
          <w:noProof/>
          <w:szCs w:val="20"/>
        </w:rPr>
        <w:t>15</w:t>
      </w:r>
      <w:r w:rsidRPr="00EC380B">
        <w:rPr>
          <w:b/>
          <w:i/>
          <w:szCs w:val="20"/>
        </w:rPr>
        <w:fldChar w:fldCharType="end"/>
      </w:r>
      <w:r w:rsidRPr="00EC380B">
        <w:rPr>
          <w:b/>
          <w:i/>
          <w:szCs w:val="20"/>
        </w:rPr>
        <w:t xml:space="preserve">: </w:t>
      </w:r>
      <w:bookmarkEnd w:id="70"/>
      <w:r w:rsidR="000C7725">
        <w:rPr>
          <w:b/>
          <w:i/>
        </w:rPr>
        <w:t>With the capacity requirement per UE</w:t>
      </w:r>
      <w:r w:rsidR="009F2C44" w:rsidRPr="00462992">
        <w:rPr>
          <w:b/>
          <w:i/>
        </w:rPr>
        <w:t xml:space="preserve"> is more than 9</w:t>
      </w:r>
      <w:r w:rsidR="009F2C44">
        <w:rPr>
          <w:b/>
          <w:i/>
        </w:rPr>
        <w:t>5</w:t>
      </w:r>
      <w:r w:rsidR="009F2C44" w:rsidRPr="00462992">
        <w:rPr>
          <w:b/>
          <w:i/>
        </w:rPr>
        <w:t>% of packets are successfully delivered within a given air interface PDB,</w:t>
      </w:r>
      <w:r w:rsidR="009F2C44" w:rsidRPr="006A0107">
        <w:rPr>
          <w:rFonts w:hint="eastAsia"/>
          <w:b/>
          <w:i/>
        </w:rPr>
        <w:t xml:space="preserve"> </w:t>
      </w:r>
      <w:r w:rsidR="009F2C44">
        <w:rPr>
          <w:b/>
          <w:i/>
        </w:rPr>
        <w:t>f</w:t>
      </w:r>
      <w:r w:rsidR="009F2C44" w:rsidRPr="006A0107">
        <w:rPr>
          <w:b/>
          <w:i/>
        </w:rPr>
        <w:t xml:space="preserve">or </w:t>
      </w:r>
      <w:r w:rsidR="009F2C44">
        <w:rPr>
          <w:b/>
          <w:i/>
        </w:rPr>
        <w:t>UL</w:t>
      </w:r>
      <w:r w:rsidR="009F2C44" w:rsidRPr="006A0107">
        <w:rPr>
          <w:b/>
          <w:i/>
        </w:rPr>
        <w:t xml:space="preserve"> </w:t>
      </w:r>
      <w:r w:rsidR="009F2C44" w:rsidRPr="009F2C44">
        <w:rPr>
          <w:b/>
          <w:i/>
        </w:rPr>
        <w:t>pose/control stream</w:t>
      </w:r>
      <w:r w:rsidR="009F2C44">
        <w:rPr>
          <w:b/>
          <w:i/>
        </w:rPr>
        <w:t xml:space="preserve"> of VR</w:t>
      </w:r>
      <w:r w:rsidR="009F2C44" w:rsidRPr="006A0107">
        <w:rPr>
          <w:b/>
          <w:i/>
        </w:rPr>
        <w:t xml:space="preserve"> in FR1 </w:t>
      </w:r>
      <w:r w:rsidR="00E27EF9">
        <w:rPr>
          <w:b/>
          <w:i/>
        </w:rPr>
        <w:t xml:space="preserve">in </w:t>
      </w:r>
      <w:r w:rsidR="009F2C44" w:rsidRPr="006A0107">
        <w:rPr>
          <w:b/>
          <w:i/>
        </w:rPr>
        <w:t xml:space="preserve">Indoor Hotspot, system capacity is </w:t>
      </w:r>
      <w:r w:rsidR="009F2C44">
        <w:rPr>
          <w:b/>
          <w:i/>
        </w:rPr>
        <w:t>larger than 15</w:t>
      </w:r>
      <w:r w:rsidR="009F2C44" w:rsidRPr="006A0107">
        <w:rPr>
          <w:b/>
          <w:i/>
        </w:rPr>
        <w:t xml:space="preserve"> UEs per cell.</w:t>
      </w:r>
      <w:bookmarkStart w:id="72" w:name="_Hlk68641416"/>
      <w:bookmarkEnd w:id="71"/>
    </w:p>
    <w:p w14:paraId="21CAA25E" w14:textId="0B4A007D" w:rsidR="009378CE" w:rsidRPr="00186FEF" w:rsidRDefault="009378CE" w:rsidP="00C64432">
      <w:pPr>
        <w:pStyle w:val="a7"/>
        <w:spacing w:line="312" w:lineRule="auto"/>
        <w:jc w:val="both"/>
        <w:rPr>
          <w:rFonts w:eastAsia="宋体"/>
          <w:b/>
          <w:i/>
          <w:kern w:val="2"/>
          <w:sz w:val="21"/>
          <w:lang w:eastAsia="zh-CN"/>
        </w:rPr>
      </w:pPr>
      <w:bookmarkStart w:id="73" w:name="_Ref68640806"/>
      <w:bookmarkStart w:id="74" w:name="_Ref71189581"/>
      <w:bookmarkEnd w:id="72"/>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6A5CD0">
        <w:rPr>
          <w:b/>
          <w:i/>
          <w:noProof/>
        </w:rPr>
        <w:t>16</w:t>
      </w:r>
      <w:r w:rsidRPr="001F2D0B">
        <w:rPr>
          <w:b/>
          <w:i/>
        </w:rPr>
        <w:fldChar w:fldCharType="end"/>
      </w:r>
      <w:r w:rsidRPr="00D54103">
        <w:rPr>
          <w:b/>
          <w:i/>
        </w:rPr>
        <w:t>:</w:t>
      </w:r>
      <w:r w:rsidRPr="009378CE">
        <w:t xml:space="preserve"> </w:t>
      </w:r>
      <w:bookmarkEnd w:id="73"/>
      <w:r w:rsidR="009F2C44" w:rsidRPr="009F2C44">
        <w:rPr>
          <w:b/>
          <w:i/>
        </w:rPr>
        <w:t xml:space="preserve">For VR application in Indoor Hotspot scenario, DL is the bottleneck of system capacity because of </w:t>
      </w:r>
      <w:r w:rsidR="00E00F32">
        <w:rPr>
          <w:b/>
          <w:i/>
        </w:rPr>
        <w:t xml:space="preserve">the </w:t>
      </w:r>
      <w:r w:rsidR="009F2C44" w:rsidRPr="009F2C44">
        <w:rPr>
          <w:b/>
          <w:i/>
        </w:rPr>
        <w:t>high data rate.</w:t>
      </w:r>
      <w:bookmarkEnd w:id="74"/>
    </w:p>
    <w:p w14:paraId="5663DD62" w14:textId="0365E5B3" w:rsidR="004C0A04" w:rsidRDefault="008B29ED" w:rsidP="00A117D5">
      <w:pPr>
        <w:numPr>
          <w:ilvl w:val="0"/>
          <w:numId w:val="12"/>
        </w:numPr>
        <w:spacing w:before="120" w:after="120" w:line="276" w:lineRule="auto"/>
        <w:jc w:val="both"/>
        <w:rPr>
          <w:rFonts w:eastAsiaTheme="minorEastAsia"/>
          <w:i/>
          <w:lang w:val="fr-FR"/>
        </w:rPr>
      </w:pPr>
      <w:bookmarkStart w:id="75" w:name="_Hlk68027122"/>
      <w:bookmarkStart w:id="76" w:name="_Hlk67843350"/>
      <w:r>
        <w:rPr>
          <w:rFonts w:eastAsiaTheme="minorEastAsia"/>
          <w:i/>
          <w:lang w:val="fr-FR" w:eastAsia="zh-CN"/>
        </w:rPr>
        <w:t>Dense urban</w:t>
      </w:r>
      <w:bookmarkEnd w:id="75"/>
    </w:p>
    <w:p w14:paraId="4E9B054C" w14:textId="0E81FB8F" w:rsidR="00B365B5" w:rsidRPr="003723F7" w:rsidRDefault="004C0A04" w:rsidP="003723F7">
      <w:pPr>
        <w:pStyle w:val="a7"/>
        <w:jc w:val="center"/>
        <w:rPr>
          <w:rFonts w:eastAsia="宋体"/>
          <w:lang w:eastAsia="zh-CN"/>
        </w:rPr>
      </w:pPr>
      <w:bookmarkStart w:id="77" w:name="_Ref67841684"/>
      <w:bookmarkEnd w:id="76"/>
      <w:r>
        <w:t xml:space="preserve">Table </w:t>
      </w:r>
      <w:r w:rsidR="007F11D0">
        <w:fldChar w:fldCharType="begin"/>
      </w:r>
      <w:r w:rsidR="007F11D0">
        <w:instrText xml:space="preserve"> SEQ Table \* ARABIC </w:instrText>
      </w:r>
      <w:r w:rsidR="007F11D0">
        <w:fldChar w:fldCharType="separate"/>
      </w:r>
      <w:r w:rsidR="007F11D0">
        <w:rPr>
          <w:noProof/>
        </w:rPr>
        <w:t>11</w:t>
      </w:r>
      <w:r w:rsidR="007F11D0">
        <w:fldChar w:fldCharType="end"/>
      </w:r>
      <w:bookmarkEnd w:id="77"/>
      <w:r w:rsidRPr="32F20E44">
        <w:rPr>
          <w:rFonts w:eastAsia="宋体"/>
          <w:lang w:eastAsia="zh-CN"/>
        </w:rPr>
        <w:t>.</w:t>
      </w:r>
      <w:r w:rsidRPr="001C5075">
        <w:t xml:space="preserve"> </w:t>
      </w:r>
      <w:r w:rsidR="003723F7" w:rsidRPr="003723F7">
        <w:t xml:space="preserve">FR1 UL capacity simulation results in </w:t>
      </w:r>
      <w:r w:rsidR="003723F7">
        <w:t>Dense Urban</w:t>
      </w:r>
      <w:r w:rsidR="003723F7" w:rsidRPr="003723F7">
        <w:t xml:space="preserve"> scenario</w:t>
      </w:r>
    </w:p>
    <w:tbl>
      <w:tblPr>
        <w:tblStyle w:val="aa"/>
        <w:tblW w:w="8926" w:type="dxa"/>
        <w:jc w:val="center"/>
        <w:tblLook w:val="04A0" w:firstRow="1" w:lastRow="0" w:firstColumn="1" w:lastColumn="0" w:noHBand="0" w:noVBand="1"/>
      </w:tblPr>
      <w:tblGrid>
        <w:gridCol w:w="516"/>
        <w:gridCol w:w="2031"/>
        <w:gridCol w:w="1063"/>
        <w:gridCol w:w="1063"/>
        <w:gridCol w:w="1063"/>
        <w:gridCol w:w="1063"/>
        <w:gridCol w:w="1063"/>
        <w:gridCol w:w="1064"/>
      </w:tblGrid>
      <w:tr w:rsidR="003723F7" w14:paraId="7C366741" w14:textId="77777777" w:rsidTr="002B5CC3">
        <w:trPr>
          <w:trHeight w:val="397"/>
          <w:jc w:val="center"/>
        </w:trPr>
        <w:tc>
          <w:tcPr>
            <w:tcW w:w="2547" w:type="dxa"/>
            <w:gridSpan w:val="2"/>
            <w:vMerge w:val="restart"/>
            <w:shd w:val="clear" w:color="auto" w:fill="00B0F0"/>
            <w:vAlign w:val="center"/>
          </w:tcPr>
          <w:p w14:paraId="5D23AB27"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3189" w:type="dxa"/>
            <w:gridSpan w:val="3"/>
            <w:shd w:val="clear" w:color="auto" w:fill="00B0F0"/>
            <w:vAlign w:val="center"/>
          </w:tcPr>
          <w:p w14:paraId="3C69D282"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=95</w:t>
            </w:r>
          </w:p>
        </w:tc>
        <w:tc>
          <w:tcPr>
            <w:tcW w:w="3190" w:type="dxa"/>
            <w:gridSpan w:val="3"/>
            <w:shd w:val="clear" w:color="auto" w:fill="00B0F0"/>
            <w:vAlign w:val="center"/>
          </w:tcPr>
          <w:p w14:paraId="42BD88D0"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=99</w:t>
            </w:r>
          </w:p>
        </w:tc>
      </w:tr>
      <w:tr w:rsidR="0015263F" w14:paraId="2CA1DEC8" w14:textId="77777777" w:rsidTr="0015263F">
        <w:trPr>
          <w:trHeight w:val="397"/>
          <w:jc w:val="center"/>
        </w:trPr>
        <w:tc>
          <w:tcPr>
            <w:tcW w:w="2547" w:type="dxa"/>
            <w:gridSpan w:val="2"/>
            <w:vMerge/>
            <w:shd w:val="clear" w:color="auto" w:fill="00B0F0"/>
          </w:tcPr>
          <w:p w14:paraId="4E2424B2" w14:textId="77777777" w:rsidR="003723F7" w:rsidRPr="00D319D9" w:rsidRDefault="003723F7" w:rsidP="009A4E11">
            <w:pPr>
              <w:pStyle w:val="af7"/>
              <w:ind w:firstLineChars="0" w:firstLine="0"/>
              <w:jc w:val="center"/>
              <w:rPr>
                <w:rFonts w:ascii="Times New Roman" w:hAnsi="Times New Roman"/>
                <w:b/>
                <w:bCs/>
                <w:kern w:val="0"/>
                <w:sz w:val="20"/>
                <w:szCs w:val="24"/>
              </w:rPr>
            </w:pPr>
          </w:p>
        </w:tc>
        <w:tc>
          <w:tcPr>
            <w:tcW w:w="1063" w:type="dxa"/>
            <w:shd w:val="clear" w:color="auto" w:fill="00B0F0"/>
            <w:vAlign w:val="center"/>
          </w:tcPr>
          <w:p w14:paraId="5BA092B6"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1063" w:type="dxa"/>
            <w:shd w:val="clear" w:color="auto" w:fill="00B0F0"/>
            <w:vAlign w:val="center"/>
          </w:tcPr>
          <w:p w14:paraId="3A2925FC"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1063" w:type="dxa"/>
            <w:shd w:val="clear" w:color="auto" w:fill="00B0F0"/>
            <w:vAlign w:val="center"/>
          </w:tcPr>
          <w:p w14:paraId="57A31487"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c>
          <w:tcPr>
            <w:tcW w:w="1063" w:type="dxa"/>
            <w:shd w:val="clear" w:color="auto" w:fill="00B0F0"/>
            <w:vAlign w:val="center"/>
          </w:tcPr>
          <w:p w14:paraId="26577309"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1063" w:type="dxa"/>
            <w:shd w:val="clear" w:color="auto" w:fill="00B0F0"/>
            <w:vAlign w:val="center"/>
          </w:tcPr>
          <w:p w14:paraId="03E4DAA5"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1064" w:type="dxa"/>
            <w:shd w:val="clear" w:color="auto" w:fill="00B0F0"/>
            <w:vAlign w:val="center"/>
          </w:tcPr>
          <w:p w14:paraId="7DA48C28" w14:textId="77777777" w:rsidR="003723F7" w:rsidRPr="00D319D9" w:rsidRDefault="003723F7"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r>
      <w:tr w:rsidR="0015263F" w14:paraId="078D21CF" w14:textId="77777777" w:rsidTr="0015263F">
        <w:trPr>
          <w:trHeight w:val="397"/>
          <w:jc w:val="center"/>
        </w:trPr>
        <w:tc>
          <w:tcPr>
            <w:tcW w:w="516" w:type="dxa"/>
            <w:vAlign w:val="center"/>
          </w:tcPr>
          <w:p w14:paraId="58EC690F" w14:textId="203A5828" w:rsidR="003723F7" w:rsidRDefault="003723F7" w:rsidP="009A4E11">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CG</w:t>
            </w:r>
          </w:p>
        </w:tc>
        <w:tc>
          <w:tcPr>
            <w:tcW w:w="2031" w:type="dxa"/>
            <w:vAlign w:val="center"/>
          </w:tcPr>
          <w:p w14:paraId="00874C74" w14:textId="4AB2238D" w:rsidR="003723F7" w:rsidRDefault="003723F7" w:rsidP="009A4E11">
            <w:pPr>
              <w:pStyle w:val="af7"/>
              <w:ind w:firstLineChars="0" w:firstLine="0"/>
              <w:jc w:val="center"/>
              <w:rPr>
                <w:rFonts w:ascii="Times New Roman" w:hAnsi="Times New Roman"/>
                <w:b/>
                <w:bCs/>
                <w:kern w:val="0"/>
                <w:sz w:val="20"/>
                <w:szCs w:val="24"/>
              </w:rPr>
            </w:pPr>
            <w:bookmarkStart w:id="78" w:name="_Hlk71038851"/>
            <w:r>
              <w:rPr>
                <w:rFonts w:ascii="Times New Roman" w:hAnsi="Times New Roman"/>
                <w:b/>
                <w:bCs/>
                <w:kern w:val="0"/>
                <w:sz w:val="20"/>
                <w:szCs w:val="24"/>
              </w:rPr>
              <w:t>pose/control stream</w:t>
            </w:r>
            <w:bookmarkEnd w:id="78"/>
          </w:p>
        </w:tc>
        <w:tc>
          <w:tcPr>
            <w:tcW w:w="1063" w:type="dxa"/>
            <w:vAlign w:val="center"/>
          </w:tcPr>
          <w:p w14:paraId="618CB61C"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15</w:t>
            </w:r>
          </w:p>
        </w:tc>
        <w:tc>
          <w:tcPr>
            <w:tcW w:w="1063" w:type="dxa"/>
            <w:vAlign w:val="center"/>
          </w:tcPr>
          <w:p w14:paraId="6E33444F"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99.89%</w:t>
            </w:r>
          </w:p>
        </w:tc>
        <w:tc>
          <w:tcPr>
            <w:tcW w:w="1063" w:type="dxa"/>
            <w:vAlign w:val="center"/>
          </w:tcPr>
          <w:p w14:paraId="3FD084D5" w14:textId="5CE8D522" w:rsidR="003723F7" w:rsidRDefault="003D1249"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20.47%</w:t>
            </w:r>
          </w:p>
        </w:tc>
        <w:tc>
          <w:tcPr>
            <w:tcW w:w="1063" w:type="dxa"/>
            <w:vAlign w:val="center"/>
          </w:tcPr>
          <w:p w14:paraId="3D84BC37"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15</w:t>
            </w:r>
          </w:p>
        </w:tc>
        <w:tc>
          <w:tcPr>
            <w:tcW w:w="1063" w:type="dxa"/>
            <w:vAlign w:val="center"/>
          </w:tcPr>
          <w:p w14:paraId="283565D8"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99.89%</w:t>
            </w:r>
          </w:p>
        </w:tc>
        <w:tc>
          <w:tcPr>
            <w:tcW w:w="1064" w:type="dxa"/>
            <w:vAlign w:val="center"/>
          </w:tcPr>
          <w:p w14:paraId="2390DD79" w14:textId="44355107" w:rsidR="003723F7" w:rsidRDefault="003D1249"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20.47%</w:t>
            </w:r>
          </w:p>
        </w:tc>
      </w:tr>
      <w:tr w:rsidR="0015263F" w14:paraId="4EC2EA23" w14:textId="77777777" w:rsidTr="0015263F">
        <w:trPr>
          <w:trHeight w:val="397"/>
          <w:jc w:val="center"/>
        </w:trPr>
        <w:tc>
          <w:tcPr>
            <w:tcW w:w="516" w:type="dxa"/>
            <w:vMerge w:val="restart"/>
            <w:vAlign w:val="center"/>
          </w:tcPr>
          <w:p w14:paraId="4C56B42D" w14:textId="77777777" w:rsidR="003723F7" w:rsidRDefault="003723F7" w:rsidP="009A4E11">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A</w:t>
            </w:r>
            <w:r>
              <w:rPr>
                <w:rFonts w:ascii="Times New Roman" w:hAnsi="Times New Roman"/>
                <w:b/>
                <w:bCs/>
                <w:kern w:val="0"/>
                <w:sz w:val="20"/>
                <w:szCs w:val="24"/>
              </w:rPr>
              <w:t>R</w:t>
            </w:r>
          </w:p>
        </w:tc>
        <w:tc>
          <w:tcPr>
            <w:tcW w:w="2031" w:type="dxa"/>
            <w:vAlign w:val="center"/>
          </w:tcPr>
          <w:p w14:paraId="354B021B" w14:textId="5220EA0D" w:rsidR="003723F7" w:rsidRDefault="00E27EF9" w:rsidP="009A4E11">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video stream</w:t>
            </w:r>
          </w:p>
        </w:tc>
        <w:tc>
          <w:tcPr>
            <w:tcW w:w="1063" w:type="dxa"/>
            <w:vAlign w:val="center"/>
          </w:tcPr>
          <w:p w14:paraId="199CA4E5"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1063" w:type="dxa"/>
            <w:vAlign w:val="center"/>
          </w:tcPr>
          <w:p w14:paraId="296EABED"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2.06%</w:t>
            </w:r>
          </w:p>
        </w:tc>
        <w:tc>
          <w:tcPr>
            <w:tcW w:w="1063" w:type="dxa"/>
            <w:vAlign w:val="center"/>
          </w:tcPr>
          <w:p w14:paraId="15C6688F"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7.55%</w:t>
            </w:r>
          </w:p>
        </w:tc>
        <w:tc>
          <w:tcPr>
            <w:tcW w:w="1063" w:type="dxa"/>
            <w:vAlign w:val="center"/>
          </w:tcPr>
          <w:p w14:paraId="77A5F808"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p>
        </w:tc>
        <w:tc>
          <w:tcPr>
            <w:tcW w:w="1063" w:type="dxa"/>
            <w:vAlign w:val="center"/>
          </w:tcPr>
          <w:p w14:paraId="3529530D"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2.38%</w:t>
            </w:r>
          </w:p>
        </w:tc>
        <w:tc>
          <w:tcPr>
            <w:tcW w:w="1064" w:type="dxa"/>
            <w:vAlign w:val="center"/>
          </w:tcPr>
          <w:p w14:paraId="0D63F537" w14:textId="77777777" w:rsidR="003723F7" w:rsidRDefault="003723F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w:t>
            </w:r>
            <w:r>
              <w:rPr>
                <w:rFonts w:ascii="Times New Roman" w:hAnsi="Times New Roman"/>
                <w:kern w:val="0"/>
                <w:sz w:val="20"/>
                <w:szCs w:val="24"/>
              </w:rPr>
              <w:t>7.93%</w:t>
            </w:r>
          </w:p>
        </w:tc>
      </w:tr>
      <w:tr w:rsidR="0015263F" w14:paraId="6F23C9F0" w14:textId="77777777" w:rsidTr="0015263F">
        <w:trPr>
          <w:trHeight w:val="397"/>
          <w:jc w:val="center"/>
        </w:trPr>
        <w:tc>
          <w:tcPr>
            <w:tcW w:w="516" w:type="dxa"/>
            <w:vMerge/>
            <w:vAlign w:val="center"/>
          </w:tcPr>
          <w:p w14:paraId="269D3288" w14:textId="77777777" w:rsidR="003723F7" w:rsidRDefault="003723F7" w:rsidP="009A4E11">
            <w:pPr>
              <w:pStyle w:val="af7"/>
              <w:ind w:firstLineChars="0" w:firstLine="0"/>
              <w:jc w:val="center"/>
              <w:rPr>
                <w:rFonts w:ascii="Times New Roman" w:hAnsi="Times New Roman"/>
                <w:b/>
                <w:bCs/>
                <w:kern w:val="0"/>
                <w:sz w:val="20"/>
                <w:szCs w:val="24"/>
              </w:rPr>
            </w:pPr>
          </w:p>
        </w:tc>
        <w:tc>
          <w:tcPr>
            <w:tcW w:w="2031" w:type="dxa"/>
            <w:vAlign w:val="center"/>
          </w:tcPr>
          <w:p w14:paraId="77A861DF" w14:textId="146F3F24" w:rsidR="003723F7" w:rsidRDefault="00E27EF9" w:rsidP="009A4E11">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pose/control+video</w:t>
            </w:r>
          </w:p>
        </w:tc>
        <w:tc>
          <w:tcPr>
            <w:tcW w:w="1063" w:type="dxa"/>
            <w:vAlign w:val="center"/>
          </w:tcPr>
          <w:p w14:paraId="11BF9962" w14:textId="102F665D" w:rsidR="003723F7" w:rsidRDefault="0068519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1063" w:type="dxa"/>
            <w:vAlign w:val="center"/>
          </w:tcPr>
          <w:p w14:paraId="7E6BF155" w14:textId="0C3A52C3" w:rsidR="003723F7" w:rsidRDefault="0068519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1.62%</w:t>
            </w:r>
          </w:p>
        </w:tc>
        <w:tc>
          <w:tcPr>
            <w:tcW w:w="1063" w:type="dxa"/>
            <w:vAlign w:val="center"/>
          </w:tcPr>
          <w:p w14:paraId="0E163495" w14:textId="6098B3B6" w:rsidR="003723F7" w:rsidRDefault="0068519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5.72%</w:t>
            </w:r>
          </w:p>
        </w:tc>
        <w:tc>
          <w:tcPr>
            <w:tcW w:w="1063" w:type="dxa"/>
            <w:vAlign w:val="center"/>
          </w:tcPr>
          <w:p w14:paraId="04EBDE6C" w14:textId="415A50D4" w:rsidR="003723F7" w:rsidRDefault="0068519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p>
        </w:tc>
        <w:tc>
          <w:tcPr>
            <w:tcW w:w="1063" w:type="dxa"/>
            <w:vAlign w:val="center"/>
          </w:tcPr>
          <w:p w14:paraId="67C081BD" w14:textId="0227C0AD" w:rsidR="003723F7" w:rsidRDefault="0068519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1.43%</w:t>
            </w:r>
          </w:p>
        </w:tc>
        <w:tc>
          <w:tcPr>
            <w:tcW w:w="1064" w:type="dxa"/>
            <w:vAlign w:val="center"/>
          </w:tcPr>
          <w:p w14:paraId="5F3E2BD1" w14:textId="5C003CF5" w:rsidR="003723F7" w:rsidRDefault="00685197"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4.19%</w:t>
            </w:r>
          </w:p>
        </w:tc>
      </w:tr>
    </w:tbl>
    <w:p w14:paraId="0B30E408" w14:textId="77777777" w:rsidR="00C64432" w:rsidRDefault="00C64432" w:rsidP="00C64432"/>
    <w:p w14:paraId="72E6EDE8" w14:textId="5FA0A623" w:rsidR="009F2C44" w:rsidRPr="009F2C44" w:rsidRDefault="003D1249" w:rsidP="005D16B3">
      <w:pPr>
        <w:spacing w:before="120" w:after="120" w:line="276" w:lineRule="auto"/>
        <w:jc w:val="both"/>
        <w:rPr>
          <w:rFonts w:eastAsiaTheme="minorEastAsia"/>
          <w:lang w:eastAsia="zh-CN"/>
        </w:rPr>
      </w:pPr>
      <w:r w:rsidRPr="00856E69">
        <w:t>The</w:t>
      </w:r>
      <w:r>
        <w:t xml:space="preserve"> simulation results of system capacity for CG and AR applications in Dense Urban</w:t>
      </w:r>
      <w:r w:rsidRPr="0015263F">
        <w:t xml:space="preserve"> scenario</w:t>
      </w:r>
      <w:r w:rsidRPr="00A117D5">
        <w:rPr>
          <w:rFonts w:eastAsia="MS Mincho"/>
          <w:lang w:eastAsia="zh-CN"/>
        </w:rPr>
        <w:t xml:space="preserve"> </w:t>
      </w:r>
      <w:r>
        <w:t xml:space="preserve">are provided in </w:t>
      </w:r>
      <w:r>
        <w:fldChar w:fldCharType="begin"/>
      </w:r>
      <w:r>
        <w:instrText xml:space="preserve"> REF _Ref67841684 \h </w:instrText>
      </w:r>
      <w:r>
        <w:fldChar w:fldCharType="separate"/>
      </w:r>
      <w:r w:rsidR="00F3679A">
        <w:t xml:space="preserve">Table </w:t>
      </w:r>
      <w:r w:rsidR="00F3679A">
        <w:rPr>
          <w:noProof/>
        </w:rPr>
        <w:t>11</w:t>
      </w:r>
      <w:r>
        <w:fldChar w:fldCharType="end"/>
      </w:r>
      <w:r>
        <w:t xml:space="preserve">. For </w:t>
      </w:r>
      <w:r w:rsidRPr="003D1249">
        <w:t>pose/control stream</w:t>
      </w:r>
      <w:r>
        <w:t xml:space="preserve"> of CG application, more than 15 UEs per cell can be </w:t>
      </w:r>
      <w:r w:rsidRPr="003D1249">
        <w:t>support</w:t>
      </w:r>
      <w:r>
        <w:t xml:space="preserve">ed due to </w:t>
      </w:r>
      <w:r w:rsidRPr="003D1249">
        <w:t>extremely small packet size</w:t>
      </w:r>
      <w:r>
        <w:t xml:space="preserve">. For AR application with single stream, </w:t>
      </w:r>
      <w:r w:rsidRPr="003D1249">
        <w:t xml:space="preserve">system capacity is </w:t>
      </w:r>
      <w:r>
        <w:t>5</w:t>
      </w:r>
      <w:r w:rsidRPr="003D1249">
        <w:t xml:space="preserve"> UEs per cell</w:t>
      </w:r>
      <w:r>
        <w:t xml:space="preserve"> with 99%</w:t>
      </w:r>
      <w:r w:rsidRPr="003D1249">
        <w:t xml:space="preserve"> reliability requirement</w:t>
      </w:r>
      <w:r>
        <w:t xml:space="preserve">. </w:t>
      </w:r>
      <w:r w:rsidRPr="003D1249">
        <w:t>Although</w:t>
      </w:r>
      <w:r>
        <w:t xml:space="preserve"> the PDB of </w:t>
      </w:r>
      <w:r w:rsidRPr="003D1249">
        <w:t>scene/video/data/audio</w:t>
      </w:r>
      <w:r>
        <w:t xml:space="preserve"> stream is 60ms, which is larger than p</w:t>
      </w:r>
      <w:r w:rsidRPr="003D1249">
        <w:t>acket arrival interval</w:t>
      </w:r>
      <w:r>
        <w:t xml:space="preserve"> (16.67ms), the packets </w:t>
      </w:r>
      <w:r w:rsidRPr="003D1249">
        <w:t>arriving at</w:t>
      </w:r>
      <w:r>
        <w:t xml:space="preserve"> the BS cannot be </w:t>
      </w:r>
      <w:r w:rsidRPr="003D1249">
        <w:t>schedule</w:t>
      </w:r>
      <w:r>
        <w:t>d</w:t>
      </w:r>
      <w:r w:rsidRPr="003D1249">
        <w:t xml:space="preserve"> </w:t>
      </w:r>
      <w:r>
        <w:t xml:space="preserve">and </w:t>
      </w:r>
      <w:r w:rsidRPr="003D1249">
        <w:t>transmit</w:t>
      </w:r>
      <w:r>
        <w:t xml:space="preserve">ted in time in the </w:t>
      </w:r>
      <w:r w:rsidRPr="003D1249">
        <w:t xml:space="preserve">limited UL </w:t>
      </w:r>
      <w:r w:rsidRPr="003D1249">
        <w:lastRenderedPageBreak/>
        <w:t xml:space="preserve">resources </w:t>
      </w:r>
      <w:r>
        <w:t>on</w:t>
      </w:r>
      <w:r w:rsidRPr="003D1249">
        <w:t xml:space="preserve"> </w:t>
      </w:r>
      <w:r>
        <w:t xml:space="preserve">the </w:t>
      </w:r>
      <w:r w:rsidRPr="003D1249">
        <w:t xml:space="preserve">TDD </w:t>
      </w:r>
      <w:r w:rsidR="00323BB9">
        <w:t>structure</w:t>
      </w:r>
      <w:r w:rsidR="00323BB9" w:rsidRPr="003D1249">
        <w:t xml:space="preserve"> </w:t>
      </w:r>
      <w:r>
        <w:t xml:space="preserve">of </w:t>
      </w:r>
      <w:r w:rsidRPr="003D1249">
        <w:rPr>
          <w:rFonts w:hint="eastAsia"/>
        </w:rPr>
        <w:t>“</w:t>
      </w:r>
      <w:r w:rsidRPr="003D1249">
        <w:t>DDDSU”</w:t>
      </w:r>
      <w:r>
        <w:t xml:space="preserve">. </w:t>
      </w:r>
      <w:r w:rsidRPr="003D1249">
        <w:t>Subsequent arriving packets must be queued and there is not enough time left</w:t>
      </w:r>
      <w:r>
        <w:t xml:space="preserve"> </w:t>
      </w:r>
      <w:r w:rsidRPr="003D1249">
        <w:t>for transmission, which limits the system capacity.</w:t>
      </w:r>
      <w:r>
        <w:t xml:space="preserve"> For AR application with two streams, </w:t>
      </w:r>
      <w:r w:rsidR="00685197">
        <w:t xml:space="preserve">a UE is </w:t>
      </w:r>
      <w:r w:rsidR="00685197" w:rsidRPr="00685197">
        <w:t>considered a satisfied</w:t>
      </w:r>
      <w:r w:rsidR="00685197">
        <w:t xml:space="preserve"> UE only when the two streams of data can both meet the reliability requirements. Compared to the results of single stream, pose/control stream with small packet size </w:t>
      </w:r>
      <w:r w:rsidR="00787773">
        <w:t xml:space="preserve">only slightly affects the ratio of satisfied UEs for two-stream results, </w:t>
      </w:r>
      <w:r w:rsidR="006C3972">
        <w:t xml:space="preserve">and </w:t>
      </w:r>
      <w:r w:rsidR="00787773">
        <w:t>has no impact on max number of UEs per cell supported by the system.</w:t>
      </w:r>
    </w:p>
    <w:p w14:paraId="49B36BF9" w14:textId="12A97040" w:rsidR="003F53B5" w:rsidRDefault="004D07BB" w:rsidP="00E54BC9">
      <w:pPr>
        <w:pStyle w:val="a7"/>
        <w:jc w:val="both"/>
        <w:rPr>
          <w:b/>
          <w:i/>
        </w:rPr>
      </w:pPr>
      <w:bookmarkStart w:id="79" w:name="_Ref68640807"/>
      <w:bookmarkStart w:id="80" w:name="_Ref71189584"/>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17</w:t>
      </w:r>
      <w:r w:rsidRPr="00DD2BE0">
        <w:rPr>
          <w:b/>
          <w:i/>
        </w:rPr>
        <w:fldChar w:fldCharType="end"/>
      </w:r>
      <w:r w:rsidR="00735C11" w:rsidRPr="00F13000">
        <w:rPr>
          <w:b/>
          <w:i/>
        </w:rPr>
        <w:t xml:space="preserve">: </w:t>
      </w:r>
      <w:r w:rsidR="00735C11" w:rsidRPr="00DD2BE0">
        <w:rPr>
          <w:b/>
          <w:i/>
        </w:rPr>
        <w:t xml:space="preserve"> </w:t>
      </w:r>
      <w:bookmarkEnd w:id="79"/>
      <w:r w:rsidR="000C7725">
        <w:rPr>
          <w:b/>
          <w:i/>
        </w:rPr>
        <w:t>With the capacity requirement per UE</w:t>
      </w:r>
      <w:r w:rsidR="009879BD" w:rsidRPr="00462992">
        <w:rPr>
          <w:b/>
          <w:i/>
        </w:rPr>
        <w:t xml:space="preserve"> is more than 99% of packets are successfully delivered within a given air interface PDB,</w:t>
      </w:r>
      <w:r w:rsidR="009879BD" w:rsidRPr="006A0107">
        <w:rPr>
          <w:rFonts w:hint="eastAsia"/>
          <w:b/>
          <w:i/>
        </w:rPr>
        <w:t xml:space="preserve"> </w:t>
      </w:r>
    </w:p>
    <w:p w14:paraId="18BEAB06" w14:textId="77777777" w:rsidR="003F53B5" w:rsidRPr="003F53B5" w:rsidRDefault="009879BD" w:rsidP="00E54BC9">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UL pose/control stream of CG in FR1 </w:t>
      </w:r>
      <w:r w:rsidR="00E27EF9" w:rsidRPr="003F53B5">
        <w:rPr>
          <w:rFonts w:ascii="Times New Roman" w:hAnsi="Times New Roman"/>
          <w:b/>
          <w:i/>
          <w:sz w:val="20"/>
          <w:szCs w:val="20"/>
        </w:rPr>
        <w:t xml:space="preserve">in </w:t>
      </w:r>
      <w:r w:rsidRPr="003F53B5">
        <w:rPr>
          <w:rFonts w:ascii="Times New Roman" w:hAnsi="Times New Roman"/>
          <w:b/>
          <w:i/>
          <w:sz w:val="20"/>
          <w:szCs w:val="20"/>
        </w:rPr>
        <w:t xml:space="preserve">Dense Urban, system capacity is larger than 15 UEs per cell. </w:t>
      </w:r>
    </w:p>
    <w:p w14:paraId="3C8BD904" w14:textId="77777777" w:rsidR="003F53B5" w:rsidRPr="003F53B5" w:rsidRDefault="009879BD" w:rsidP="00E54BC9">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UL </w:t>
      </w:r>
      <w:r w:rsidR="00E27EF9" w:rsidRPr="003F53B5">
        <w:rPr>
          <w:rFonts w:ascii="Times New Roman" w:hAnsi="Times New Roman"/>
          <w:b/>
          <w:i/>
          <w:sz w:val="20"/>
          <w:szCs w:val="20"/>
        </w:rPr>
        <w:t>video</w:t>
      </w:r>
      <w:r w:rsidR="00507A4F" w:rsidRPr="003F53B5">
        <w:rPr>
          <w:rFonts w:ascii="Times New Roman" w:hAnsi="Times New Roman"/>
          <w:b/>
          <w:i/>
          <w:sz w:val="20"/>
          <w:szCs w:val="20"/>
        </w:rPr>
        <w:t xml:space="preserve"> </w:t>
      </w:r>
      <w:r w:rsidR="00E27EF9" w:rsidRPr="003F53B5">
        <w:rPr>
          <w:rFonts w:ascii="Times New Roman" w:hAnsi="Times New Roman"/>
          <w:b/>
          <w:i/>
          <w:sz w:val="20"/>
          <w:szCs w:val="20"/>
        </w:rPr>
        <w:t>stream</w:t>
      </w:r>
      <w:r w:rsidR="00507A4F" w:rsidRPr="003F53B5">
        <w:rPr>
          <w:rFonts w:ascii="Times New Roman" w:hAnsi="Times New Roman"/>
          <w:b/>
          <w:i/>
          <w:sz w:val="20"/>
          <w:szCs w:val="20"/>
        </w:rPr>
        <w:t xml:space="preserve"> with 10Mbps_60FPS_60ms</w:t>
      </w:r>
      <w:r w:rsidRPr="003F53B5">
        <w:rPr>
          <w:rFonts w:ascii="Times New Roman" w:hAnsi="Times New Roman"/>
          <w:b/>
          <w:i/>
          <w:sz w:val="20"/>
          <w:szCs w:val="20"/>
        </w:rPr>
        <w:t xml:space="preserve"> of AR in FR1 </w:t>
      </w:r>
      <w:r w:rsidR="00E27EF9" w:rsidRPr="003F53B5">
        <w:rPr>
          <w:rFonts w:ascii="Times New Roman" w:hAnsi="Times New Roman"/>
          <w:b/>
          <w:i/>
          <w:sz w:val="20"/>
          <w:szCs w:val="20"/>
        </w:rPr>
        <w:t xml:space="preserve">in </w:t>
      </w:r>
      <w:r w:rsidRPr="003F53B5">
        <w:rPr>
          <w:rFonts w:ascii="Times New Roman" w:hAnsi="Times New Roman"/>
          <w:b/>
          <w:i/>
          <w:sz w:val="20"/>
          <w:szCs w:val="20"/>
        </w:rPr>
        <w:t xml:space="preserve">Dense Urban, system capacity is 5 UEs per cell. </w:t>
      </w:r>
    </w:p>
    <w:p w14:paraId="0C6FF84E" w14:textId="65B3C4A5" w:rsidR="00735C11" w:rsidRPr="003F53B5" w:rsidRDefault="009879BD" w:rsidP="00E54BC9">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UL </w:t>
      </w:r>
      <w:r w:rsidR="00E27EF9" w:rsidRPr="003F53B5">
        <w:rPr>
          <w:rFonts w:ascii="Times New Roman" w:hAnsi="Times New Roman"/>
          <w:b/>
          <w:i/>
          <w:sz w:val="20"/>
          <w:szCs w:val="20"/>
        </w:rPr>
        <w:t>pose/control+video(10Mbps_60FPS_60ms)</w:t>
      </w:r>
      <w:r w:rsidRPr="003F53B5">
        <w:rPr>
          <w:rFonts w:ascii="Times New Roman" w:hAnsi="Times New Roman"/>
          <w:b/>
          <w:i/>
          <w:sz w:val="20"/>
          <w:szCs w:val="20"/>
        </w:rPr>
        <w:t xml:space="preserve"> streams of AR in FR1 </w:t>
      </w:r>
      <w:r w:rsidR="00E27EF9" w:rsidRPr="003F53B5">
        <w:rPr>
          <w:rFonts w:ascii="Times New Roman" w:hAnsi="Times New Roman"/>
          <w:b/>
          <w:i/>
          <w:sz w:val="20"/>
          <w:szCs w:val="20"/>
        </w:rPr>
        <w:t xml:space="preserve">in </w:t>
      </w:r>
      <w:r w:rsidRPr="003F53B5">
        <w:rPr>
          <w:rFonts w:ascii="Times New Roman" w:hAnsi="Times New Roman"/>
          <w:b/>
          <w:i/>
          <w:sz w:val="20"/>
          <w:szCs w:val="20"/>
        </w:rPr>
        <w:t>Dense Urban, system capacity is 5 UEs per cell.</w:t>
      </w:r>
      <w:bookmarkEnd w:id="80"/>
    </w:p>
    <w:p w14:paraId="1B8E33C3" w14:textId="2C9C6442" w:rsidR="003F53B5" w:rsidRDefault="004D07BB" w:rsidP="004D07BB">
      <w:pPr>
        <w:pStyle w:val="a7"/>
        <w:rPr>
          <w:b/>
          <w:i/>
        </w:rPr>
      </w:pPr>
      <w:bookmarkStart w:id="81" w:name="_Ref68640811"/>
      <w:bookmarkStart w:id="82" w:name="_Ref71189587"/>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18</w:t>
      </w:r>
      <w:r w:rsidRPr="00DD2BE0">
        <w:rPr>
          <w:b/>
          <w:i/>
        </w:rPr>
        <w:fldChar w:fldCharType="end"/>
      </w:r>
      <w:r w:rsidR="006F2865" w:rsidRPr="00124445">
        <w:rPr>
          <w:b/>
          <w:i/>
        </w:rPr>
        <w:t xml:space="preserve">: </w:t>
      </w:r>
      <w:bookmarkEnd w:id="81"/>
      <w:r w:rsidR="000C7725">
        <w:rPr>
          <w:b/>
          <w:i/>
        </w:rPr>
        <w:t>With the capacity requirement per UE</w:t>
      </w:r>
      <w:r w:rsidR="009879BD" w:rsidRPr="00462992">
        <w:rPr>
          <w:b/>
          <w:i/>
        </w:rPr>
        <w:t xml:space="preserve"> is more than 9</w:t>
      </w:r>
      <w:r w:rsidR="009879BD">
        <w:rPr>
          <w:b/>
          <w:i/>
        </w:rPr>
        <w:t>5</w:t>
      </w:r>
      <w:r w:rsidR="009879BD" w:rsidRPr="00462992">
        <w:rPr>
          <w:b/>
          <w:i/>
        </w:rPr>
        <w:t>% of packets are successfully delivered within a given air interface PDB,</w:t>
      </w:r>
      <w:r w:rsidR="009879BD" w:rsidRPr="006A0107">
        <w:rPr>
          <w:rFonts w:hint="eastAsia"/>
          <w:b/>
          <w:i/>
        </w:rPr>
        <w:t xml:space="preserve"> </w:t>
      </w:r>
    </w:p>
    <w:p w14:paraId="5D555FD9" w14:textId="77777777" w:rsidR="003F53B5" w:rsidRPr="003F53B5" w:rsidRDefault="009879BD"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For UL pose/control stream of CG in FR1</w:t>
      </w:r>
      <w:r w:rsidR="00507A4F" w:rsidRPr="003F53B5">
        <w:rPr>
          <w:rFonts w:ascii="Times New Roman" w:hAnsi="Times New Roman"/>
          <w:b/>
          <w:i/>
          <w:sz w:val="20"/>
          <w:szCs w:val="20"/>
        </w:rPr>
        <w:t xml:space="preserve"> in</w:t>
      </w:r>
      <w:r w:rsidRPr="003F53B5">
        <w:rPr>
          <w:rFonts w:ascii="Times New Roman" w:hAnsi="Times New Roman"/>
          <w:b/>
          <w:i/>
          <w:sz w:val="20"/>
          <w:szCs w:val="20"/>
        </w:rPr>
        <w:t xml:space="preserve"> Dense Urban, system capacity is larger than 15 UEs per cell.</w:t>
      </w:r>
      <w:r w:rsidR="00491F47" w:rsidRPr="003F53B5">
        <w:rPr>
          <w:rFonts w:ascii="Times New Roman" w:hAnsi="Times New Roman"/>
          <w:b/>
          <w:i/>
          <w:sz w:val="20"/>
          <w:szCs w:val="20"/>
        </w:rPr>
        <w:t xml:space="preserve"> </w:t>
      </w:r>
    </w:p>
    <w:p w14:paraId="6758AE4D" w14:textId="77777777" w:rsidR="003F53B5" w:rsidRPr="003F53B5" w:rsidRDefault="009879BD"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UL </w:t>
      </w:r>
      <w:r w:rsidR="00507A4F" w:rsidRPr="003F53B5">
        <w:rPr>
          <w:rFonts w:ascii="Times New Roman" w:hAnsi="Times New Roman"/>
          <w:b/>
          <w:i/>
          <w:sz w:val="20"/>
          <w:szCs w:val="20"/>
        </w:rPr>
        <w:t>video stream with 10Mbps_60FPS_60ms</w:t>
      </w:r>
      <w:r w:rsidRPr="003F53B5">
        <w:rPr>
          <w:rFonts w:ascii="Times New Roman" w:hAnsi="Times New Roman"/>
          <w:b/>
          <w:i/>
          <w:sz w:val="20"/>
          <w:szCs w:val="20"/>
        </w:rPr>
        <w:t xml:space="preserve"> of AR in FR1 </w:t>
      </w:r>
      <w:r w:rsidR="00507A4F" w:rsidRPr="003F53B5">
        <w:rPr>
          <w:rFonts w:ascii="Times New Roman" w:hAnsi="Times New Roman"/>
          <w:b/>
          <w:i/>
          <w:sz w:val="20"/>
          <w:szCs w:val="20"/>
        </w:rPr>
        <w:t xml:space="preserve">in </w:t>
      </w:r>
      <w:r w:rsidRPr="003F53B5">
        <w:rPr>
          <w:rFonts w:ascii="Times New Roman" w:hAnsi="Times New Roman"/>
          <w:b/>
          <w:i/>
          <w:sz w:val="20"/>
          <w:szCs w:val="20"/>
        </w:rPr>
        <w:t xml:space="preserve">Dense Urban, system capacity is 6 UEs per cell. </w:t>
      </w:r>
    </w:p>
    <w:p w14:paraId="5D9DFE1E" w14:textId="2F4AE5A5" w:rsidR="006F2865" w:rsidRPr="003F53B5" w:rsidRDefault="009879BD"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UL </w:t>
      </w:r>
      <w:r w:rsidR="00E27EF9" w:rsidRPr="003F53B5">
        <w:rPr>
          <w:rFonts w:ascii="Times New Roman" w:hAnsi="Times New Roman"/>
          <w:b/>
          <w:i/>
          <w:sz w:val="20"/>
          <w:szCs w:val="20"/>
        </w:rPr>
        <w:t>pose/control+video(10Mbps_60FPS_60ms)</w:t>
      </w:r>
      <w:r w:rsidRPr="003F53B5">
        <w:rPr>
          <w:rFonts w:ascii="Times New Roman" w:hAnsi="Times New Roman"/>
          <w:b/>
          <w:i/>
          <w:sz w:val="20"/>
          <w:szCs w:val="20"/>
        </w:rPr>
        <w:t xml:space="preserve"> streams of AR in FR1 </w:t>
      </w:r>
      <w:r w:rsidR="00507A4F" w:rsidRPr="003F53B5">
        <w:rPr>
          <w:rFonts w:ascii="Times New Roman" w:hAnsi="Times New Roman"/>
          <w:b/>
          <w:i/>
          <w:sz w:val="20"/>
          <w:szCs w:val="20"/>
        </w:rPr>
        <w:t xml:space="preserve">in </w:t>
      </w:r>
      <w:r w:rsidRPr="003F53B5">
        <w:rPr>
          <w:rFonts w:ascii="Times New Roman" w:hAnsi="Times New Roman"/>
          <w:b/>
          <w:i/>
          <w:sz w:val="20"/>
          <w:szCs w:val="20"/>
        </w:rPr>
        <w:t xml:space="preserve">Dense Urban, system capacity is </w:t>
      </w:r>
      <w:r w:rsidR="00685197" w:rsidRPr="003F53B5">
        <w:rPr>
          <w:rFonts w:ascii="Times New Roman" w:hAnsi="Times New Roman"/>
          <w:b/>
          <w:i/>
          <w:sz w:val="20"/>
          <w:szCs w:val="20"/>
        </w:rPr>
        <w:t xml:space="preserve">6 </w:t>
      </w:r>
      <w:r w:rsidRPr="003F53B5">
        <w:rPr>
          <w:rFonts w:ascii="Times New Roman" w:hAnsi="Times New Roman"/>
          <w:b/>
          <w:i/>
          <w:sz w:val="20"/>
          <w:szCs w:val="20"/>
        </w:rPr>
        <w:t>UEs per cell.</w:t>
      </w:r>
      <w:bookmarkEnd w:id="82"/>
    </w:p>
    <w:p w14:paraId="212BA48B" w14:textId="77777777" w:rsidR="00B435D1" w:rsidRPr="00EC380B" w:rsidRDefault="00B435D1" w:rsidP="00B435D1">
      <w:pPr>
        <w:numPr>
          <w:ilvl w:val="0"/>
          <w:numId w:val="12"/>
        </w:numPr>
        <w:spacing w:before="120" w:after="120" w:line="276" w:lineRule="auto"/>
        <w:jc w:val="both"/>
        <w:rPr>
          <w:rFonts w:eastAsiaTheme="minorEastAsia"/>
          <w:i/>
          <w:lang w:val="fr-FR"/>
        </w:rPr>
      </w:pPr>
      <w:r w:rsidRPr="00EC380B">
        <w:rPr>
          <w:rFonts w:eastAsiaTheme="minorEastAsia"/>
          <w:i/>
          <w:iCs/>
          <w:lang w:val="fr-FR" w:eastAsia="zh-CN"/>
        </w:rPr>
        <w:t>U</w:t>
      </w:r>
      <w:r>
        <w:rPr>
          <w:rFonts w:eastAsiaTheme="minorEastAsia"/>
          <w:i/>
          <w:iCs/>
          <w:lang w:val="fr-FR" w:eastAsia="zh-CN"/>
        </w:rPr>
        <w:t>rban Macro</w:t>
      </w:r>
    </w:p>
    <w:p w14:paraId="6D85C43E" w14:textId="72404FED" w:rsidR="00B435D1" w:rsidRPr="003723F7" w:rsidRDefault="00B435D1" w:rsidP="00B435D1">
      <w:pPr>
        <w:pStyle w:val="a7"/>
        <w:jc w:val="center"/>
        <w:rPr>
          <w:rFonts w:eastAsia="宋体"/>
          <w:lang w:eastAsia="zh-CN"/>
        </w:rPr>
      </w:pPr>
      <w:bookmarkStart w:id="83" w:name="_Ref71040842"/>
      <w:r>
        <w:t xml:space="preserve">Table </w:t>
      </w:r>
      <w:r w:rsidR="007F11D0">
        <w:fldChar w:fldCharType="begin"/>
      </w:r>
      <w:r w:rsidR="007F11D0">
        <w:instrText xml:space="preserve"> SEQ Table \* ARABIC </w:instrText>
      </w:r>
      <w:r w:rsidR="007F11D0">
        <w:fldChar w:fldCharType="separate"/>
      </w:r>
      <w:r w:rsidR="007F11D0">
        <w:rPr>
          <w:noProof/>
        </w:rPr>
        <w:t>12</w:t>
      </w:r>
      <w:r w:rsidR="007F11D0">
        <w:fldChar w:fldCharType="end"/>
      </w:r>
      <w:bookmarkEnd w:id="83"/>
      <w:r w:rsidRPr="32F20E44">
        <w:rPr>
          <w:rFonts w:eastAsia="宋体"/>
          <w:lang w:eastAsia="zh-CN"/>
        </w:rPr>
        <w:t>.</w:t>
      </w:r>
      <w:r w:rsidRPr="001C5075">
        <w:t xml:space="preserve"> </w:t>
      </w:r>
      <w:r w:rsidRPr="003723F7">
        <w:t xml:space="preserve">FR1 UL capacity simulation results in </w:t>
      </w:r>
      <w:r w:rsidRPr="00B435D1">
        <w:t>Urban Macro</w:t>
      </w:r>
      <w:r w:rsidRPr="003723F7">
        <w:t xml:space="preserve"> scenario</w:t>
      </w:r>
    </w:p>
    <w:tbl>
      <w:tblPr>
        <w:tblStyle w:val="aa"/>
        <w:tblW w:w="8926" w:type="dxa"/>
        <w:jc w:val="center"/>
        <w:tblLook w:val="04A0" w:firstRow="1" w:lastRow="0" w:firstColumn="1" w:lastColumn="0" w:noHBand="0" w:noVBand="1"/>
      </w:tblPr>
      <w:tblGrid>
        <w:gridCol w:w="516"/>
        <w:gridCol w:w="2031"/>
        <w:gridCol w:w="1063"/>
        <w:gridCol w:w="1063"/>
        <w:gridCol w:w="1063"/>
        <w:gridCol w:w="1063"/>
        <w:gridCol w:w="1063"/>
        <w:gridCol w:w="1064"/>
      </w:tblGrid>
      <w:tr w:rsidR="00B435D1" w14:paraId="0118D38D" w14:textId="77777777" w:rsidTr="009A4E11">
        <w:trPr>
          <w:trHeight w:val="397"/>
          <w:jc w:val="center"/>
        </w:trPr>
        <w:tc>
          <w:tcPr>
            <w:tcW w:w="2547" w:type="dxa"/>
            <w:gridSpan w:val="2"/>
            <w:vMerge w:val="restart"/>
            <w:shd w:val="clear" w:color="auto" w:fill="00B0F0"/>
            <w:vAlign w:val="center"/>
          </w:tcPr>
          <w:p w14:paraId="3FC67489" w14:textId="77777777" w:rsidR="00B435D1" w:rsidRPr="00D319D9" w:rsidRDefault="00B435D1" w:rsidP="009A4E11">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3189" w:type="dxa"/>
            <w:gridSpan w:val="3"/>
            <w:shd w:val="clear" w:color="auto" w:fill="00B0F0"/>
            <w:vAlign w:val="center"/>
          </w:tcPr>
          <w:p w14:paraId="3B7188E8" w14:textId="77777777" w:rsidR="00B435D1" w:rsidRPr="00D319D9" w:rsidRDefault="00B435D1"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=95</w:t>
            </w:r>
          </w:p>
        </w:tc>
        <w:tc>
          <w:tcPr>
            <w:tcW w:w="3190" w:type="dxa"/>
            <w:gridSpan w:val="3"/>
            <w:shd w:val="clear" w:color="auto" w:fill="00B0F0"/>
            <w:vAlign w:val="center"/>
          </w:tcPr>
          <w:p w14:paraId="0D9DFDA8" w14:textId="77777777" w:rsidR="00B435D1" w:rsidRPr="00D319D9" w:rsidRDefault="00B435D1"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=99</w:t>
            </w:r>
          </w:p>
        </w:tc>
      </w:tr>
      <w:tr w:rsidR="00B435D1" w14:paraId="7ECA9630" w14:textId="77777777" w:rsidTr="009A4E11">
        <w:trPr>
          <w:trHeight w:val="397"/>
          <w:jc w:val="center"/>
        </w:trPr>
        <w:tc>
          <w:tcPr>
            <w:tcW w:w="2547" w:type="dxa"/>
            <w:gridSpan w:val="2"/>
            <w:vMerge/>
            <w:shd w:val="clear" w:color="auto" w:fill="00B0F0"/>
          </w:tcPr>
          <w:p w14:paraId="30788092" w14:textId="77777777" w:rsidR="00B435D1" w:rsidRPr="00D319D9" w:rsidRDefault="00B435D1" w:rsidP="009A4E11">
            <w:pPr>
              <w:pStyle w:val="af7"/>
              <w:ind w:firstLineChars="0" w:firstLine="0"/>
              <w:jc w:val="center"/>
              <w:rPr>
                <w:rFonts w:ascii="Times New Roman" w:hAnsi="Times New Roman"/>
                <w:b/>
                <w:bCs/>
                <w:kern w:val="0"/>
                <w:sz w:val="20"/>
                <w:szCs w:val="24"/>
              </w:rPr>
            </w:pPr>
          </w:p>
        </w:tc>
        <w:tc>
          <w:tcPr>
            <w:tcW w:w="1063" w:type="dxa"/>
            <w:shd w:val="clear" w:color="auto" w:fill="00B0F0"/>
            <w:vAlign w:val="center"/>
          </w:tcPr>
          <w:p w14:paraId="19E92B4C" w14:textId="77777777" w:rsidR="00B435D1" w:rsidRPr="00D319D9" w:rsidRDefault="00B435D1"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1063" w:type="dxa"/>
            <w:shd w:val="clear" w:color="auto" w:fill="00B0F0"/>
            <w:vAlign w:val="center"/>
          </w:tcPr>
          <w:p w14:paraId="212EC1D0" w14:textId="77777777" w:rsidR="00B435D1" w:rsidRPr="00D319D9" w:rsidRDefault="00B435D1"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1063" w:type="dxa"/>
            <w:shd w:val="clear" w:color="auto" w:fill="00B0F0"/>
            <w:vAlign w:val="center"/>
          </w:tcPr>
          <w:p w14:paraId="19CE176D" w14:textId="77777777" w:rsidR="00B435D1" w:rsidRPr="00D319D9" w:rsidRDefault="00B435D1"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c>
          <w:tcPr>
            <w:tcW w:w="1063" w:type="dxa"/>
            <w:shd w:val="clear" w:color="auto" w:fill="00B0F0"/>
            <w:vAlign w:val="center"/>
          </w:tcPr>
          <w:p w14:paraId="12657E0A" w14:textId="77777777" w:rsidR="00B435D1" w:rsidRPr="00D319D9" w:rsidRDefault="00B435D1"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1063" w:type="dxa"/>
            <w:shd w:val="clear" w:color="auto" w:fill="00B0F0"/>
            <w:vAlign w:val="center"/>
          </w:tcPr>
          <w:p w14:paraId="5AA101C3" w14:textId="77777777" w:rsidR="00B435D1" w:rsidRPr="00D319D9" w:rsidRDefault="00B435D1"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1064" w:type="dxa"/>
            <w:shd w:val="clear" w:color="auto" w:fill="00B0F0"/>
            <w:vAlign w:val="center"/>
          </w:tcPr>
          <w:p w14:paraId="6DCD79E7" w14:textId="77777777" w:rsidR="00B435D1" w:rsidRPr="00D319D9" w:rsidRDefault="00B435D1"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r>
      <w:tr w:rsidR="00B435D1" w14:paraId="7DE68F55" w14:textId="77777777" w:rsidTr="00B435D1">
        <w:trPr>
          <w:trHeight w:val="397"/>
          <w:jc w:val="center"/>
        </w:trPr>
        <w:tc>
          <w:tcPr>
            <w:tcW w:w="516" w:type="dxa"/>
            <w:vAlign w:val="center"/>
          </w:tcPr>
          <w:p w14:paraId="3CF0B8A2" w14:textId="77777777" w:rsidR="00B435D1" w:rsidRDefault="00B435D1" w:rsidP="00B435D1">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CG</w:t>
            </w:r>
          </w:p>
        </w:tc>
        <w:tc>
          <w:tcPr>
            <w:tcW w:w="2031" w:type="dxa"/>
            <w:vAlign w:val="center"/>
          </w:tcPr>
          <w:p w14:paraId="79E7E8CD" w14:textId="77777777" w:rsidR="00B435D1" w:rsidRDefault="00B435D1" w:rsidP="00B435D1">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pose/control stream</w:t>
            </w:r>
          </w:p>
        </w:tc>
        <w:tc>
          <w:tcPr>
            <w:tcW w:w="1063" w:type="dxa"/>
            <w:vAlign w:val="center"/>
          </w:tcPr>
          <w:p w14:paraId="50DB0B64" w14:textId="4519ED1E" w:rsidR="00B435D1" w:rsidRDefault="00B435D1" w:rsidP="00B435D1">
            <w:pPr>
              <w:pStyle w:val="af7"/>
              <w:ind w:firstLineChars="0" w:firstLine="0"/>
              <w:jc w:val="center"/>
              <w:rPr>
                <w:rFonts w:ascii="Times New Roman" w:hAnsi="Times New Roman"/>
                <w:kern w:val="0"/>
                <w:sz w:val="20"/>
                <w:szCs w:val="24"/>
              </w:rPr>
            </w:pPr>
            <w:r w:rsidRPr="00B435D1">
              <w:rPr>
                <w:rFonts w:ascii="Times New Roman" w:hAnsi="Times New Roman"/>
                <w:kern w:val="0"/>
                <w:sz w:val="20"/>
                <w:szCs w:val="24"/>
              </w:rPr>
              <w:t>&gt;15</w:t>
            </w:r>
          </w:p>
        </w:tc>
        <w:tc>
          <w:tcPr>
            <w:tcW w:w="1063" w:type="dxa"/>
            <w:vAlign w:val="center"/>
          </w:tcPr>
          <w:p w14:paraId="7E50CC2C" w14:textId="3C3ECCCE" w:rsidR="00B435D1" w:rsidRDefault="00B435D1" w:rsidP="00B435D1">
            <w:pPr>
              <w:pStyle w:val="af7"/>
              <w:ind w:firstLineChars="0" w:firstLine="0"/>
              <w:jc w:val="center"/>
              <w:rPr>
                <w:rFonts w:ascii="Times New Roman" w:hAnsi="Times New Roman"/>
                <w:kern w:val="0"/>
                <w:sz w:val="20"/>
                <w:szCs w:val="24"/>
              </w:rPr>
            </w:pPr>
            <w:r w:rsidRPr="00B435D1">
              <w:rPr>
                <w:rFonts w:ascii="Times New Roman" w:hAnsi="Times New Roman"/>
                <w:kern w:val="0"/>
                <w:sz w:val="20"/>
                <w:szCs w:val="24"/>
              </w:rPr>
              <w:t>96.51%</w:t>
            </w:r>
          </w:p>
        </w:tc>
        <w:tc>
          <w:tcPr>
            <w:tcW w:w="1063" w:type="dxa"/>
            <w:vAlign w:val="center"/>
          </w:tcPr>
          <w:p w14:paraId="7CB5B3CF" w14:textId="56931363" w:rsidR="00B435D1" w:rsidRDefault="00B435D1" w:rsidP="00B435D1">
            <w:pPr>
              <w:pStyle w:val="af7"/>
              <w:ind w:firstLineChars="0" w:firstLine="0"/>
              <w:jc w:val="center"/>
              <w:rPr>
                <w:rFonts w:ascii="Times New Roman" w:hAnsi="Times New Roman"/>
                <w:kern w:val="0"/>
                <w:sz w:val="20"/>
                <w:szCs w:val="24"/>
              </w:rPr>
            </w:pPr>
            <w:r w:rsidRPr="00B435D1">
              <w:rPr>
                <w:rFonts w:ascii="Times New Roman" w:hAnsi="Times New Roman"/>
                <w:kern w:val="0"/>
                <w:sz w:val="20"/>
                <w:szCs w:val="24"/>
              </w:rPr>
              <w:t>20.52%</w:t>
            </w:r>
          </w:p>
        </w:tc>
        <w:tc>
          <w:tcPr>
            <w:tcW w:w="1063" w:type="dxa"/>
            <w:vAlign w:val="center"/>
          </w:tcPr>
          <w:p w14:paraId="61C007E7" w14:textId="4E1F32B4" w:rsidR="00B435D1" w:rsidRDefault="00B435D1" w:rsidP="00B435D1">
            <w:pPr>
              <w:pStyle w:val="af7"/>
              <w:ind w:firstLineChars="0" w:firstLine="0"/>
              <w:jc w:val="center"/>
              <w:rPr>
                <w:rFonts w:ascii="Times New Roman" w:hAnsi="Times New Roman"/>
                <w:kern w:val="0"/>
                <w:sz w:val="20"/>
                <w:szCs w:val="24"/>
              </w:rPr>
            </w:pPr>
            <w:r w:rsidRPr="00B435D1">
              <w:rPr>
                <w:rFonts w:ascii="Times New Roman" w:hAnsi="Times New Roman"/>
                <w:kern w:val="0"/>
                <w:sz w:val="20"/>
                <w:szCs w:val="24"/>
              </w:rPr>
              <w:t>&gt;15</w:t>
            </w:r>
          </w:p>
        </w:tc>
        <w:tc>
          <w:tcPr>
            <w:tcW w:w="1063" w:type="dxa"/>
            <w:vAlign w:val="center"/>
          </w:tcPr>
          <w:p w14:paraId="1EFC24ED" w14:textId="0DA97939" w:rsidR="00B435D1" w:rsidRDefault="00B435D1" w:rsidP="00B435D1">
            <w:pPr>
              <w:pStyle w:val="af7"/>
              <w:ind w:firstLineChars="0" w:firstLine="0"/>
              <w:jc w:val="center"/>
              <w:rPr>
                <w:rFonts w:ascii="Times New Roman" w:hAnsi="Times New Roman"/>
                <w:kern w:val="0"/>
                <w:sz w:val="20"/>
                <w:szCs w:val="24"/>
              </w:rPr>
            </w:pPr>
            <w:r w:rsidRPr="00B435D1">
              <w:rPr>
                <w:rFonts w:ascii="Times New Roman" w:hAnsi="Times New Roman"/>
                <w:kern w:val="0"/>
                <w:sz w:val="20"/>
                <w:szCs w:val="24"/>
              </w:rPr>
              <w:t>94.81%</w:t>
            </w:r>
          </w:p>
        </w:tc>
        <w:tc>
          <w:tcPr>
            <w:tcW w:w="1064" w:type="dxa"/>
            <w:vAlign w:val="center"/>
          </w:tcPr>
          <w:p w14:paraId="4A21632D" w14:textId="37CC0A9A" w:rsidR="00B435D1" w:rsidRDefault="00B435D1" w:rsidP="00B435D1">
            <w:pPr>
              <w:pStyle w:val="af7"/>
              <w:ind w:firstLineChars="0" w:firstLine="0"/>
              <w:jc w:val="center"/>
              <w:rPr>
                <w:rFonts w:ascii="Times New Roman" w:hAnsi="Times New Roman"/>
                <w:kern w:val="0"/>
                <w:sz w:val="20"/>
                <w:szCs w:val="24"/>
              </w:rPr>
            </w:pPr>
            <w:r w:rsidRPr="00B435D1">
              <w:rPr>
                <w:rFonts w:ascii="Times New Roman" w:hAnsi="Times New Roman"/>
                <w:kern w:val="0"/>
                <w:sz w:val="20"/>
                <w:szCs w:val="24"/>
              </w:rPr>
              <w:t>20.52%</w:t>
            </w:r>
          </w:p>
        </w:tc>
      </w:tr>
      <w:tr w:rsidR="00B435D1" w14:paraId="0F7E5811" w14:textId="77777777" w:rsidTr="00B435D1">
        <w:trPr>
          <w:trHeight w:val="397"/>
          <w:jc w:val="center"/>
        </w:trPr>
        <w:tc>
          <w:tcPr>
            <w:tcW w:w="516" w:type="dxa"/>
            <w:vAlign w:val="center"/>
          </w:tcPr>
          <w:p w14:paraId="1115B5DB" w14:textId="77777777" w:rsidR="00B435D1" w:rsidRDefault="00B435D1" w:rsidP="00B435D1">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A</w:t>
            </w:r>
            <w:r>
              <w:rPr>
                <w:rFonts w:ascii="Times New Roman" w:hAnsi="Times New Roman"/>
                <w:b/>
                <w:bCs/>
                <w:kern w:val="0"/>
                <w:sz w:val="20"/>
                <w:szCs w:val="24"/>
              </w:rPr>
              <w:t>R</w:t>
            </w:r>
          </w:p>
        </w:tc>
        <w:tc>
          <w:tcPr>
            <w:tcW w:w="2031" w:type="dxa"/>
            <w:vAlign w:val="center"/>
          </w:tcPr>
          <w:p w14:paraId="08EE3D59" w14:textId="21F59E99" w:rsidR="00E27EF9" w:rsidRDefault="00E27EF9" w:rsidP="00E27EF9">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 xml:space="preserve"> video stream</w:t>
            </w:r>
          </w:p>
        </w:tc>
        <w:tc>
          <w:tcPr>
            <w:tcW w:w="1063" w:type="dxa"/>
            <w:vAlign w:val="center"/>
          </w:tcPr>
          <w:p w14:paraId="36B427F2" w14:textId="332758C6" w:rsidR="00B435D1" w:rsidRDefault="00B435D1" w:rsidP="00B435D1">
            <w:pPr>
              <w:pStyle w:val="af7"/>
              <w:ind w:firstLineChars="0" w:firstLine="0"/>
              <w:jc w:val="center"/>
              <w:rPr>
                <w:rFonts w:ascii="Times New Roman" w:hAnsi="Times New Roman"/>
                <w:kern w:val="0"/>
                <w:sz w:val="20"/>
                <w:szCs w:val="24"/>
              </w:rPr>
            </w:pPr>
            <w:r w:rsidRPr="00B435D1">
              <w:rPr>
                <w:rFonts w:ascii="Times New Roman" w:hAnsi="Times New Roman"/>
                <w:kern w:val="0"/>
                <w:sz w:val="20"/>
                <w:szCs w:val="24"/>
              </w:rPr>
              <w:t>&lt;1</w:t>
            </w:r>
          </w:p>
        </w:tc>
        <w:tc>
          <w:tcPr>
            <w:tcW w:w="1063" w:type="dxa"/>
            <w:vAlign w:val="center"/>
          </w:tcPr>
          <w:p w14:paraId="386D33A0" w14:textId="2454017A" w:rsidR="00B435D1" w:rsidRDefault="00B435D1" w:rsidP="00B435D1">
            <w:pPr>
              <w:pStyle w:val="af7"/>
              <w:ind w:firstLineChars="0" w:firstLine="0"/>
              <w:jc w:val="center"/>
              <w:rPr>
                <w:rFonts w:ascii="Times New Roman" w:hAnsi="Times New Roman"/>
                <w:kern w:val="0"/>
                <w:sz w:val="20"/>
                <w:szCs w:val="24"/>
              </w:rPr>
            </w:pPr>
            <w:r w:rsidRPr="00B435D1">
              <w:rPr>
                <w:rFonts w:ascii="Times New Roman" w:hAnsi="Times New Roman"/>
                <w:kern w:val="0"/>
                <w:sz w:val="20"/>
                <w:szCs w:val="24"/>
              </w:rPr>
              <w:t>84.13%</w:t>
            </w:r>
          </w:p>
        </w:tc>
        <w:tc>
          <w:tcPr>
            <w:tcW w:w="1063" w:type="dxa"/>
            <w:vAlign w:val="center"/>
          </w:tcPr>
          <w:p w14:paraId="50624A41" w14:textId="5BCD1456" w:rsidR="00B435D1" w:rsidRDefault="00B435D1" w:rsidP="00B435D1">
            <w:pPr>
              <w:pStyle w:val="af7"/>
              <w:ind w:firstLineChars="0" w:firstLine="0"/>
              <w:jc w:val="center"/>
              <w:rPr>
                <w:rFonts w:ascii="Times New Roman" w:hAnsi="Times New Roman"/>
                <w:kern w:val="0"/>
                <w:sz w:val="20"/>
                <w:szCs w:val="24"/>
              </w:rPr>
            </w:pPr>
            <w:r w:rsidRPr="00B435D1">
              <w:rPr>
                <w:rFonts w:ascii="Times New Roman" w:hAnsi="Times New Roman"/>
                <w:kern w:val="0"/>
                <w:sz w:val="20"/>
                <w:szCs w:val="24"/>
              </w:rPr>
              <w:t>39.10%</w:t>
            </w:r>
          </w:p>
        </w:tc>
        <w:tc>
          <w:tcPr>
            <w:tcW w:w="1063" w:type="dxa"/>
            <w:vAlign w:val="center"/>
          </w:tcPr>
          <w:p w14:paraId="65C7843D" w14:textId="2E8AE56E" w:rsidR="00B435D1" w:rsidRDefault="00B435D1" w:rsidP="00B435D1">
            <w:pPr>
              <w:pStyle w:val="af7"/>
              <w:ind w:firstLineChars="0" w:firstLine="0"/>
              <w:jc w:val="center"/>
              <w:rPr>
                <w:rFonts w:ascii="Times New Roman" w:hAnsi="Times New Roman"/>
                <w:kern w:val="0"/>
                <w:sz w:val="20"/>
                <w:szCs w:val="24"/>
              </w:rPr>
            </w:pPr>
            <w:r w:rsidRPr="00B435D1">
              <w:rPr>
                <w:rFonts w:ascii="Times New Roman" w:hAnsi="Times New Roman"/>
                <w:kern w:val="0"/>
                <w:sz w:val="20"/>
                <w:szCs w:val="24"/>
              </w:rPr>
              <w:t>&lt;1</w:t>
            </w:r>
          </w:p>
        </w:tc>
        <w:tc>
          <w:tcPr>
            <w:tcW w:w="1063" w:type="dxa"/>
            <w:vAlign w:val="center"/>
          </w:tcPr>
          <w:p w14:paraId="32291631" w14:textId="3E76B054" w:rsidR="00B435D1" w:rsidRDefault="00B435D1" w:rsidP="00B435D1">
            <w:pPr>
              <w:pStyle w:val="af7"/>
              <w:ind w:firstLineChars="0" w:firstLine="0"/>
              <w:jc w:val="center"/>
              <w:rPr>
                <w:rFonts w:ascii="Times New Roman" w:hAnsi="Times New Roman"/>
                <w:kern w:val="0"/>
                <w:sz w:val="20"/>
                <w:szCs w:val="24"/>
              </w:rPr>
            </w:pPr>
            <w:r w:rsidRPr="00B435D1">
              <w:rPr>
                <w:rFonts w:ascii="Times New Roman" w:hAnsi="Times New Roman"/>
                <w:kern w:val="0"/>
                <w:sz w:val="20"/>
                <w:szCs w:val="24"/>
              </w:rPr>
              <w:t>82.54%</w:t>
            </w:r>
          </w:p>
        </w:tc>
        <w:tc>
          <w:tcPr>
            <w:tcW w:w="1064" w:type="dxa"/>
            <w:vAlign w:val="center"/>
          </w:tcPr>
          <w:p w14:paraId="6D451D34" w14:textId="35886FB0" w:rsidR="00B435D1" w:rsidRDefault="00B435D1" w:rsidP="00B435D1">
            <w:pPr>
              <w:pStyle w:val="af7"/>
              <w:ind w:firstLineChars="0" w:firstLine="0"/>
              <w:jc w:val="center"/>
              <w:rPr>
                <w:rFonts w:ascii="Times New Roman" w:hAnsi="Times New Roman"/>
                <w:kern w:val="0"/>
                <w:sz w:val="20"/>
                <w:szCs w:val="24"/>
              </w:rPr>
            </w:pPr>
            <w:r w:rsidRPr="00B435D1">
              <w:rPr>
                <w:rFonts w:ascii="Times New Roman" w:hAnsi="Times New Roman"/>
                <w:kern w:val="0"/>
                <w:sz w:val="20"/>
                <w:szCs w:val="24"/>
              </w:rPr>
              <w:t>39.10%</w:t>
            </w:r>
          </w:p>
        </w:tc>
      </w:tr>
    </w:tbl>
    <w:p w14:paraId="620F0BDB" w14:textId="7646B329" w:rsidR="009879BD" w:rsidRDefault="009879BD" w:rsidP="009879BD">
      <w:pPr>
        <w:rPr>
          <w:lang w:val="en-GB"/>
        </w:rPr>
      </w:pPr>
    </w:p>
    <w:p w14:paraId="6C25C50F" w14:textId="3112632F" w:rsidR="003577C8" w:rsidRDefault="003577C8" w:rsidP="005D16B3">
      <w:pPr>
        <w:pStyle w:val="a7"/>
        <w:spacing w:line="276" w:lineRule="auto"/>
        <w:jc w:val="both"/>
        <w:rPr>
          <w:szCs w:val="24"/>
          <w:lang w:val="en-US"/>
        </w:rPr>
      </w:pPr>
      <w:r w:rsidRPr="003577C8">
        <w:rPr>
          <w:szCs w:val="24"/>
          <w:lang w:val="en-US"/>
        </w:rPr>
        <w:t>The simulation results of system capacity for CG and AR applications in Urban</w:t>
      </w:r>
      <w:r w:rsidR="004E3AC4">
        <w:rPr>
          <w:szCs w:val="24"/>
          <w:lang w:val="en-US"/>
        </w:rPr>
        <w:t xml:space="preserve"> Macro</w:t>
      </w:r>
      <w:r w:rsidRPr="003577C8">
        <w:rPr>
          <w:szCs w:val="24"/>
          <w:lang w:val="en-US"/>
        </w:rPr>
        <w:t xml:space="preserve"> scenario are provided in </w:t>
      </w:r>
      <w:r>
        <w:rPr>
          <w:szCs w:val="24"/>
          <w:lang w:val="en-US"/>
        </w:rPr>
        <w:fldChar w:fldCharType="begin"/>
      </w:r>
      <w:r>
        <w:rPr>
          <w:szCs w:val="24"/>
          <w:lang w:val="en-US"/>
        </w:rPr>
        <w:instrText xml:space="preserve"> REF _Ref71040842 \h </w:instrText>
      </w:r>
      <w:r>
        <w:rPr>
          <w:szCs w:val="24"/>
          <w:lang w:val="en-US"/>
        </w:rPr>
      </w:r>
      <w:r>
        <w:rPr>
          <w:szCs w:val="24"/>
          <w:lang w:val="en-US"/>
        </w:rPr>
        <w:fldChar w:fldCharType="separate"/>
      </w:r>
      <w:r w:rsidR="00F3679A">
        <w:t xml:space="preserve">Table </w:t>
      </w:r>
      <w:r w:rsidR="00F3679A">
        <w:rPr>
          <w:noProof/>
        </w:rPr>
        <w:t>12</w:t>
      </w:r>
      <w:r>
        <w:rPr>
          <w:szCs w:val="24"/>
          <w:lang w:val="en-US"/>
        </w:rPr>
        <w:fldChar w:fldCharType="end"/>
      </w:r>
      <w:r w:rsidRPr="003577C8">
        <w:rPr>
          <w:szCs w:val="24"/>
          <w:lang w:val="en-US"/>
        </w:rPr>
        <w:t>.</w:t>
      </w:r>
      <w:r>
        <w:rPr>
          <w:szCs w:val="24"/>
          <w:lang w:val="en-US"/>
        </w:rPr>
        <w:t xml:space="preserve"> For UL AR application with single stream in </w:t>
      </w:r>
      <w:r w:rsidRPr="003577C8">
        <w:rPr>
          <w:szCs w:val="24"/>
          <w:lang w:val="en-US"/>
        </w:rPr>
        <w:t>Urban Macro scenario</w:t>
      </w:r>
      <w:r>
        <w:rPr>
          <w:szCs w:val="24"/>
          <w:lang w:val="en-US"/>
        </w:rPr>
        <w:t xml:space="preserve">, </w:t>
      </w:r>
      <w:r w:rsidRPr="003577C8">
        <w:rPr>
          <w:szCs w:val="24"/>
          <w:lang w:val="en-US"/>
        </w:rPr>
        <w:t>there is less than 90% of UEs that can satisfy system capacity requirement</w:t>
      </w:r>
      <w:r>
        <w:rPr>
          <w:szCs w:val="24"/>
          <w:lang w:val="en-US"/>
        </w:rPr>
        <w:t xml:space="preserve"> with </w:t>
      </w:r>
      <w:r w:rsidRPr="003577C8">
        <w:rPr>
          <w:szCs w:val="24"/>
          <w:lang w:val="en-US"/>
        </w:rPr>
        <w:t>1 UE per cell</w:t>
      </w:r>
      <w:r>
        <w:rPr>
          <w:szCs w:val="24"/>
          <w:lang w:val="en-US"/>
        </w:rPr>
        <w:t xml:space="preserve">. For </w:t>
      </w:r>
      <w:r w:rsidRPr="003577C8">
        <w:rPr>
          <w:szCs w:val="24"/>
          <w:lang w:val="en-US"/>
        </w:rPr>
        <w:t>cell edge UEs</w:t>
      </w:r>
      <w:r>
        <w:rPr>
          <w:szCs w:val="24"/>
          <w:lang w:val="en-US"/>
        </w:rPr>
        <w:t xml:space="preserve">, because of large </w:t>
      </w:r>
      <w:r w:rsidRPr="003577C8">
        <w:rPr>
          <w:szCs w:val="24"/>
          <w:lang w:val="en-US"/>
        </w:rPr>
        <w:t>path loss</w:t>
      </w:r>
      <w:r>
        <w:rPr>
          <w:szCs w:val="24"/>
          <w:lang w:val="en-US"/>
        </w:rPr>
        <w:t xml:space="preserve"> and </w:t>
      </w:r>
      <w:r w:rsidRPr="003577C8">
        <w:rPr>
          <w:szCs w:val="24"/>
          <w:lang w:val="en-US"/>
        </w:rPr>
        <w:t>the limited transmission</w:t>
      </w:r>
      <w:r>
        <w:rPr>
          <w:szCs w:val="24"/>
          <w:lang w:val="en-US"/>
        </w:rPr>
        <w:t xml:space="preserve"> </w:t>
      </w:r>
      <w:r w:rsidRPr="003577C8">
        <w:rPr>
          <w:szCs w:val="24"/>
          <w:lang w:val="en-US"/>
        </w:rPr>
        <w:t>power</w:t>
      </w:r>
      <w:r>
        <w:rPr>
          <w:szCs w:val="24"/>
          <w:lang w:val="en-US"/>
        </w:rPr>
        <w:t>, o</w:t>
      </w:r>
      <w:r w:rsidRPr="003577C8">
        <w:rPr>
          <w:szCs w:val="24"/>
          <w:lang w:val="en-US"/>
        </w:rPr>
        <w:t>nly a small amount of data can be transmitted on each transmission occasion</w:t>
      </w:r>
      <w:r>
        <w:rPr>
          <w:szCs w:val="24"/>
          <w:lang w:val="en-US"/>
        </w:rPr>
        <w:t xml:space="preserve">, </w:t>
      </w:r>
      <w:r w:rsidRPr="003577C8">
        <w:rPr>
          <w:szCs w:val="24"/>
          <w:lang w:val="en-US"/>
        </w:rPr>
        <w:t>resulting in a large number of packets exceed</w:t>
      </w:r>
      <w:r>
        <w:rPr>
          <w:szCs w:val="24"/>
          <w:lang w:val="en-US"/>
        </w:rPr>
        <w:t>ing</w:t>
      </w:r>
      <w:r w:rsidRPr="003577C8">
        <w:rPr>
          <w:szCs w:val="24"/>
          <w:lang w:val="en-US"/>
        </w:rPr>
        <w:t xml:space="preserve"> the PDB</w:t>
      </w:r>
      <w:r>
        <w:rPr>
          <w:szCs w:val="24"/>
          <w:lang w:val="en-US"/>
        </w:rPr>
        <w:t xml:space="preserve"> and added to the PER.</w:t>
      </w:r>
      <w:r w:rsidR="003D0836">
        <w:rPr>
          <w:szCs w:val="24"/>
          <w:lang w:val="en-US"/>
        </w:rPr>
        <w:t xml:space="preserve"> </w:t>
      </w:r>
    </w:p>
    <w:p w14:paraId="02829EB6" w14:textId="17E6FB29" w:rsidR="003F53B5" w:rsidRDefault="004D07BB" w:rsidP="00C231E8">
      <w:pPr>
        <w:pStyle w:val="a7"/>
        <w:jc w:val="both"/>
        <w:rPr>
          <w:b/>
          <w:i/>
        </w:rPr>
      </w:pPr>
      <w:bookmarkStart w:id="84" w:name="_Ref71189590"/>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C231E8">
        <w:rPr>
          <w:b/>
          <w:i/>
          <w:noProof/>
        </w:rPr>
        <w:t>19</w:t>
      </w:r>
      <w:r w:rsidRPr="00DD2BE0">
        <w:rPr>
          <w:b/>
          <w:i/>
        </w:rPr>
        <w:fldChar w:fldCharType="end"/>
      </w:r>
      <w:r w:rsidR="00B435D1" w:rsidRPr="00F13000">
        <w:rPr>
          <w:b/>
          <w:i/>
        </w:rPr>
        <w:t xml:space="preserve">: </w:t>
      </w:r>
      <w:r w:rsidR="00B435D1" w:rsidRPr="00DD2BE0">
        <w:rPr>
          <w:b/>
          <w:i/>
        </w:rPr>
        <w:t xml:space="preserve"> </w:t>
      </w:r>
      <w:r w:rsidR="000C7725">
        <w:rPr>
          <w:b/>
          <w:i/>
        </w:rPr>
        <w:t>With the capacity requirement per UE</w:t>
      </w:r>
      <w:r w:rsidR="00B435D1" w:rsidRPr="00462992">
        <w:rPr>
          <w:b/>
          <w:i/>
        </w:rPr>
        <w:t xml:space="preserve"> is more than 99% of packets are successfully delivered within a given air interface PDB,</w:t>
      </w:r>
      <w:r w:rsidR="00B435D1" w:rsidRPr="006A0107">
        <w:rPr>
          <w:rFonts w:hint="eastAsia"/>
          <w:b/>
          <w:i/>
        </w:rPr>
        <w:t xml:space="preserve"> </w:t>
      </w:r>
    </w:p>
    <w:p w14:paraId="2F7D0B49" w14:textId="77777777" w:rsidR="003F53B5" w:rsidRPr="003F53B5" w:rsidRDefault="00B435D1" w:rsidP="00C231E8">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UL pose/control stream of CG in FR1 </w:t>
      </w:r>
      <w:r w:rsidR="00E27EF9" w:rsidRPr="003F53B5">
        <w:rPr>
          <w:rFonts w:ascii="Times New Roman" w:hAnsi="Times New Roman"/>
          <w:b/>
          <w:i/>
          <w:sz w:val="20"/>
          <w:szCs w:val="20"/>
        </w:rPr>
        <w:t xml:space="preserve">in </w:t>
      </w:r>
      <w:r w:rsidRPr="003F53B5">
        <w:rPr>
          <w:rFonts w:ascii="Times New Roman" w:hAnsi="Times New Roman"/>
          <w:b/>
          <w:i/>
          <w:sz w:val="20"/>
          <w:szCs w:val="20"/>
        </w:rPr>
        <w:t xml:space="preserve">Urban Macro, system capacity is larger than 15 UEs per cell. </w:t>
      </w:r>
    </w:p>
    <w:p w14:paraId="68B59A30" w14:textId="680F56AD" w:rsidR="00B435D1" w:rsidRPr="003F53B5" w:rsidRDefault="00B435D1" w:rsidP="00C231E8">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UL </w:t>
      </w:r>
      <w:r w:rsidR="00E27EF9" w:rsidRPr="003F53B5">
        <w:rPr>
          <w:rFonts w:ascii="Times New Roman" w:hAnsi="Times New Roman" w:hint="eastAsia"/>
          <w:b/>
          <w:i/>
          <w:sz w:val="20"/>
          <w:szCs w:val="20"/>
        </w:rPr>
        <w:t>video</w:t>
      </w:r>
      <w:r w:rsidRPr="003F53B5">
        <w:rPr>
          <w:rFonts w:ascii="Times New Roman" w:hAnsi="Times New Roman"/>
          <w:b/>
          <w:i/>
          <w:sz w:val="20"/>
          <w:szCs w:val="20"/>
        </w:rPr>
        <w:t xml:space="preserve"> stream</w:t>
      </w:r>
      <w:r w:rsidR="00507A4F" w:rsidRPr="003F53B5">
        <w:rPr>
          <w:rFonts w:ascii="Times New Roman" w:hAnsi="Times New Roman"/>
          <w:b/>
          <w:i/>
          <w:sz w:val="20"/>
          <w:szCs w:val="20"/>
        </w:rPr>
        <w:t xml:space="preserve"> with 10Mbps_60FPS_60ms</w:t>
      </w:r>
      <w:r w:rsidRPr="003F53B5">
        <w:rPr>
          <w:rFonts w:ascii="Times New Roman" w:hAnsi="Times New Roman"/>
          <w:b/>
          <w:i/>
          <w:sz w:val="20"/>
          <w:szCs w:val="20"/>
        </w:rPr>
        <w:t xml:space="preserve"> of AR in FR1 </w:t>
      </w:r>
      <w:r w:rsidR="00E27EF9" w:rsidRPr="003F53B5">
        <w:rPr>
          <w:rFonts w:ascii="Times New Roman" w:hAnsi="Times New Roman"/>
          <w:b/>
          <w:i/>
          <w:sz w:val="20"/>
          <w:szCs w:val="20"/>
        </w:rPr>
        <w:t xml:space="preserve">in </w:t>
      </w:r>
      <w:r w:rsidRPr="003F53B5">
        <w:rPr>
          <w:rFonts w:ascii="Times New Roman" w:hAnsi="Times New Roman"/>
          <w:b/>
          <w:i/>
          <w:sz w:val="20"/>
          <w:szCs w:val="20"/>
        </w:rPr>
        <w:t>Urban Macro with 1 UE per cell, there is less than 90% of UEs that can satisfy system capacity requirement.</w:t>
      </w:r>
      <w:bookmarkEnd w:id="84"/>
    </w:p>
    <w:p w14:paraId="466A09BD" w14:textId="4A7453D2" w:rsidR="003F53B5" w:rsidRDefault="004D07BB" w:rsidP="004D07BB">
      <w:pPr>
        <w:pStyle w:val="a7"/>
        <w:rPr>
          <w:b/>
          <w:i/>
        </w:rPr>
      </w:pPr>
      <w:bookmarkStart w:id="85" w:name="_Ref71189593"/>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20</w:t>
      </w:r>
      <w:r w:rsidRPr="00DD2BE0">
        <w:rPr>
          <w:b/>
          <w:i/>
        </w:rPr>
        <w:fldChar w:fldCharType="end"/>
      </w:r>
      <w:r w:rsidR="00B435D1" w:rsidRPr="00124445">
        <w:rPr>
          <w:b/>
          <w:i/>
        </w:rPr>
        <w:t xml:space="preserve">: </w:t>
      </w:r>
      <w:r w:rsidR="000C7725">
        <w:rPr>
          <w:b/>
          <w:i/>
        </w:rPr>
        <w:t>With the capacity requirement per UE</w:t>
      </w:r>
      <w:r w:rsidR="00B435D1" w:rsidRPr="00462992">
        <w:rPr>
          <w:b/>
          <w:i/>
        </w:rPr>
        <w:t xml:space="preserve"> is more than 9</w:t>
      </w:r>
      <w:r w:rsidR="00B435D1">
        <w:rPr>
          <w:b/>
          <w:i/>
        </w:rPr>
        <w:t>5</w:t>
      </w:r>
      <w:r w:rsidR="00B435D1" w:rsidRPr="00462992">
        <w:rPr>
          <w:b/>
          <w:i/>
        </w:rPr>
        <w:t>% of packets are successfully delivered within a given air interface PDB,</w:t>
      </w:r>
      <w:r w:rsidR="00B435D1" w:rsidRPr="006A0107">
        <w:rPr>
          <w:rFonts w:hint="eastAsia"/>
          <w:b/>
          <w:i/>
        </w:rPr>
        <w:t xml:space="preserve"> </w:t>
      </w:r>
    </w:p>
    <w:p w14:paraId="5C16291B" w14:textId="77777777" w:rsidR="003F53B5" w:rsidRPr="003F53B5" w:rsidRDefault="00B435D1"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UL pose/control stream of CG in FR1 </w:t>
      </w:r>
      <w:r w:rsidR="00E27EF9" w:rsidRPr="003F53B5">
        <w:rPr>
          <w:rFonts w:ascii="Times New Roman" w:hAnsi="Times New Roman"/>
          <w:b/>
          <w:i/>
          <w:sz w:val="20"/>
          <w:szCs w:val="20"/>
        </w:rPr>
        <w:t xml:space="preserve">in </w:t>
      </w:r>
      <w:r w:rsidRPr="003F53B5">
        <w:rPr>
          <w:rFonts w:ascii="Times New Roman" w:hAnsi="Times New Roman"/>
          <w:b/>
          <w:i/>
          <w:sz w:val="20"/>
          <w:szCs w:val="20"/>
        </w:rPr>
        <w:t xml:space="preserve">Urban Macro, system capacity is larger than 15 UEs per cell. </w:t>
      </w:r>
    </w:p>
    <w:p w14:paraId="11542D99" w14:textId="6D046150" w:rsidR="009879BD" w:rsidRPr="003F53B5" w:rsidRDefault="00B435D1"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UL </w:t>
      </w:r>
      <w:r w:rsidR="00E27EF9" w:rsidRPr="003F53B5">
        <w:rPr>
          <w:rFonts w:ascii="Times New Roman" w:hAnsi="Times New Roman"/>
          <w:b/>
          <w:i/>
          <w:sz w:val="20"/>
          <w:szCs w:val="20"/>
        </w:rPr>
        <w:t>video</w:t>
      </w:r>
      <w:r w:rsidR="00507A4F" w:rsidRPr="003F53B5">
        <w:rPr>
          <w:rFonts w:ascii="Times New Roman" w:hAnsi="Times New Roman"/>
          <w:b/>
          <w:i/>
          <w:sz w:val="20"/>
          <w:szCs w:val="20"/>
        </w:rPr>
        <w:t xml:space="preserve"> </w:t>
      </w:r>
      <w:r w:rsidRPr="003F53B5">
        <w:rPr>
          <w:rFonts w:ascii="Times New Roman" w:hAnsi="Times New Roman"/>
          <w:b/>
          <w:i/>
          <w:sz w:val="20"/>
          <w:szCs w:val="20"/>
        </w:rPr>
        <w:t>stream</w:t>
      </w:r>
      <w:r w:rsidR="00507A4F" w:rsidRPr="003F53B5">
        <w:rPr>
          <w:rFonts w:ascii="Times New Roman" w:hAnsi="Times New Roman"/>
          <w:b/>
          <w:i/>
          <w:sz w:val="20"/>
          <w:szCs w:val="20"/>
        </w:rPr>
        <w:t xml:space="preserve"> with 10Mbps_60FPS_60ms</w:t>
      </w:r>
      <w:r w:rsidRPr="003F53B5">
        <w:rPr>
          <w:rFonts w:ascii="Times New Roman" w:hAnsi="Times New Roman"/>
          <w:b/>
          <w:i/>
          <w:sz w:val="20"/>
          <w:szCs w:val="20"/>
        </w:rPr>
        <w:t xml:space="preserve"> of AR in FR1 </w:t>
      </w:r>
      <w:r w:rsidR="00E27EF9" w:rsidRPr="003F53B5">
        <w:rPr>
          <w:rFonts w:ascii="Times New Roman" w:hAnsi="Times New Roman"/>
          <w:b/>
          <w:i/>
          <w:sz w:val="20"/>
          <w:szCs w:val="20"/>
        </w:rPr>
        <w:t xml:space="preserve">in </w:t>
      </w:r>
      <w:r w:rsidRPr="003F53B5">
        <w:rPr>
          <w:rFonts w:ascii="Times New Roman" w:hAnsi="Times New Roman"/>
          <w:b/>
          <w:i/>
          <w:sz w:val="20"/>
          <w:szCs w:val="20"/>
        </w:rPr>
        <w:t>Urban Macro with 1 UE per cell, there is less than 90% of UEs that can satisfy system capacity requirement.</w:t>
      </w:r>
      <w:bookmarkEnd w:id="85"/>
    </w:p>
    <w:p w14:paraId="52266569" w14:textId="2C63E673" w:rsidR="00B32F7E" w:rsidRPr="00A117D5" w:rsidRDefault="00055534" w:rsidP="004460AA">
      <w:pPr>
        <w:keepNext/>
        <w:numPr>
          <w:ilvl w:val="3"/>
          <w:numId w:val="5"/>
        </w:numPr>
        <w:spacing w:before="240" w:after="60"/>
        <w:outlineLvl w:val="3"/>
        <w:rPr>
          <w:rFonts w:ascii="Arial" w:eastAsia="宋体" w:hAnsi="Arial" w:cs="Arial"/>
          <w:sz w:val="24"/>
          <w:lang w:eastAsia="zh-CN"/>
        </w:rPr>
      </w:pPr>
      <w:r w:rsidRPr="00A117D5">
        <w:rPr>
          <w:rFonts w:ascii="Arial" w:eastAsia="宋体" w:hAnsi="Arial" w:cs="Arial"/>
          <w:sz w:val="24"/>
          <w:lang w:eastAsia="zh-CN"/>
        </w:rPr>
        <w:lastRenderedPageBreak/>
        <w:t>FR2</w:t>
      </w:r>
    </w:p>
    <w:p w14:paraId="0F8C9DA0" w14:textId="28AC6126" w:rsidR="00452416" w:rsidRPr="003D0836" w:rsidRDefault="00452416" w:rsidP="005D16B3">
      <w:pPr>
        <w:spacing w:line="276" w:lineRule="auto"/>
        <w:jc w:val="both"/>
        <w:rPr>
          <w:rFonts w:eastAsia="宋体"/>
          <w:lang w:eastAsia="zh-CN"/>
        </w:rPr>
      </w:pPr>
      <w:r w:rsidRPr="00D87E56">
        <w:rPr>
          <w:rFonts w:eastAsiaTheme="minorEastAsia"/>
          <w:lang w:eastAsia="zh-CN"/>
        </w:rPr>
        <w:t xml:space="preserve">The </w:t>
      </w:r>
      <w:r w:rsidR="002417FE">
        <w:rPr>
          <w:rFonts w:eastAsiaTheme="minorEastAsia"/>
          <w:lang w:eastAsia="zh-CN"/>
        </w:rPr>
        <w:t>simulation</w:t>
      </w:r>
      <w:r w:rsidRPr="00D87E56">
        <w:rPr>
          <w:rFonts w:eastAsiaTheme="minorEastAsia"/>
          <w:lang w:eastAsia="zh-CN"/>
        </w:rPr>
        <w:t xml:space="preserve"> results of </w:t>
      </w:r>
      <w:r w:rsidR="003D0836">
        <w:rPr>
          <w:rFonts w:eastAsiaTheme="minorEastAsia"/>
          <w:lang w:eastAsia="zh-CN"/>
        </w:rPr>
        <w:t xml:space="preserve">FR2 UL with 100MHz bandwidth </w:t>
      </w:r>
      <w:r w:rsidR="003D0836" w:rsidRPr="00D87E56">
        <w:rPr>
          <w:rFonts w:eastAsiaTheme="minorEastAsia"/>
          <w:lang w:eastAsia="zh-CN"/>
        </w:rPr>
        <w:t xml:space="preserve">are provided in </w:t>
      </w:r>
      <w:r w:rsidR="003D0836">
        <w:rPr>
          <w:rFonts w:eastAsiaTheme="minorEastAsia"/>
          <w:lang w:val="fr-FR" w:eastAsia="zh-CN"/>
        </w:rPr>
        <w:fldChar w:fldCharType="begin"/>
      </w:r>
      <w:r w:rsidR="003D0836" w:rsidRPr="00D87E56">
        <w:rPr>
          <w:rFonts w:eastAsiaTheme="minorEastAsia"/>
          <w:lang w:eastAsia="zh-CN"/>
        </w:rPr>
        <w:instrText xml:space="preserve"> REF _Ref68027529 \h  \* MERGEFORMAT </w:instrText>
      </w:r>
      <w:r w:rsidR="003D0836">
        <w:rPr>
          <w:rFonts w:eastAsiaTheme="minorEastAsia"/>
          <w:lang w:val="fr-FR" w:eastAsia="zh-CN"/>
        </w:rPr>
      </w:r>
      <w:r w:rsidR="003D0836">
        <w:rPr>
          <w:rFonts w:eastAsiaTheme="minorEastAsia"/>
          <w:lang w:val="fr-FR" w:eastAsia="zh-CN"/>
        </w:rPr>
        <w:fldChar w:fldCharType="separate"/>
      </w:r>
      <w:r w:rsidR="00F3679A">
        <w:t xml:space="preserve">Table </w:t>
      </w:r>
      <w:r w:rsidR="00F3679A">
        <w:rPr>
          <w:noProof/>
        </w:rPr>
        <w:t>13</w:t>
      </w:r>
      <w:r w:rsidR="003D0836">
        <w:rPr>
          <w:rFonts w:eastAsiaTheme="minorEastAsia"/>
          <w:lang w:val="fr-FR" w:eastAsia="zh-CN"/>
        </w:rPr>
        <w:fldChar w:fldCharType="end"/>
      </w:r>
      <w:r w:rsidR="003D0836" w:rsidRPr="00D87E56">
        <w:rPr>
          <w:rFonts w:eastAsiaTheme="minorEastAsia"/>
          <w:lang w:eastAsia="zh-CN"/>
        </w:rPr>
        <w:t xml:space="preserve"> and </w:t>
      </w:r>
      <w:r w:rsidR="003D0836">
        <w:rPr>
          <w:rFonts w:eastAsiaTheme="minorEastAsia"/>
          <w:lang w:val="fr-FR" w:eastAsia="zh-CN"/>
        </w:rPr>
        <w:fldChar w:fldCharType="begin"/>
      </w:r>
      <w:r w:rsidR="003D0836">
        <w:rPr>
          <w:rFonts w:eastAsiaTheme="minorEastAsia"/>
          <w:lang w:eastAsia="zh-CN"/>
        </w:rPr>
        <w:instrText xml:space="preserve"> REF _Ref71043723 \h </w:instrText>
      </w:r>
      <w:r w:rsidR="003D0836">
        <w:rPr>
          <w:rFonts w:eastAsiaTheme="minorEastAsia"/>
          <w:lang w:val="fr-FR" w:eastAsia="zh-CN"/>
        </w:rPr>
      </w:r>
      <w:r w:rsidR="003D0836">
        <w:rPr>
          <w:rFonts w:eastAsiaTheme="minorEastAsia"/>
          <w:lang w:val="fr-FR" w:eastAsia="zh-CN"/>
        </w:rPr>
        <w:fldChar w:fldCharType="separate"/>
      </w:r>
      <w:r w:rsidR="00F3679A">
        <w:t xml:space="preserve">Table </w:t>
      </w:r>
      <w:r w:rsidR="00F3679A">
        <w:rPr>
          <w:noProof/>
        </w:rPr>
        <w:t>14</w:t>
      </w:r>
      <w:r w:rsidR="003D0836">
        <w:rPr>
          <w:rFonts w:eastAsiaTheme="minorEastAsia"/>
          <w:lang w:val="fr-FR" w:eastAsia="zh-CN"/>
        </w:rPr>
        <w:fldChar w:fldCharType="end"/>
      </w:r>
      <w:r w:rsidR="003D0836">
        <w:rPr>
          <w:rFonts w:eastAsiaTheme="minorEastAsia"/>
          <w:lang w:eastAsia="zh-CN"/>
        </w:rPr>
        <w:t xml:space="preserve"> </w:t>
      </w:r>
      <w:r w:rsidR="003D0836" w:rsidRPr="00D87E56">
        <w:rPr>
          <w:rFonts w:eastAsiaTheme="minorEastAsia"/>
          <w:lang w:eastAsia="zh-CN"/>
        </w:rPr>
        <w:t>respectively</w:t>
      </w:r>
      <w:r w:rsidR="003D0836">
        <w:rPr>
          <w:rFonts w:eastAsiaTheme="minorEastAsia"/>
          <w:lang w:eastAsia="zh-CN"/>
        </w:rPr>
        <w:t xml:space="preserve">. For </w:t>
      </w:r>
      <w:r w:rsidR="003D0836" w:rsidRPr="003723F7">
        <w:rPr>
          <w:rFonts w:eastAsia="宋体"/>
          <w:lang w:eastAsia="zh-CN"/>
        </w:rPr>
        <w:t>Indoor Hotspot scenario</w:t>
      </w:r>
      <w:r w:rsidR="003D0836">
        <w:rPr>
          <w:rFonts w:eastAsia="宋体"/>
          <w:lang w:eastAsia="zh-CN"/>
        </w:rPr>
        <w:t xml:space="preserve">, </w:t>
      </w:r>
      <w:r w:rsidR="003D0836">
        <w:rPr>
          <w:rFonts w:eastAsiaTheme="minorEastAsia"/>
          <w:lang w:eastAsia="zh-CN"/>
        </w:rPr>
        <w:t xml:space="preserve">VR application with </w:t>
      </w:r>
      <w:r w:rsidR="003D0836" w:rsidRPr="003D0836">
        <w:rPr>
          <w:rFonts w:eastAsiaTheme="minorEastAsia"/>
          <w:lang w:eastAsia="zh-CN"/>
        </w:rPr>
        <w:t>pose/control stream</w:t>
      </w:r>
      <w:r w:rsidR="003D0836">
        <w:rPr>
          <w:rFonts w:eastAsiaTheme="minorEastAsia"/>
          <w:lang w:eastAsia="zh-CN"/>
        </w:rPr>
        <w:t xml:space="preserve"> is evaluated and</w:t>
      </w:r>
      <w:r w:rsidR="003D0836" w:rsidRPr="003D0836">
        <w:rPr>
          <w:rFonts w:eastAsiaTheme="minorEastAsia" w:hint="eastAsia"/>
          <w:lang w:eastAsia="zh-CN"/>
        </w:rPr>
        <w:t>‘</w:t>
      </w:r>
      <w:r w:rsidR="003D0836" w:rsidRPr="003D0836">
        <w:rPr>
          <w:rFonts w:eastAsiaTheme="minorEastAsia"/>
          <w:lang w:eastAsia="zh-CN"/>
        </w:rPr>
        <w:t xml:space="preserve">&gt;’ </w:t>
      </w:r>
      <w:r w:rsidR="003D0836">
        <w:rPr>
          <w:rFonts w:eastAsiaTheme="minorEastAsia"/>
          <w:lang w:eastAsia="zh-CN"/>
        </w:rPr>
        <w:t xml:space="preserve">is used to </w:t>
      </w:r>
      <w:r w:rsidR="003D0836" w:rsidRPr="003D0836">
        <w:rPr>
          <w:rFonts w:eastAsiaTheme="minorEastAsia"/>
          <w:lang w:eastAsia="zh-CN"/>
        </w:rPr>
        <w:t xml:space="preserve">indicate that the system capacity is larger than the value listed in #UEs per cell in </w:t>
      </w:r>
      <w:r w:rsidR="003D0836">
        <w:rPr>
          <w:rFonts w:eastAsiaTheme="minorEastAsia"/>
          <w:lang w:val="fr-FR" w:eastAsia="zh-CN"/>
        </w:rPr>
        <w:fldChar w:fldCharType="begin"/>
      </w:r>
      <w:r w:rsidR="003D0836" w:rsidRPr="00D87E56">
        <w:rPr>
          <w:rFonts w:eastAsiaTheme="minorEastAsia"/>
          <w:lang w:eastAsia="zh-CN"/>
        </w:rPr>
        <w:instrText xml:space="preserve"> REF _Ref68027529 \h  \* MERGEFORMAT </w:instrText>
      </w:r>
      <w:r w:rsidR="003D0836">
        <w:rPr>
          <w:rFonts w:eastAsiaTheme="minorEastAsia"/>
          <w:lang w:val="fr-FR" w:eastAsia="zh-CN"/>
        </w:rPr>
      </w:r>
      <w:r w:rsidR="003D0836">
        <w:rPr>
          <w:rFonts w:eastAsiaTheme="minorEastAsia"/>
          <w:lang w:val="fr-FR" w:eastAsia="zh-CN"/>
        </w:rPr>
        <w:fldChar w:fldCharType="separate"/>
      </w:r>
      <w:r w:rsidR="00F3679A">
        <w:t xml:space="preserve">Table </w:t>
      </w:r>
      <w:r w:rsidR="00F3679A">
        <w:rPr>
          <w:noProof/>
        </w:rPr>
        <w:t>13</w:t>
      </w:r>
      <w:r w:rsidR="003D0836">
        <w:rPr>
          <w:rFonts w:eastAsiaTheme="minorEastAsia"/>
          <w:lang w:val="fr-FR" w:eastAsia="zh-CN"/>
        </w:rPr>
        <w:fldChar w:fldCharType="end"/>
      </w:r>
      <w:r w:rsidR="003D0836" w:rsidRPr="00E27EF9">
        <w:rPr>
          <w:rFonts w:eastAsiaTheme="minorEastAsia"/>
          <w:lang w:eastAsia="zh-CN"/>
        </w:rPr>
        <w:t xml:space="preserve">. For Dense Urban </w:t>
      </w:r>
      <w:r w:rsidR="003D0836" w:rsidRPr="003723F7">
        <w:rPr>
          <w:rFonts w:eastAsia="宋体"/>
          <w:lang w:eastAsia="zh-CN"/>
        </w:rPr>
        <w:t>scenario</w:t>
      </w:r>
      <w:r w:rsidR="003D0836">
        <w:rPr>
          <w:rFonts w:eastAsia="宋体"/>
          <w:lang w:eastAsia="zh-CN"/>
        </w:rPr>
        <w:t xml:space="preserve">, only </w:t>
      </w:r>
      <w:r w:rsidR="003D0836">
        <w:rPr>
          <w:rFonts w:eastAsiaTheme="minorEastAsia"/>
          <w:lang w:eastAsia="zh-CN"/>
        </w:rPr>
        <w:t>AR application with single stream (</w:t>
      </w:r>
      <w:r w:rsidR="003D0836" w:rsidRPr="00152151">
        <w:t>scene/video/data/audio</w:t>
      </w:r>
      <w:r w:rsidR="003D0836">
        <w:rPr>
          <w:rFonts w:eastAsiaTheme="minorEastAsia"/>
          <w:lang w:eastAsia="zh-CN"/>
        </w:rPr>
        <w:t xml:space="preserve">) is evaluated and </w:t>
      </w:r>
      <w:r w:rsidR="003D0836" w:rsidRPr="003D0836">
        <w:rPr>
          <w:rFonts w:eastAsiaTheme="minorEastAsia"/>
          <w:lang w:eastAsia="zh-CN"/>
        </w:rPr>
        <w:t xml:space="preserve">presented in </w:t>
      </w:r>
      <w:r w:rsidR="003D0836">
        <w:rPr>
          <w:rFonts w:eastAsiaTheme="minorEastAsia"/>
          <w:lang w:val="fr-FR" w:eastAsia="zh-CN"/>
        </w:rPr>
        <w:fldChar w:fldCharType="begin"/>
      </w:r>
      <w:r w:rsidR="003D0836">
        <w:rPr>
          <w:rFonts w:eastAsiaTheme="minorEastAsia"/>
          <w:lang w:eastAsia="zh-CN"/>
        </w:rPr>
        <w:instrText xml:space="preserve"> REF _Ref71043723 \h </w:instrText>
      </w:r>
      <w:r w:rsidR="003D0836">
        <w:rPr>
          <w:rFonts w:eastAsiaTheme="minorEastAsia"/>
          <w:lang w:val="fr-FR" w:eastAsia="zh-CN"/>
        </w:rPr>
      </w:r>
      <w:r w:rsidR="003D0836">
        <w:rPr>
          <w:rFonts w:eastAsiaTheme="minorEastAsia"/>
          <w:lang w:val="fr-FR" w:eastAsia="zh-CN"/>
        </w:rPr>
        <w:fldChar w:fldCharType="separate"/>
      </w:r>
      <w:r w:rsidR="00F3679A">
        <w:t xml:space="preserve">Table </w:t>
      </w:r>
      <w:r w:rsidR="00F3679A">
        <w:rPr>
          <w:noProof/>
        </w:rPr>
        <w:t>14</w:t>
      </w:r>
      <w:r w:rsidR="003D0836">
        <w:rPr>
          <w:rFonts w:eastAsiaTheme="minorEastAsia"/>
          <w:lang w:val="fr-FR" w:eastAsia="zh-CN"/>
        </w:rPr>
        <w:fldChar w:fldCharType="end"/>
      </w:r>
      <w:r w:rsidR="003D0836" w:rsidRPr="00E27EF9">
        <w:rPr>
          <w:rFonts w:eastAsiaTheme="minorEastAsia"/>
          <w:lang w:eastAsia="zh-CN"/>
        </w:rPr>
        <w:t>.</w:t>
      </w:r>
    </w:p>
    <w:p w14:paraId="260D4137" w14:textId="15D5D86E" w:rsidR="00B32F7E" w:rsidRPr="00F57E7E" w:rsidRDefault="00F57E7E" w:rsidP="00F57E7E">
      <w:pPr>
        <w:numPr>
          <w:ilvl w:val="0"/>
          <w:numId w:val="12"/>
        </w:numPr>
        <w:spacing w:before="120" w:after="120" w:line="276" w:lineRule="auto"/>
        <w:jc w:val="both"/>
        <w:rPr>
          <w:rFonts w:eastAsiaTheme="minorEastAsia"/>
          <w:i/>
          <w:lang w:val="fr-FR" w:eastAsia="zh-CN"/>
        </w:rPr>
      </w:pPr>
      <w:r w:rsidRPr="00E27EF9">
        <w:rPr>
          <w:rFonts w:eastAsiaTheme="minorEastAsia"/>
          <w:i/>
          <w:lang w:eastAsia="zh-CN"/>
        </w:rPr>
        <w:t xml:space="preserve"> </w:t>
      </w:r>
      <w:r w:rsidRPr="00F57E7E">
        <w:rPr>
          <w:rFonts w:eastAsiaTheme="minorEastAsia"/>
          <w:i/>
          <w:lang w:val="fr-FR" w:eastAsia="zh-CN"/>
        </w:rPr>
        <w:t>Indoor hotspot</w:t>
      </w:r>
    </w:p>
    <w:p w14:paraId="3A7F7B27" w14:textId="3963E14C" w:rsidR="00B32F7E" w:rsidRPr="00B365B5" w:rsidRDefault="00B32F7E" w:rsidP="00B32F7E">
      <w:pPr>
        <w:pStyle w:val="a7"/>
        <w:jc w:val="center"/>
        <w:rPr>
          <w:rFonts w:eastAsia="宋体"/>
          <w:lang w:eastAsia="zh-CN"/>
        </w:rPr>
      </w:pPr>
      <w:bookmarkStart w:id="86" w:name="_Ref68027529"/>
      <w:r>
        <w:t xml:space="preserve">Table </w:t>
      </w:r>
      <w:r w:rsidR="007F11D0">
        <w:fldChar w:fldCharType="begin"/>
      </w:r>
      <w:r w:rsidR="007F11D0">
        <w:instrText xml:space="preserve"> SEQ Table \* ARABIC </w:instrText>
      </w:r>
      <w:r w:rsidR="007F11D0">
        <w:fldChar w:fldCharType="separate"/>
      </w:r>
      <w:r w:rsidR="007F11D0">
        <w:rPr>
          <w:noProof/>
        </w:rPr>
        <w:t>13</w:t>
      </w:r>
      <w:r w:rsidR="007F11D0">
        <w:fldChar w:fldCharType="end"/>
      </w:r>
      <w:bookmarkEnd w:id="86"/>
      <w:r w:rsidRPr="32F20E44">
        <w:rPr>
          <w:rFonts w:eastAsia="宋体"/>
          <w:lang w:eastAsia="zh-CN"/>
        </w:rPr>
        <w:t>.</w:t>
      </w:r>
      <w:r w:rsidRPr="001C5075">
        <w:t xml:space="preserve"> </w:t>
      </w:r>
      <w:r w:rsidR="00F57E7E">
        <w:t xml:space="preserve">FR2 </w:t>
      </w:r>
      <w:r w:rsidR="00F57E7E" w:rsidRPr="00E76836">
        <w:rPr>
          <w:rFonts w:eastAsia="宋体"/>
          <w:lang w:eastAsia="zh-CN"/>
        </w:rPr>
        <w:t xml:space="preserve">UL capacity simulation results </w:t>
      </w:r>
      <w:r w:rsidR="00F57E7E">
        <w:rPr>
          <w:rFonts w:eastAsia="宋体" w:hint="eastAsia"/>
          <w:lang w:eastAsia="zh-CN"/>
        </w:rPr>
        <w:t>in</w:t>
      </w:r>
      <w:r w:rsidR="00F57E7E">
        <w:rPr>
          <w:rFonts w:eastAsia="宋体"/>
          <w:lang w:eastAsia="zh-CN"/>
        </w:rPr>
        <w:t xml:space="preserve"> </w:t>
      </w:r>
      <w:r w:rsidR="00F57E7E" w:rsidRPr="003723F7">
        <w:rPr>
          <w:rFonts w:eastAsia="宋体"/>
          <w:lang w:eastAsia="zh-CN"/>
        </w:rPr>
        <w:t>Indoor Hotspot scenario</w:t>
      </w:r>
    </w:p>
    <w:tbl>
      <w:tblPr>
        <w:tblStyle w:val="aa"/>
        <w:tblW w:w="8784" w:type="dxa"/>
        <w:jc w:val="center"/>
        <w:tblLook w:val="04A0" w:firstRow="1" w:lastRow="0" w:firstColumn="1" w:lastColumn="0" w:noHBand="0" w:noVBand="1"/>
      </w:tblPr>
      <w:tblGrid>
        <w:gridCol w:w="563"/>
        <w:gridCol w:w="1957"/>
        <w:gridCol w:w="1044"/>
        <w:gridCol w:w="1044"/>
        <w:gridCol w:w="1044"/>
        <w:gridCol w:w="1044"/>
        <w:gridCol w:w="1044"/>
        <w:gridCol w:w="1044"/>
      </w:tblGrid>
      <w:tr w:rsidR="00F57E7E" w14:paraId="5A7F578F" w14:textId="77777777" w:rsidTr="00F57E7E">
        <w:trPr>
          <w:trHeight w:val="397"/>
          <w:jc w:val="center"/>
        </w:trPr>
        <w:tc>
          <w:tcPr>
            <w:tcW w:w="2520" w:type="dxa"/>
            <w:gridSpan w:val="2"/>
            <w:vMerge w:val="restart"/>
            <w:shd w:val="clear" w:color="auto" w:fill="00B0F0"/>
            <w:vAlign w:val="center"/>
          </w:tcPr>
          <w:p w14:paraId="1B526718"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3132" w:type="dxa"/>
            <w:gridSpan w:val="3"/>
            <w:shd w:val="clear" w:color="auto" w:fill="00B0F0"/>
            <w:vAlign w:val="center"/>
          </w:tcPr>
          <w:p w14:paraId="4349C49B"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=95</w:t>
            </w:r>
          </w:p>
        </w:tc>
        <w:tc>
          <w:tcPr>
            <w:tcW w:w="3132" w:type="dxa"/>
            <w:gridSpan w:val="3"/>
            <w:shd w:val="clear" w:color="auto" w:fill="00B0F0"/>
            <w:vAlign w:val="center"/>
          </w:tcPr>
          <w:p w14:paraId="000853B1"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=99</w:t>
            </w:r>
          </w:p>
        </w:tc>
      </w:tr>
      <w:tr w:rsidR="00F57E7E" w14:paraId="5C1BBCA1" w14:textId="77777777" w:rsidTr="00F57E7E">
        <w:trPr>
          <w:trHeight w:val="397"/>
          <w:jc w:val="center"/>
        </w:trPr>
        <w:tc>
          <w:tcPr>
            <w:tcW w:w="2520" w:type="dxa"/>
            <w:gridSpan w:val="2"/>
            <w:vMerge/>
            <w:shd w:val="clear" w:color="auto" w:fill="00B0F0"/>
          </w:tcPr>
          <w:p w14:paraId="624EF3DF" w14:textId="77777777" w:rsidR="00F57E7E" w:rsidRPr="00D319D9" w:rsidRDefault="00F57E7E" w:rsidP="009A4E11">
            <w:pPr>
              <w:pStyle w:val="af7"/>
              <w:ind w:firstLineChars="0" w:firstLine="0"/>
              <w:jc w:val="center"/>
              <w:rPr>
                <w:rFonts w:ascii="Times New Roman" w:hAnsi="Times New Roman"/>
                <w:b/>
                <w:bCs/>
                <w:kern w:val="0"/>
                <w:sz w:val="20"/>
                <w:szCs w:val="24"/>
              </w:rPr>
            </w:pPr>
          </w:p>
        </w:tc>
        <w:tc>
          <w:tcPr>
            <w:tcW w:w="1044" w:type="dxa"/>
            <w:shd w:val="clear" w:color="auto" w:fill="00B0F0"/>
            <w:vAlign w:val="center"/>
          </w:tcPr>
          <w:p w14:paraId="09EEA135"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1044" w:type="dxa"/>
            <w:shd w:val="clear" w:color="auto" w:fill="00B0F0"/>
            <w:vAlign w:val="center"/>
          </w:tcPr>
          <w:p w14:paraId="22AB3703"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1044" w:type="dxa"/>
            <w:shd w:val="clear" w:color="auto" w:fill="00B0F0"/>
            <w:vAlign w:val="center"/>
          </w:tcPr>
          <w:p w14:paraId="1D6A2FE1"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c>
          <w:tcPr>
            <w:tcW w:w="1044" w:type="dxa"/>
            <w:shd w:val="clear" w:color="auto" w:fill="00B0F0"/>
            <w:vAlign w:val="center"/>
          </w:tcPr>
          <w:p w14:paraId="0DBB90A6"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1044" w:type="dxa"/>
            <w:shd w:val="clear" w:color="auto" w:fill="00B0F0"/>
            <w:vAlign w:val="center"/>
          </w:tcPr>
          <w:p w14:paraId="6FA8F5D6"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1044" w:type="dxa"/>
            <w:shd w:val="clear" w:color="auto" w:fill="00B0F0"/>
            <w:vAlign w:val="center"/>
          </w:tcPr>
          <w:p w14:paraId="3FEC0229"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r>
      <w:tr w:rsidR="0055479C" w14:paraId="2D59FAF5" w14:textId="77777777" w:rsidTr="00F57E7E">
        <w:trPr>
          <w:trHeight w:val="397"/>
          <w:jc w:val="center"/>
        </w:trPr>
        <w:tc>
          <w:tcPr>
            <w:tcW w:w="563" w:type="dxa"/>
            <w:vAlign w:val="center"/>
          </w:tcPr>
          <w:p w14:paraId="2F204F3F" w14:textId="77777777" w:rsidR="0055479C" w:rsidRDefault="0055479C" w:rsidP="0055479C">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VR</w:t>
            </w:r>
          </w:p>
        </w:tc>
        <w:tc>
          <w:tcPr>
            <w:tcW w:w="1957" w:type="dxa"/>
            <w:vAlign w:val="center"/>
          </w:tcPr>
          <w:p w14:paraId="058CE6CD" w14:textId="77777777" w:rsidR="0055479C" w:rsidRDefault="0055479C" w:rsidP="0055479C">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pose/control stream</w:t>
            </w:r>
          </w:p>
        </w:tc>
        <w:tc>
          <w:tcPr>
            <w:tcW w:w="1044" w:type="dxa"/>
            <w:vAlign w:val="center"/>
          </w:tcPr>
          <w:p w14:paraId="097F01D2" w14:textId="70BDC434" w:rsidR="0055479C" w:rsidRDefault="0055479C" w:rsidP="005547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15</w:t>
            </w:r>
          </w:p>
        </w:tc>
        <w:tc>
          <w:tcPr>
            <w:tcW w:w="1044" w:type="dxa"/>
            <w:vAlign w:val="center"/>
          </w:tcPr>
          <w:p w14:paraId="6875835E" w14:textId="5F42B231" w:rsidR="0055479C" w:rsidRDefault="0055479C" w:rsidP="0055479C">
            <w:pPr>
              <w:pStyle w:val="af7"/>
              <w:ind w:firstLineChars="0" w:firstLine="0"/>
              <w:jc w:val="center"/>
              <w:rPr>
                <w:rFonts w:ascii="Times New Roman" w:hAnsi="Times New Roman"/>
                <w:kern w:val="0"/>
                <w:sz w:val="20"/>
                <w:szCs w:val="24"/>
              </w:rPr>
            </w:pPr>
            <w:r>
              <w:rPr>
                <w:rFonts w:ascii="Times New Roman" w:hAnsi="Times New Roman"/>
                <w:kern w:val="0"/>
                <w:sz w:val="20"/>
                <w:szCs w:val="24"/>
              </w:rPr>
              <w:t>98.89%</w:t>
            </w:r>
          </w:p>
        </w:tc>
        <w:tc>
          <w:tcPr>
            <w:tcW w:w="1044" w:type="dxa"/>
            <w:vAlign w:val="center"/>
          </w:tcPr>
          <w:p w14:paraId="7F3DA22F" w14:textId="4B6E6760" w:rsidR="0055479C" w:rsidRDefault="0055479C" w:rsidP="0055479C">
            <w:pPr>
              <w:pStyle w:val="af7"/>
              <w:ind w:firstLineChars="0" w:firstLine="0"/>
              <w:jc w:val="center"/>
              <w:rPr>
                <w:rFonts w:ascii="Times New Roman" w:hAnsi="Times New Roman"/>
                <w:kern w:val="0"/>
                <w:sz w:val="20"/>
                <w:szCs w:val="24"/>
              </w:rPr>
            </w:pPr>
            <w:r>
              <w:rPr>
                <w:rFonts w:ascii="Times New Roman" w:hAnsi="Times New Roman"/>
                <w:kern w:val="0"/>
                <w:sz w:val="20"/>
                <w:szCs w:val="24"/>
              </w:rPr>
              <w:t>15.86%</w:t>
            </w:r>
          </w:p>
        </w:tc>
        <w:tc>
          <w:tcPr>
            <w:tcW w:w="1044" w:type="dxa"/>
            <w:vAlign w:val="center"/>
          </w:tcPr>
          <w:p w14:paraId="7A83DAA2" w14:textId="12085C2B" w:rsidR="0055479C" w:rsidRDefault="0055479C" w:rsidP="0055479C">
            <w:pPr>
              <w:pStyle w:val="af7"/>
              <w:ind w:firstLineChars="0" w:firstLine="0"/>
              <w:jc w:val="center"/>
              <w:rPr>
                <w:rFonts w:ascii="Times New Roman" w:hAnsi="Times New Roman"/>
                <w:kern w:val="0"/>
                <w:sz w:val="20"/>
                <w:szCs w:val="24"/>
              </w:rPr>
            </w:pPr>
            <w:r>
              <w:rPr>
                <w:rFonts w:ascii="Times New Roman" w:hAnsi="Times New Roman"/>
                <w:kern w:val="0"/>
                <w:sz w:val="20"/>
                <w:szCs w:val="24"/>
              </w:rPr>
              <w:t>&gt;15</w:t>
            </w:r>
          </w:p>
        </w:tc>
        <w:tc>
          <w:tcPr>
            <w:tcW w:w="1044" w:type="dxa"/>
            <w:vAlign w:val="center"/>
          </w:tcPr>
          <w:p w14:paraId="2F6778E8" w14:textId="3FBA6C5E" w:rsidR="0055479C" w:rsidRDefault="0055479C" w:rsidP="0055479C">
            <w:pPr>
              <w:pStyle w:val="af7"/>
              <w:ind w:firstLineChars="0" w:firstLine="0"/>
              <w:jc w:val="center"/>
              <w:rPr>
                <w:rFonts w:ascii="Times New Roman" w:hAnsi="Times New Roman"/>
                <w:kern w:val="0"/>
                <w:sz w:val="20"/>
                <w:szCs w:val="24"/>
              </w:rPr>
            </w:pPr>
            <w:r>
              <w:rPr>
                <w:rFonts w:ascii="Times New Roman" w:hAnsi="Times New Roman"/>
                <w:kern w:val="0"/>
                <w:sz w:val="20"/>
                <w:szCs w:val="24"/>
              </w:rPr>
              <w:t>97.41%</w:t>
            </w:r>
          </w:p>
        </w:tc>
        <w:tc>
          <w:tcPr>
            <w:tcW w:w="1044" w:type="dxa"/>
            <w:vAlign w:val="center"/>
          </w:tcPr>
          <w:p w14:paraId="2F962018" w14:textId="334B322D" w:rsidR="0055479C" w:rsidRDefault="0055479C" w:rsidP="0055479C">
            <w:pPr>
              <w:pStyle w:val="af7"/>
              <w:ind w:firstLineChars="0" w:firstLine="0"/>
              <w:jc w:val="center"/>
              <w:rPr>
                <w:rFonts w:ascii="Times New Roman" w:hAnsi="Times New Roman"/>
                <w:kern w:val="0"/>
                <w:sz w:val="20"/>
                <w:szCs w:val="24"/>
              </w:rPr>
            </w:pPr>
            <w:r>
              <w:rPr>
                <w:rFonts w:ascii="Times New Roman" w:hAnsi="Times New Roman"/>
                <w:kern w:val="0"/>
                <w:sz w:val="20"/>
                <w:szCs w:val="24"/>
              </w:rPr>
              <w:t>15.86%</w:t>
            </w:r>
          </w:p>
        </w:tc>
      </w:tr>
    </w:tbl>
    <w:p w14:paraId="58570B23" w14:textId="3D8B5088" w:rsidR="00055534" w:rsidRPr="00C64432" w:rsidRDefault="00055534" w:rsidP="00B122CF">
      <w:pPr>
        <w:rPr>
          <w:lang w:val="en-GB"/>
        </w:rPr>
      </w:pPr>
    </w:p>
    <w:p w14:paraId="1CFC96AC" w14:textId="709C6DA1" w:rsidR="003D0836" w:rsidRDefault="003D0836" w:rsidP="00C64432">
      <w:pPr>
        <w:spacing w:line="312" w:lineRule="auto"/>
        <w:jc w:val="both"/>
        <w:rPr>
          <w:b/>
          <w:i/>
          <w:szCs w:val="20"/>
          <w:lang w:val="en-GB"/>
        </w:rPr>
      </w:pPr>
      <w:bookmarkStart w:id="87" w:name="_Ref71189596"/>
      <w:bookmarkStart w:id="88" w:name="_Ref68640813"/>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6A5CD0">
        <w:rPr>
          <w:b/>
          <w:i/>
          <w:noProof/>
        </w:rPr>
        <w:t>21</w:t>
      </w:r>
      <w:r w:rsidRPr="00F13000">
        <w:rPr>
          <w:b/>
          <w:i/>
        </w:rPr>
        <w:fldChar w:fldCharType="end"/>
      </w:r>
      <w:r w:rsidRPr="00F13000">
        <w:rPr>
          <w:b/>
          <w:i/>
        </w:rPr>
        <w:t>:</w:t>
      </w:r>
      <w:r w:rsidR="00017330">
        <w:rPr>
          <w:b/>
          <w:i/>
        </w:rPr>
        <w:t xml:space="preserve"> </w:t>
      </w:r>
      <w:r w:rsidR="000C7725">
        <w:rPr>
          <w:b/>
          <w:i/>
        </w:rPr>
        <w:t>With the capacity requirement per UE</w:t>
      </w:r>
      <w:r w:rsidRPr="00462992">
        <w:rPr>
          <w:b/>
          <w:i/>
        </w:rPr>
        <w:t xml:space="preserve"> is more than 99% of packets are successfully delivered within a given air interface PDB,</w:t>
      </w:r>
      <w:r w:rsidRPr="006A0107">
        <w:rPr>
          <w:rFonts w:hint="eastAsia"/>
          <w:b/>
          <w:i/>
        </w:rPr>
        <w:t xml:space="preserve"> </w:t>
      </w:r>
      <w:r>
        <w:rPr>
          <w:b/>
          <w:i/>
        </w:rPr>
        <w:t>f</w:t>
      </w:r>
      <w:r w:rsidRPr="006A0107">
        <w:rPr>
          <w:b/>
          <w:i/>
        </w:rPr>
        <w:t xml:space="preserve">or </w:t>
      </w:r>
      <w:r>
        <w:rPr>
          <w:b/>
          <w:i/>
        </w:rPr>
        <w:t>UL</w:t>
      </w:r>
      <w:r w:rsidRPr="006A0107">
        <w:rPr>
          <w:b/>
          <w:i/>
        </w:rPr>
        <w:t xml:space="preserve"> </w:t>
      </w:r>
      <w:r w:rsidRPr="009F2C44">
        <w:rPr>
          <w:b/>
          <w:i/>
        </w:rPr>
        <w:t>pose/control stream</w:t>
      </w:r>
      <w:r>
        <w:rPr>
          <w:b/>
          <w:i/>
        </w:rPr>
        <w:t xml:space="preserve"> of VR</w:t>
      </w:r>
      <w:r w:rsidRPr="006A0107">
        <w:rPr>
          <w:b/>
          <w:i/>
        </w:rPr>
        <w:t xml:space="preserve"> in FR</w:t>
      </w:r>
      <w:r>
        <w:rPr>
          <w:b/>
          <w:i/>
        </w:rPr>
        <w:t>2</w:t>
      </w:r>
      <w:r w:rsidRPr="006A0107">
        <w:rPr>
          <w:b/>
          <w:i/>
        </w:rPr>
        <w:t xml:space="preserve"> </w:t>
      </w:r>
      <w:r w:rsidR="00E27EF9">
        <w:rPr>
          <w:b/>
          <w:i/>
        </w:rPr>
        <w:t xml:space="preserve">in </w:t>
      </w:r>
      <w:r w:rsidRPr="006A0107">
        <w:rPr>
          <w:b/>
          <w:i/>
        </w:rPr>
        <w:t xml:space="preserve">Indoor Hotspot, system capacity is </w:t>
      </w:r>
      <w:r>
        <w:rPr>
          <w:b/>
          <w:i/>
        </w:rPr>
        <w:t>larger than 15</w:t>
      </w:r>
      <w:r w:rsidRPr="006A0107">
        <w:rPr>
          <w:b/>
          <w:i/>
        </w:rPr>
        <w:t xml:space="preserve"> UEs per cell.</w:t>
      </w:r>
      <w:bookmarkEnd w:id="87"/>
      <w:r w:rsidRPr="006A0107">
        <w:rPr>
          <w:rFonts w:hint="eastAsia"/>
          <w:b/>
          <w:i/>
        </w:rPr>
        <w:t xml:space="preserve"> </w:t>
      </w:r>
    </w:p>
    <w:p w14:paraId="212D0F91" w14:textId="5690C35E" w:rsidR="003D0836" w:rsidRPr="0074635B" w:rsidRDefault="003D0836" w:rsidP="00C64432">
      <w:pPr>
        <w:spacing w:line="312" w:lineRule="auto"/>
        <w:jc w:val="both"/>
        <w:rPr>
          <w:b/>
          <w:i/>
          <w:szCs w:val="20"/>
          <w:lang w:val="en-GB"/>
        </w:rPr>
      </w:pPr>
      <w:bookmarkStart w:id="89" w:name="_Ref71189599"/>
      <w:r w:rsidRPr="001F2D0B">
        <w:rPr>
          <w:b/>
          <w:i/>
        </w:rPr>
        <w:t xml:space="preserve">Observation </w:t>
      </w:r>
      <w:r w:rsidRPr="00EC380B">
        <w:rPr>
          <w:b/>
          <w:i/>
        </w:rPr>
        <w:fldChar w:fldCharType="begin"/>
      </w:r>
      <w:r w:rsidRPr="00EC380B">
        <w:rPr>
          <w:b/>
          <w:i/>
          <w:szCs w:val="20"/>
        </w:rPr>
        <w:instrText xml:space="preserve"> SEQ Observation \* ARABIC </w:instrText>
      </w:r>
      <w:r w:rsidRPr="00EC380B">
        <w:rPr>
          <w:b/>
          <w:i/>
          <w:szCs w:val="20"/>
        </w:rPr>
        <w:fldChar w:fldCharType="separate"/>
      </w:r>
      <w:r w:rsidR="006A5CD0">
        <w:rPr>
          <w:b/>
          <w:i/>
          <w:noProof/>
          <w:szCs w:val="20"/>
        </w:rPr>
        <w:t>22</w:t>
      </w:r>
      <w:r w:rsidRPr="00EC380B">
        <w:rPr>
          <w:b/>
          <w:i/>
          <w:szCs w:val="20"/>
        </w:rPr>
        <w:fldChar w:fldCharType="end"/>
      </w:r>
      <w:r w:rsidRPr="00EC380B">
        <w:rPr>
          <w:b/>
          <w:i/>
          <w:szCs w:val="20"/>
        </w:rPr>
        <w:t xml:space="preserve">: </w:t>
      </w:r>
      <w:r w:rsidR="000C7725">
        <w:rPr>
          <w:b/>
          <w:i/>
        </w:rPr>
        <w:t>With the capacity requirement per UE</w:t>
      </w:r>
      <w:r w:rsidRPr="00462992">
        <w:rPr>
          <w:b/>
          <w:i/>
        </w:rPr>
        <w:t xml:space="preserve"> is more than 9</w:t>
      </w:r>
      <w:r>
        <w:rPr>
          <w:b/>
          <w:i/>
        </w:rPr>
        <w:t>5</w:t>
      </w:r>
      <w:r w:rsidRPr="00462992">
        <w:rPr>
          <w:b/>
          <w:i/>
        </w:rPr>
        <w:t>% of packets are successfully delivered within a given air interface PDB,</w:t>
      </w:r>
      <w:r w:rsidRPr="006A0107">
        <w:rPr>
          <w:rFonts w:hint="eastAsia"/>
          <w:b/>
          <w:i/>
        </w:rPr>
        <w:t xml:space="preserve"> </w:t>
      </w:r>
      <w:r>
        <w:rPr>
          <w:b/>
          <w:i/>
        </w:rPr>
        <w:t>f</w:t>
      </w:r>
      <w:r w:rsidRPr="006A0107">
        <w:rPr>
          <w:b/>
          <w:i/>
        </w:rPr>
        <w:t xml:space="preserve">or </w:t>
      </w:r>
      <w:r>
        <w:rPr>
          <w:b/>
          <w:i/>
        </w:rPr>
        <w:t>UL</w:t>
      </w:r>
      <w:r w:rsidRPr="006A0107">
        <w:rPr>
          <w:b/>
          <w:i/>
        </w:rPr>
        <w:t xml:space="preserve"> </w:t>
      </w:r>
      <w:r w:rsidRPr="009F2C44">
        <w:rPr>
          <w:b/>
          <w:i/>
        </w:rPr>
        <w:t>pose/control stream</w:t>
      </w:r>
      <w:r>
        <w:rPr>
          <w:b/>
          <w:i/>
        </w:rPr>
        <w:t xml:space="preserve"> of VR</w:t>
      </w:r>
      <w:r w:rsidRPr="006A0107">
        <w:rPr>
          <w:b/>
          <w:i/>
        </w:rPr>
        <w:t xml:space="preserve"> in FR</w:t>
      </w:r>
      <w:r>
        <w:rPr>
          <w:b/>
          <w:i/>
        </w:rPr>
        <w:t>2</w:t>
      </w:r>
      <w:r w:rsidRPr="006A0107">
        <w:rPr>
          <w:b/>
          <w:i/>
        </w:rPr>
        <w:t xml:space="preserve"> </w:t>
      </w:r>
      <w:r w:rsidR="00E27EF9">
        <w:rPr>
          <w:b/>
          <w:i/>
        </w:rPr>
        <w:t xml:space="preserve">in </w:t>
      </w:r>
      <w:r w:rsidRPr="006A0107">
        <w:rPr>
          <w:b/>
          <w:i/>
        </w:rPr>
        <w:t xml:space="preserve">Indoor Hotspot, system capacity is </w:t>
      </w:r>
      <w:r>
        <w:rPr>
          <w:b/>
          <w:i/>
        </w:rPr>
        <w:t>larger than 15</w:t>
      </w:r>
      <w:r w:rsidRPr="006A0107">
        <w:rPr>
          <w:b/>
          <w:i/>
        </w:rPr>
        <w:t xml:space="preserve"> UEs per cell.</w:t>
      </w:r>
      <w:bookmarkEnd w:id="89"/>
    </w:p>
    <w:bookmarkEnd w:id="88"/>
    <w:p w14:paraId="49A89DC0" w14:textId="77777777" w:rsidR="00F57E7E" w:rsidRDefault="00F57E7E" w:rsidP="00F57E7E">
      <w:pPr>
        <w:numPr>
          <w:ilvl w:val="0"/>
          <w:numId w:val="12"/>
        </w:numPr>
        <w:spacing w:before="120" w:after="120" w:line="276" w:lineRule="auto"/>
        <w:jc w:val="both"/>
        <w:rPr>
          <w:rFonts w:eastAsiaTheme="minorEastAsia"/>
          <w:i/>
          <w:lang w:val="fr-FR"/>
        </w:rPr>
      </w:pPr>
      <w:r>
        <w:rPr>
          <w:rFonts w:eastAsiaTheme="minorEastAsia"/>
          <w:i/>
          <w:lang w:val="fr-FR" w:eastAsia="zh-CN"/>
        </w:rPr>
        <w:t>Dense urban</w:t>
      </w:r>
    </w:p>
    <w:p w14:paraId="64B8B0FB" w14:textId="500D60D1" w:rsidR="00F57E7E" w:rsidRPr="003723F7" w:rsidRDefault="00F57E7E" w:rsidP="00F57E7E">
      <w:pPr>
        <w:pStyle w:val="a7"/>
        <w:jc w:val="center"/>
        <w:rPr>
          <w:rFonts w:eastAsia="宋体"/>
          <w:lang w:eastAsia="zh-CN"/>
        </w:rPr>
      </w:pPr>
      <w:bookmarkStart w:id="90" w:name="_Ref71043723"/>
      <w:r>
        <w:t xml:space="preserve">Table </w:t>
      </w:r>
      <w:r w:rsidR="007F11D0">
        <w:fldChar w:fldCharType="begin"/>
      </w:r>
      <w:r w:rsidR="007F11D0">
        <w:instrText xml:space="preserve"> SEQ Table \* ARABIC </w:instrText>
      </w:r>
      <w:r w:rsidR="007F11D0">
        <w:fldChar w:fldCharType="separate"/>
      </w:r>
      <w:r w:rsidR="007F11D0">
        <w:rPr>
          <w:noProof/>
        </w:rPr>
        <w:t>14</w:t>
      </w:r>
      <w:r w:rsidR="007F11D0">
        <w:fldChar w:fldCharType="end"/>
      </w:r>
      <w:bookmarkEnd w:id="90"/>
      <w:r w:rsidRPr="32F20E44">
        <w:rPr>
          <w:rFonts w:eastAsia="宋体"/>
          <w:lang w:eastAsia="zh-CN"/>
        </w:rPr>
        <w:t>.</w:t>
      </w:r>
      <w:r w:rsidRPr="001C5075">
        <w:t xml:space="preserve"> </w:t>
      </w:r>
      <w:r w:rsidRPr="003723F7">
        <w:t>FR</w:t>
      </w:r>
      <w:r>
        <w:t>2</w:t>
      </w:r>
      <w:r w:rsidRPr="003723F7">
        <w:t xml:space="preserve"> UL capacity simulation results in </w:t>
      </w:r>
      <w:r>
        <w:t>Dense Urban</w:t>
      </w:r>
      <w:r w:rsidRPr="003723F7">
        <w:t xml:space="preserve"> scenario</w:t>
      </w:r>
    </w:p>
    <w:tbl>
      <w:tblPr>
        <w:tblStyle w:val="aa"/>
        <w:tblW w:w="8926" w:type="dxa"/>
        <w:jc w:val="center"/>
        <w:tblLook w:val="04A0" w:firstRow="1" w:lastRow="0" w:firstColumn="1" w:lastColumn="0" w:noHBand="0" w:noVBand="1"/>
      </w:tblPr>
      <w:tblGrid>
        <w:gridCol w:w="516"/>
        <w:gridCol w:w="2031"/>
        <w:gridCol w:w="1063"/>
        <w:gridCol w:w="1063"/>
        <w:gridCol w:w="1063"/>
        <w:gridCol w:w="1063"/>
        <w:gridCol w:w="1063"/>
        <w:gridCol w:w="1064"/>
      </w:tblGrid>
      <w:tr w:rsidR="00F57E7E" w14:paraId="13A8EC4E" w14:textId="77777777" w:rsidTr="009A4E11">
        <w:trPr>
          <w:trHeight w:val="397"/>
          <w:jc w:val="center"/>
        </w:trPr>
        <w:tc>
          <w:tcPr>
            <w:tcW w:w="2547" w:type="dxa"/>
            <w:gridSpan w:val="2"/>
            <w:vMerge w:val="restart"/>
            <w:shd w:val="clear" w:color="auto" w:fill="00B0F0"/>
            <w:vAlign w:val="center"/>
          </w:tcPr>
          <w:p w14:paraId="1C6A6C0C"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3189" w:type="dxa"/>
            <w:gridSpan w:val="3"/>
            <w:shd w:val="clear" w:color="auto" w:fill="00B0F0"/>
            <w:vAlign w:val="center"/>
          </w:tcPr>
          <w:p w14:paraId="39BFBA30"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=95</w:t>
            </w:r>
          </w:p>
        </w:tc>
        <w:tc>
          <w:tcPr>
            <w:tcW w:w="3190" w:type="dxa"/>
            <w:gridSpan w:val="3"/>
            <w:shd w:val="clear" w:color="auto" w:fill="00B0F0"/>
            <w:vAlign w:val="center"/>
          </w:tcPr>
          <w:p w14:paraId="0B569543"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=99</w:t>
            </w:r>
          </w:p>
        </w:tc>
      </w:tr>
      <w:tr w:rsidR="00F57E7E" w14:paraId="2E3CB159" w14:textId="77777777" w:rsidTr="009A4E11">
        <w:trPr>
          <w:trHeight w:val="397"/>
          <w:jc w:val="center"/>
        </w:trPr>
        <w:tc>
          <w:tcPr>
            <w:tcW w:w="2547" w:type="dxa"/>
            <w:gridSpan w:val="2"/>
            <w:vMerge/>
            <w:shd w:val="clear" w:color="auto" w:fill="00B0F0"/>
          </w:tcPr>
          <w:p w14:paraId="527E3251" w14:textId="77777777" w:rsidR="00F57E7E" w:rsidRPr="00D319D9" w:rsidRDefault="00F57E7E" w:rsidP="009A4E11">
            <w:pPr>
              <w:pStyle w:val="af7"/>
              <w:ind w:firstLineChars="0" w:firstLine="0"/>
              <w:jc w:val="center"/>
              <w:rPr>
                <w:rFonts w:ascii="Times New Roman" w:hAnsi="Times New Roman"/>
                <w:b/>
                <w:bCs/>
                <w:kern w:val="0"/>
                <w:sz w:val="20"/>
                <w:szCs w:val="24"/>
              </w:rPr>
            </w:pPr>
          </w:p>
        </w:tc>
        <w:tc>
          <w:tcPr>
            <w:tcW w:w="1063" w:type="dxa"/>
            <w:shd w:val="clear" w:color="auto" w:fill="00B0F0"/>
            <w:vAlign w:val="center"/>
          </w:tcPr>
          <w:p w14:paraId="4E5D404A"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1063" w:type="dxa"/>
            <w:shd w:val="clear" w:color="auto" w:fill="00B0F0"/>
            <w:vAlign w:val="center"/>
          </w:tcPr>
          <w:p w14:paraId="6A78422E"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1063" w:type="dxa"/>
            <w:shd w:val="clear" w:color="auto" w:fill="00B0F0"/>
            <w:vAlign w:val="center"/>
          </w:tcPr>
          <w:p w14:paraId="228FBCC0"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c>
          <w:tcPr>
            <w:tcW w:w="1063" w:type="dxa"/>
            <w:shd w:val="clear" w:color="auto" w:fill="00B0F0"/>
            <w:vAlign w:val="center"/>
          </w:tcPr>
          <w:p w14:paraId="7F48C3A6"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1063" w:type="dxa"/>
            <w:shd w:val="clear" w:color="auto" w:fill="00B0F0"/>
            <w:vAlign w:val="center"/>
          </w:tcPr>
          <w:p w14:paraId="2586B676"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1064" w:type="dxa"/>
            <w:shd w:val="clear" w:color="auto" w:fill="00B0F0"/>
            <w:vAlign w:val="center"/>
          </w:tcPr>
          <w:p w14:paraId="3C1289C9" w14:textId="77777777" w:rsidR="00F57E7E" w:rsidRPr="00D319D9" w:rsidRDefault="00F57E7E" w:rsidP="009A4E11">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r>
      <w:tr w:rsidR="00F57E7E" w14:paraId="2717646D" w14:textId="77777777" w:rsidTr="009A4E11">
        <w:trPr>
          <w:trHeight w:val="397"/>
          <w:jc w:val="center"/>
        </w:trPr>
        <w:tc>
          <w:tcPr>
            <w:tcW w:w="516" w:type="dxa"/>
            <w:vAlign w:val="center"/>
          </w:tcPr>
          <w:p w14:paraId="6646FE67" w14:textId="77777777" w:rsidR="00F57E7E" w:rsidRDefault="00F57E7E" w:rsidP="009A4E11">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A</w:t>
            </w:r>
            <w:r>
              <w:rPr>
                <w:rFonts w:ascii="Times New Roman" w:hAnsi="Times New Roman"/>
                <w:b/>
                <w:bCs/>
                <w:kern w:val="0"/>
                <w:sz w:val="20"/>
                <w:szCs w:val="24"/>
              </w:rPr>
              <w:t>R</w:t>
            </w:r>
          </w:p>
        </w:tc>
        <w:tc>
          <w:tcPr>
            <w:tcW w:w="2031" w:type="dxa"/>
            <w:vAlign w:val="center"/>
          </w:tcPr>
          <w:p w14:paraId="4C9A9075" w14:textId="37D1E2D1" w:rsidR="00F57E7E" w:rsidRDefault="00507A4F" w:rsidP="009A4E11">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video</w:t>
            </w:r>
            <w:r w:rsidR="00F57E7E">
              <w:rPr>
                <w:rFonts w:ascii="Times New Roman" w:hAnsi="Times New Roman"/>
                <w:b/>
                <w:bCs/>
                <w:kern w:val="0"/>
                <w:sz w:val="20"/>
                <w:szCs w:val="24"/>
              </w:rPr>
              <w:t xml:space="preserve"> stream</w:t>
            </w:r>
          </w:p>
        </w:tc>
        <w:tc>
          <w:tcPr>
            <w:tcW w:w="1063" w:type="dxa"/>
            <w:vAlign w:val="center"/>
          </w:tcPr>
          <w:p w14:paraId="60A4A694" w14:textId="71C1FC97" w:rsidR="00F57E7E" w:rsidRDefault="0055479C"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8</w:t>
            </w:r>
          </w:p>
        </w:tc>
        <w:tc>
          <w:tcPr>
            <w:tcW w:w="1063" w:type="dxa"/>
            <w:vAlign w:val="center"/>
          </w:tcPr>
          <w:p w14:paraId="27975FF2" w14:textId="66446E09" w:rsidR="00F57E7E" w:rsidRDefault="0055479C"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96.43</w:t>
            </w:r>
            <w:r w:rsidR="00F57E7E">
              <w:rPr>
                <w:rFonts w:ascii="Times New Roman" w:hAnsi="Times New Roman"/>
                <w:kern w:val="0"/>
                <w:sz w:val="20"/>
                <w:szCs w:val="24"/>
              </w:rPr>
              <w:t>%</w:t>
            </w:r>
          </w:p>
        </w:tc>
        <w:tc>
          <w:tcPr>
            <w:tcW w:w="1063" w:type="dxa"/>
            <w:vAlign w:val="center"/>
          </w:tcPr>
          <w:p w14:paraId="75489B21" w14:textId="3325A66D" w:rsidR="00F57E7E" w:rsidRDefault="0055479C"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82.43</w:t>
            </w:r>
            <w:r w:rsidR="00F57E7E">
              <w:rPr>
                <w:rFonts w:ascii="Times New Roman" w:hAnsi="Times New Roman"/>
                <w:kern w:val="0"/>
                <w:sz w:val="20"/>
                <w:szCs w:val="24"/>
              </w:rPr>
              <w:t>%</w:t>
            </w:r>
          </w:p>
        </w:tc>
        <w:tc>
          <w:tcPr>
            <w:tcW w:w="1063" w:type="dxa"/>
            <w:vAlign w:val="center"/>
          </w:tcPr>
          <w:p w14:paraId="7D74477B" w14:textId="4AB7C76C" w:rsidR="00F57E7E" w:rsidRDefault="0055479C"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8</w:t>
            </w:r>
          </w:p>
        </w:tc>
        <w:tc>
          <w:tcPr>
            <w:tcW w:w="1063" w:type="dxa"/>
            <w:vAlign w:val="center"/>
          </w:tcPr>
          <w:p w14:paraId="70E73BAE" w14:textId="37B73EB6" w:rsidR="00F57E7E" w:rsidRDefault="00F57E7E" w:rsidP="009A4E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sidR="0055479C">
              <w:rPr>
                <w:rFonts w:ascii="Times New Roman" w:hAnsi="Times New Roman"/>
                <w:kern w:val="0"/>
                <w:sz w:val="20"/>
                <w:szCs w:val="24"/>
              </w:rPr>
              <w:t>5.04</w:t>
            </w:r>
            <w:r>
              <w:rPr>
                <w:rFonts w:ascii="Times New Roman" w:hAnsi="Times New Roman"/>
                <w:kern w:val="0"/>
                <w:sz w:val="20"/>
                <w:szCs w:val="24"/>
              </w:rPr>
              <w:t>%</w:t>
            </w:r>
          </w:p>
        </w:tc>
        <w:tc>
          <w:tcPr>
            <w:tcW w:w="1064" w:type="dxa"/>
            <w:vAlign w:val="center"/>
          </w:tcPr>
          <w:p w14:paraId="71E9881B" w14:textId="6490B1B9" w:rsidR="00F57E7E" w:rsidRDefault="0055479C" w:rsidP="009A4E11">
            <w:pPr>
              <w:pStyle w:val="af7"/>
              <w:ind w:firstLineChars="0" w:firstLine="0"/>
              <w:jc w:val="center"/>
              <w:rPr>
                <w:rFonts w:ascii="Times New Roman" w:hAnsi="Times New Roman"/>
                <w:kern w:val="0"/>
                <w:sz w:val="20"/>
                <w:szCs w:val="24"/>
              </w:rPr>
            </w:pPr>
            <w:r>
              <w:rPr>
                <w:rFonts w:ascii="Times New Roman" w:hAnsi="Times New Roman"/>
                <w:kern w:val="0"/>
                <w:sz w:val="20"/>
                <w:szCs w:val="24"/>
              </w:rPr>
              <w:t>82.43</w:t>
            </w:r>
            <w:r w:rsidR="00F57E7E">
              <w:rPr>
                <w:rFonts w:ascii="Times New Roman" w:hAnsi="Times New Roman"/>
                <w:kern w:val="0"/>
                <w:sz w:val="20"/>
                <w:szCs w:val="24"/>
              </w:rPr>
              <w:t>%</w:t>
            </w:r>
          </w:p>
        </w:tc>
      </w:tr>
    </w:tbl>
    <w:p w14:paraId="433D0714" w14:textId="77777777" w:rsidR="003D0836" w:rsidRPr="00C64432" w:rsidRDefault="003D0836" w:rsidP="00C64432">
      <w:pPr>
        <w:rPr>
          <w:lang w:val="en-GB"/>
        </w:rPr>
      </w:pPr>
      <w:bookmarkStart w:id="91" w:name="_Ref68640816"/>
    </w:p>
    <w:p w14:paraId="42E72EB9" w14:textId="5623EE3A" w:rsidR="003D0836" w:rsidRPr="009879BD" w:rsidRDefault="003D0836" w:rsidP="00C64432">
      <w:pPr>
        <w:spacing w:line="312" w:lineRule="auto"/>
        <w:jc w:val="both"/>
        <w:rPr>
          <w:b/>
          <w:i/>
          <w:szCs w:val="20"/>
          <w:lang w:val="en-GB"/>
        </w:rPr>
      </w:pPr>
      <w:bookmarkStart w:id="92" w:name="_Ref71189604"/>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6A5CD0">
        <w:rPr>
          <w:b/>
          <w:i/>
          <w:noProof/>
        </w:rPr>
        <w:t>23</w:t>
      </w:r>
      <w:r w:rsidRPr="00F13000">
        <w:rPr>
          <w:b/>
          <w:i/>
        </w:rPr>
        <w:fldChar w:fldCharType="end"/>
      </w:r>
      <w:r w:rsidRPr="00F13000">
        <w:rPr>
          <w:b/>
          <w:i/>
        </w:rPr>
        <w:t xml:space="preserve">: </w:t>
      </w:r>
      <w:r w:rsidRPr="00F13000">
        <w:t xml:space="preserve"> </w:t>
      </w:r>
      <w:r w:rsidR="000C7725">
        <w:rPr>
          <w:b/>
          <w:i/>
        </w:rPr>
        <w:t>With the capacity requirement per UE</w:t>
      </w:r>
      <w:r w:rsidRPr="00462992">
        <w:rPr>
          <w:b/>
          <w:i/>
        </w:rPr>
        <w:t xml:space="preserve"> is more than 99% of packets are successfully delivered within a given air interface PDB,</w:t>
      </w:r>
      <w:r w:rsidRPr="006A0107">
        <w:rPr>
          <w:rFonts w:hint="eastAsia"/>
          <w:b/>
          <w:i/>
        </w:rPr>
        <w:t xml:space="preserve"> </w:t>
      </w:r>
      <w:r>
        <w:rPr>
          <w:b/>
          <w:i/>
        </w:rPr>
        <w:t>f</w:t>
      </w:r>
      <w:r w:rsidRPr="006A0107">
        <w:rPr>
          <w:b/>
          <w:i/>
        </w:rPr>
        <w:t xml:space="preserve">or </w:t>
      </w:r>
      <w:r>
        <w:rPr>
          <w:b/>
          <w:i/>
        </w:rPr>
        <w:t xml:space="preserve">UL </w:t>
      </w:r>
      <w:r w:rsidR="00507A4F">
        <w:rPr>
          <w:b/>
          <w:i/>
        </w:rPr>
        <w:t xml:space="preserve">video stream with </w:t>
      </w:r>
      <w:r w:rsidR="00507A4F">
        <w:rPr>
          <w:b/>
          <w:i/>
          <w:szCs w:val="20"/>
        </w:rPr>
        <w:t>10Mbps_60FPS_60ms</w:t>
      </w:r>
      <w:r>
        <w:rPr>
          <w:b/>
          <w:i/>
        </w:rPr>
        <w:t xml:space="preserve"> of AR</w:t>
      </w:r>
      <w:r w:rsidRPr="006A0107">
        <w:rPr>
          <w:b/>
          <w:i/>
        </w:rPr>
        <w:t xml:space="preserve"> in FR</w:t>
      </w:r>
      <w:r>
        <w:rPr>
          <w:b/>
          <w:i/>
        </w:rPr>
        <w:t>2</w:t>
      </w:r>
      <w:r w:rsidRPr="006A0107">
        <w:rPr>
          <w:b/>
          <w:i/>
        </w:rPr>
        <w:t xml:space="preserve"> </w:t>
      </w:r>
      <w:r w:rsidR="00E27EF9">
        <w:rPr>
          <w:b/>
          <w:i/>
        </w:rPr>
        <w:t xml:space="preserve">in </w:t>
      </w:r>
      <w:r>
        <w:rPr>
          <w:b/>
          <w:i/>
        </w:rPr>
        <w:t>Dense Urban</w:t>
      </w:r>
      <w:r w:rsidRPr="006A0107">
        <w:rPr>
          <w:b/>
          <w:i/>
        </w:rPr>
        <w:t xml:space="preserve">, system capacity is </w:t>
      </w:r>
      <w:r>
        <w:rPr>
          <w:b/>
          <w:i/>
        </w:rPr>
        <w:t>8</w:t>
      </w:r>
      <w:r w:rsidRPr="006A0107">
        <w:rPr>
          <w:b/>
          <w:i/>
        </w:rPr>
        <w:t xml:space="preserve"> UEs per cell.</w:t>
      </w:r>
      <w:bookmarkEnd w:id="92"/>
      <w:r w:rsidRPr="009879BD">
        <w:rPr>
          <w:b/>
          <w:i/>
        </w:rPr>
        <w:t xml:space="preserve"> </w:t>
      </w:r>
    </w:p>
    <w:p w14:paraId="260C0748" w14:textId="41C4E150" w:rsidR="003D0836" w:rsidRPr="009879BD" w:rsidRDefault="003D0836" w:rsidP="00C64432">
      <w:pPr>
        <w:spacing w:line="312" w:lineRule="auto"/>
        <w:jc w:val="both"/>
        <w:rPr>
          <w:b/>
          <w:i/>
          <w:szCs w:val="20"/>
          <w:lang w:val="en-GB"/>
        </w:rPr>
      </w:pPr>
      <w:bookmarkStart w:id="93" w:name="_Ref71189607"/>
      <w:r w:rsidRPr="00124445">
        <w:rPr>
          <w:b/>
          <w:i/>
        </w:rPr>
        <w:t xml:space="preserve">Observation </w:t>
      </w:r>
      <w:r w:rsidRPr="00124445">
        <w:rPr>
          <w:b/>
          <w:i/>
        </w:rPr>
        <w:fldChar w:fldCharType="begin"/>
      </w:r>
      <w:r w:rsidRPr="00124445">
        <w:rPr>
          <w:b/>
          <w:i/>
        </w:rPr>
        <w:instrText xml:space="preserve"> SEQ Observation \* ARABIC </w:instrText>
      </w:r>
      <w:r w:rsidRPr="00124445">
        <w:rPr>
          <w:b/>
          <w:i/>
        </w:rPr>
        <w:fldChar w:fldCharType="separate"/>
      </w:r>
      <w:r w:rsidR="006A5CD0">
        <w:rPr>
          <w:b/>
          <w:i/>
          <w:noProof/>
        </w:rPr>
        <w:t>24</w:t>
      </w:r>
      <w:r w:rsidRPr="00124445">
        <w:rPr>
          <w:b/>
          <w:i/>
        </w:rPr>
        <w:fldChar w:fldCharType="end"/>
      </w:r>
      <w:r w:rsidRPr="00124445">
        <w:rPr>
          <w:b/>
          <w:i/>
        </w:rPr>
        <w:t xml:space="preserve">: </w:t>
      </w:r>
      <w:r w:rsidR="000C7725">
        <w:rPr>
          <w:b/>
          <w:i/>
        </w:rPr>
        <w:t>With the capacity requirement per UE</w:t>
      </w:r>
      <w:r w:rsidRPr="00462992">
        <w:rPr>
          <w:b/>
          <w:i/>
        </w:rPr>
        <w:t xml:space="preserve"> is more than 9</w:t>
      </w:r>
      <w:r>
        <w:rPr>
          <w:b/>
          <w:i/>
        </w:rPr>
        <w:t>5</w:t>
      </w:r>
      <w:r w:rsidRPr="00462992">
        <w:rPr>
          <w:b/>
          <w:i/>
        </w:rPr>
        <w:t>% of packets are successfully delivered within a given air interface PDB,</w:t>
      </w:r>
      <w:r w:rsidRPr="006A0107">
        <w:rPr>
          <w:rFonts w:hint="eastAsia"/>
          <w:b/>
          <w:i/>
        </w:rPr>
        <w:t xml:space="preserve"> </w:t>
      </w:r>
      <w:r>
        <w:rPr>
          <w:b/>
          <w:i/>
        </w:rPr>
        <w:t>f</w:t>
      </w:r>
      <w:r w:rsidRPr="006A0107">
        <w:rPr>
          <w:b/>
          <w:i/>
        </w:rPr>
        <w:t xml:space="preserve">or </w:t>
      </w:r>
      <w:r>
        <w:rPr>
          <w:b/>
          <w:i/>
        </w:rPr>
        <w:t>UL</w:t>
      </w:r>
      <w:r w:rsidR="00507A4F" w:rsidRPr="00507A4F">
        <w:rPr>
          <w:b/>
          <w:i/>
        </w:rPr>
        <w:t xml:space="preserve"> </w:t>
      </w:r>
      <w:r w:rsidR="00507A4F">
        <w:rPr>
          <w:b/>
          <w:i/>
        </w:rPr>
        <w:t xml:space="preserve">video stream with </w:t>
      </w:r>
      <w:r w:rsidR="00507A4F">
        <w:rPr>
          <w:b/>
          <w:i/>
          <w:szCs w:val="20"/>
        </w:rPr>
        <w:t>10Mbps_60FPS_60ms</w:t>
      </w:r>
      <w:r w:rsidR="00507A4F">
        <w:rPr>
          <w:b/>
          <w:i/>
        </w:rPr>
        <w:t xml:space="preserve"> of </w:t>
      </w:r>
      <w:r>
        <w:rPr>
          <w:b/>
          <w:i/>
        </w:rPr>
        <w:t>AR</w:t>
      </w:r>
      <w:r w:rsidRPr="006A0107">
        <w:rPr>
          <w:b/>
          <w:i/>
        </w:rPr>
        <w:t xml:space="preserve"> in FR</w:t>
      </w:r>
      <w:r>
        <w:rPr>
          <w:b/>
          <w:i/>
        </w:rPr>
        <w:t>2</w:t>
      </w:r>
      <w:r w:rsidRPr="006A0107">
        <w:rPr>
          <w:b/>
          <w:i/>
        </w:rPr>
        <w:t xml:space="preserve"> </w:t>
      </w:r>
      <w:r w:rsidR="00E27EF9">
        <w:rPr>
          <w:b/>
          <w:i/>
        </w:rPr>
        <w:t xml:space="preserve">in </w:t>
      </w:r>
      <w:r>
        <w:rPr>
          <w:b/>
          <w:i/>
        </w:rPr>
        <w:t>Dense Urban</w:t>
      </w:r>
      <w:r w:rsidRPr="006A0107">
        <w:rPr>
          <w:b/>
          <w:i/>
        </w:rPr>
        <w:t xml:space="preserve">, system capacity is </w:t>
      </w:r>
      <w:r>
        <w:rPr>
          <w:b/>
          <w:i/>
        </w:rPr>
        <w:t>8</w:t>
      </w:r>
      <w:r w:rsidRPr="006A0107">
        <w:rPr>
          <w:b/>
          <w:i/>
        </w:rPr>
        <w:t xml:space="preserve"> UEs per cell.</w:t>
      </w:r>
      <w:bookmarkEnd w:id="93"/>
      <w:r w:rsidRPr="009879BD">
        <w:rPr>
          <w:b/>
          <w:i/>
        </w:rPr>
        <w:t xml:space="preserve"> </w:t>
      </w:r>
    </w:p>
    <w:bookmarkEnd w:id="91"/>
    <w:p w14:paraId="1DAD55A3" w14:textId="631A88A5" w:rsidR="007039F0" w:rsidRDefault="007039F0" w:rsidP="007039F0">
      <w:pPr>
        <w:keepNext/>
        <w:numPr>
          <w:ilvl w:val="1"/>
          <w:numId w:val="5"/>
        </w:numPr>
        <w:spacing w:before="240" w:after="60"/>
        <w:outlineLvl w:val="1"/>
        <w:rPr>
          <w:rFonts w:ascii="Arial" w:eastAsia="宋体" w:hAnsi="Arial" w:cs="Arial"/>
          <w:sz w:val="24"/>
          <w:lang w:eastAsia="zh-CN"/>
        </w:rPr>
      </w:pPr>
      <w:r>
        <w:rPr>
          <w:rFonts w:ascii="Arial" w:eastAsia="宋体" w:hAnsi="Arial" w:cs="Arial"/>
          <w:sz w:val="24"/>
          <w:lang w:eastAsia="zh-CN"/>
        </w:rPr>
        <w:t xml:space="preserve">Traffic </w:t>
      </w:r>
      <w:r w:rsidR="00285FF5">
        <w:rPr>
          <w:rFonts w:ascii="Arial" w:eastAsia="宋体" w:hAnsi="Arial" w:cs="Arial"/>
          <w:sz w:val="24"/>
          <w:lang w:eastAsia="zh-CN"/>
        </w:rPr>
        <w:t>characteristics-oriented</w:t>
      </w:r>
      <w:r w:rsidR="00BC1C03">
        <w:rPr>
          <w:rFonts w:ascii="Arial" w:eastAsia="宋体" w:hAnsi="Arial" w:cs="Arial"/>
          <w:sz w:val="24"/>
          <w:lang w:eastAsia="zh-CN"/>
        </w:rPr>
        <w:t xml:space="preserve"> </w:t>
      </w:r>
      <w:r>
        <w:rPr>
          <w:rFonts w:ascii="Arial" w:eastAsia="宋体" w:hAnsi="Arial" w:cs="Arial"/>
          <w:sz w:val="24"/>
          <w:lang w:eastAsia="zh-CN"/>
        </w:rPr>
        <w:t>evaluation</w:t>
      </w:r>
    </w:p>
    <w:p w14:paraId="11825DBB" w14:textId="239E0779" w:rsidR="004460AA" w:rsidRDefault="004460AA" w:rsidP="004460AA">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Impact of relaxed PDB</w:t>
      </w:r>
    </w:p>
    <w:p w14:paraId="00918228" w14:textId="28AF4E23" w:rsidR="00462BC8" w:rsidRDefault="00462BC8" w:rsidP="005D16B3">
      <w:pPr>
        <w:pStyle w:val="a7"/>
        <w:spacing w:line="276" w:lineRule="auto"/>
        <w:jc w:val="both"/>
        <w:rPr>
          <w:szCs w:val="24"/>
          <w:lang w:val="en-US"/>
        </w:rPr>
      </w:pPr>
      <w:r>
        <w:rPr>
          <w:szCs w:val="24"/>
          <w:lang w:val="en-US"/>
        </w:rPr>
        <w:fldChar w:fldCharType="begin"/>
      </w:r>
      <w:r>
        <w:rPr>
          <w:szCs w:val="24"/>
          <w:lang w:val="en-US"/>
        </w:rPr>
        <w:instrText xml:space="preserve"> REF _Ref67841701 \h </w:instrText>
      </w:r>
      <w:r>
        <w:rPr>
          <w:szCs w:val="24"/>
          <w:lang w:val="en-US"/>
        </w:rPr>
      </w:r>
      <w:r>
        <w:rPr>
          <w:szCs w:val="24"/>
          <w:lang w:val="en-US"/>
        </w:rPr>
        <w:fldChar w:fldCharType="separate"/>
      </w:r>
      <w:r w:rsidR="00F3679A">
        <w:t xml:space="preserve">Figure </w:t>
      </w:r>
      <w:r w:rsidR="00F3679A">
        <w:rPr>
          <w:noProof/>
        </w:rPr>
        <w:t>1</w:t>
      </w:r>
      <w:r>
        <w:rPr>
          <w:szCs w:val="24"/>
          <w:lang w:val="en-US"/>
        </w:rPr>
        <w:fldChar w:fldCharType="end"/>
      </w:r>
      <w:r>
        <w:rPr>
          <w:szCs w:val="24"/>
          <w:lang w:val="en-US"/>
        </w:rPr>
        <w:t xml:space="preserve"> shows </w:t>
      </w:r>
      <w:bookmarkStart w:id="94" w:name="_Hlk71540037"/>
      <w:r>
        <w:rPr>
          <w:szCs w:val="24"/>
          <w:lang w:val="en-US"/>
        </w:rPr>
        <w:t xml:space="preserve">the system capacity results of CG and </w:t>
      </w:r>
      <w:r w:rsidR="0032483F">
        <w:rPr>
          <w:szCs w:val="24"/>
          <w:lang w:val="en-US"/>
        </w:rPr>
        <w:t>A</w:t>
      </w:r>
      <w:r>
        <w:rPr>
          <w:szCs w:val="24"/>
          <w:lang w:val="en-US"/>
        </w:rPr>
        <w:t xml:space="preserve">R </w:t>
      </w:r>
      <w:r w:rsidRPr="00C51557">
        <w:rPr>
          <w:szCs w:val="24"/>
          <w:lang w:val="en-US"/>
        </w:rPr>
        <w:t>traffic</w:t>
      </w:r>
      <w:r>
        <w:rPr>
          <w:szCs w:val="24"/>
          <w:lang w:val="en-US"/>
        </w:rPr>
        <w:t xml:space="preserve"> with 30Mbps and 60FPS for FR1 DL in </w:t>
      </w:r>
      <w:r w:rsidR="00E47D7C">
        <w:rPr>
          <w:szCs w:val="24"/>
          <w:lang w:val="en-US"/>
        </w:rPr>
        <w:t>Dense Urban</w:t>
      </w:r>
      <w:r w:rsidRPr="00462BC8">
        <w:rPr>
          <w:szCs w:val="24"/>
          <w:lang w:val="en-US"/>
        </w:rPr>
        <w:t xml:space="preserve"> scenario</w:t>
      </w:r>
      <w:r>
        <w:rPr>
          <w:szCs w:val="24"/>
          <w:lang w:val="en-US"/>
        </w:rPr>
        <w:t>.</w:t>
      </w:r>
      <w:bookmarkEnd w:id="94"/>
      <w:r>
        <w:rPr>
          <w:szCs w:val="24"/>
          <w:lang w:val="en-US"/>
        </w:rPr>
        <w:t xml:space="preserve"> The PDB is 15ms and 10ms for CG and </w:t>
      </w:r>
      <w:r w:rsidR="0032483F">
        <w:rPr>
          <w:szCs w:val="24"/>
          <w:lang w:val="en-US"/>
        </w:rPr>
        <w:t>A</w:t>
      </w:r>
      <w:r>
        <w:rPr>
          <w:szCs w:val="24"/>
          <w:lang w:val="en-US"/>
        </w:rPr>
        <w:t xml:space="preserve">R traffic respectively. By relaxing PDB from 10ms to 15ms, the system capacity can increase 8 UEs per cell in CG application compared to </w:t>
      </w:r>
      <w:r w:rsidR="0032483F">
        <w:rPr>
          <w:szCs w:val="24"/>
          <w:lang w:val="en-US"/>
        </w:rPr>
        <w:t>AR</w:t>
      </w:r>
      <w:r>
        <w:rPr>
          <w:szCs w:val="24"/>
          <w:lang w:val="en-US"/>
        </w:rPr>
        <w:t xml:space="preserve"> application under the same data rate and </w:t>
      </w:r>
      <w:r w:rsidRPr="00462BC8">
        <w:rPr>
          <w:szCs w:val="24"/>
          <w:lang w:val="en-US"/>
        </w:rPr>
        <w:t>frame</w:t>
      </w:r>
      <w:r>
        <w:rPr>
          <w:szCs w:val="24"/>
          <w:lang w:val="en-US"/>
        </w:rPr>
        <w:t xml:space="preserve"> </w:t>
      </w:r>
      <w:r w:rsidRPr="00462BC8">
        <w:rPr>
          <w:szCs w:val="24"/>
          <w:lang w:val="en-US"/>
        </w:rPr>
        <w:t>rate</w:t>
      </w:r>
      <w:r>
        <w:rPr>
          <w:szCs w:val="24"/>
          <w:lang w:val="en-US"/>
        </w:rPr>
        <w:t xml:space="preserve">. With the same number of UEs per cell, </w:t>
      </w:r>
      <w:r w:rsidRPr="00462BC8">
        <w:rPr>
          <w:szCs w:val="24"/>
          <w:lang w:val="en-US"/>
        </w:rPr>
        <w:t>relaxing PDB</w:t>
      </w:r>
      <w:r>
        <w:rPr>
          <w:szCs w:val="24"/>
          <w:lang w:val="en-US"/>
        </w:rPr>
        <w:t xml:space="preserve"> has no effect on </w:t>
      </w:r>
      <w:r w:rsidRPr="00462BC8">
        <w:rPr>
          <w:szCs w:val="24"/>
          <w:lang w:val="en-US"/>
        </w:rPr>
        <w:t>the system resource utilization</w:t>
      </w:r>
      <w:r>
        <w:rPr>
          <w:szCs w:val="24"/>
          <w:lang w:val="en-US"/>
        </w:rPr>
        <w:t xml:space="preserve"> since the t</w:t>
      </w:r>
      <w:r w:rsidRPr="00462BC8">
        <w:rPr>
          <w:szCs w:val="24"/>
          <w:lang w:val="en-US"/>
        </w:rPr>
        <w:t xml:space="preserve">otal data amount transmitted is </w:t>
      </w:r>
      <w:r>
        <w:rPr>
          <w:szCs w:val="24"/>
          <w:lang w:val="en-US"/>
        </w:rPr>
        <w:t xml:space="preserve">the </w:t>
      </w:r>
      <w:r w:rsidRPr="00462BC8">
        <w:rPr>
          <w:szCs w:val="24"/>
          <w:lang w:val="en-US"/>
        </w:rPr>
        <w:t>same</w:t>
      </w:r>
      <w:r>
        <w:rPr>
          <w:szCs w:val="24"/>
          <w:lang w:val="en-US"/>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462BC8" w14:paraId="6AA5BFDD" w14:textId="77777777" w:rsidTr="009A4E11">
        <w:tc>
          <w:tcPr>
            <w:tcW w:w="4534" w:type="dxa"/>
          </w:tcPr>
          <w:p w14:paraId="51D9DCC1" w14:textId="5F0CAF86" w:rsidR="00462BC8" w:rsidRDefault="00462BC8" w:rsidP="009A4E11">
            <w:pPr>
              <w:spacing w:before="120" w:after="120" w:line="276" w:lineRule="auto"/>
              <w:jc w:val="center"/>
              <w:rPr>
                <w:rFonts w:eastAsiaTheme="minorEastAsia"/>
                <w:i/>
                <w:iCs/>
                <w:lang w:val="fr-FR" w:eastAsia="zh-CN"/>
              </w:rPr>
            </w:pPr>
            <w:r>
              <w:rPr>
                <w:rFonts w:eastAsiaTheme="minorEastAsia"/>
                <w:i/>
                <w:iCs/>
                <w:noProof/>
                <w:lang w:val="fr-FR" w:eastAsia="zh-CN"/>
              </w:rPr>
              <w:lastRenderedPageBreak/>
              <w:drawing>
                <wp:inline distT="0" distB="0" distL="0" distR="0" wp14:anchorId="678C0598" wp14:editId="4FA493BC">
                  <wp:extent cx="2768400" cy="1692000"/>
                  <wp:effectExtent l="0" t="0" r="0" b="381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536" w:type="dxa"/>
          </w:tcPr>
          <w:p w14:paraId="2DF6A85D" w14:textId="6FD6054E" w:rsidR="00462BC8" w:rsidRDefault="00462BC8" w:rsidP="009A4E11">
            <w:pPr>
              <w:spacing w:before="120" w:after="120" w:line="276" w:lineRule="auto"/>
              <w:jc w:val="center"/>
              <w:rPr>
                <w:rFonts w:eastAsiaTheme="minorEastAsia"/>
                <w:i/>
                <w:iCs/>
                <w:lang w:val="fr-FR" w:eastAsia="zh-CN"/>
              </w:rPr>
            </w:pPr>
            <w:r>
              <w:rPr>
                <w:rFonts w:eastAsiaTheme="minorEastAsia"/>
                <w:i/>
                <w:iCs/>
                <w:noProof/>
                <w:lang w:val="fr-FR" w:eastAsia="zh-CN"/>
              </w:rPr>
              <w:drawing>
                <wp:inline distT="0" distB="0" distL="0" distR="0" wp14:anchorId="708C920A" wp14:editId="41DA3E50">
                  <wp:extent cx="2768400" cy="1692000"/>
                  <wp:effectExtent l="0" t="0" r="0" b="381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462BC8" w14:paraId="306913AC" w14:textId="77777777" w:rsidTr="009A4E11">
        <w:tc>
          <w:tcPr>
            <w:tcW w:w="4534" w:type="dxa"/>
          </w:tcPr>
          <w:p w14:paraId="73BE7772" w14:textId="77777777" w:rsidR="00462BC8" w:rsidRPr="00A16646" w:rsidRDefault="00462BC8" w:rsidP="009A4E11">
            <w:pPr>
              <w:pStyle w:val="af7"/>
              <w:numPr>
                <w:ilvl w:val="0"/>
                <w:numId w:val="19"/>
              </w:numPr>
              <w:spacing w:line="276" w:lineRule="auto"/>
              <w:ind w:firstLineChars="0"/>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UE%</w:t>
            </w:r>
          </w:p>
        </w:tc>
        <w:tc>
          <w:tcPr>
            <w:tcW w:w="4536" w:type="dxa"/>
          </w:tcPr>
          <w:p w14:paraId="6CF93B69" w14:textId="72B88C09" w:rsidR="00462BC8" w:rsidRPr="00A16646" w:rsidRDefault="00143EC1" w:rsidP="009A4E11">
            <w:pPr>
              <w:pStyle w:val="af7"/>
              <w:numPr>
                <w:ilvl w:val="0"/>
                <w:numId w:val="19"/>
              </w:numPr>
              <w:spacing w:line="276" w:lineRule="auto"/>
              <w:ind w:left="714" w:firstLineChars="0" w:hanging="357"/>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RU</w:t>
            </w:r>
          </w:p>
        </w:tc>
      </w:tr>
    </w:tbl>
    <w:p w14:paraId="08C164E7" w14:textId="1AD114D0" w:rsidR="00462BC8" w:rsidRDefault="00462BC8" w:rsidP="00462BC8">
      <w:pPr>
        <w:pStyle w:val="a7"/>
        <w:jc w:val="center"/>
        <w:rPr>
          <w:rFonts w:eastAsia="宋体"/>
          <w:lang w:eastAsia="zh-CN"/>
        </w:rPr>
      </w:pPr>
      <w:bookmarkStart w:id="95" w:name="_Ref67841701"/>
      <w:r>
        <w:t xml:space="preserve">Figure </w:t>
      </w:r>
      <w:r>
        <w:fldChar w:fldCharType="begin"/>
      </w:r>
      <w:r>
        <w:instrText xml:space="preserve"> SEQ Figure \* ARABIC </w:instrText>
      </w:r>
      <w:r>
        <w:fldChar w:fldCharType="separate"/>
      </w:r>
      <w:r w:rsidR="007A1007">
        <w:rPr>
          <w:noProof/>
        </w:rPr>
        <w:t>1</w:t>
      </w:r>
      <w:r>
        <w:fldChar w:fldCharType="end"/>
      </w:r>
      <w:bookmarkEnd w:id="95"/>
      <w:r w:rsidRPr="005F16F8">
        <w:t xml:space="preserve">. </w:t>
      </w:r>
      <w:r>
        <w:t xml:space="preserve">Impact of relaxed PDB in </w:t>
      </w:r>
      <w:r w:rsidRPr="00462BC8">
        <w:rPr>
          <w:rFonts w:eastAsia="宋体"/>
          <w:lang w:eastAsia="zh-CN"/>
        </w:rPr>
        <w:t>FR1 DL</w:t>
      </w:r>
      <w:r>
        <w:rPr>
          <w:rFonts w:eastAsia="宋体"/>
          <w:lang w:eastAsia="zh-CN"/>
        </w:rPr>
        <w:t xml:space="preserve"> </w:t>
      </w:r>
      <w:r w:rsidR="004D5B91">
        <w:rPr>
          <w:rFonts w:eastAsia="宋体"/>
          <w:lang w:eastAsia="zh-CN"/>
        </w:rPr>
        <w:t xml:space="preserve">in </w:t>
      </w:r>
      <w:r w:rsidR="00E47D7C">
        <w:rPr>
          <w:rFonts w:eastAsia="宋体"/>
          <w:lang w:eastAsia="zh-CN"/>
        </w:rPr>
        <w:t>Dense Urban</w:t>
      </w:r>
      <w:r w:rsidRPr="00462BC8">
        <w:rPr>
          <w:rFonts w:eastAsia="宋体"/>
          <w:lang w:eastAsia="zh-CN"/>
        </w:rPr>
        <w:t xml:space="preserve"> scenario</w:t>
      </w:r>
    </w:p>
    <w:p w14:paraId="0419CE79" w14:textId="3EE946E9" w:rsidR="00797526" w:rsidRPr="00797526" w:rsidRDefault="00797526" w:rsidP="00C64432">
      <w:pPr>
        <w:spacing w:line="312" w:lineRule="auto"/>
        <w:jc w:val="both"/>
        <w:rPr>
          <w:b/>
          <w:i/>
        </w:rPr>
      </w:pPr>
      <w:bookmarkStart w:id="96" w:name="_Ref71189610"/>
      <w:r w:rsidRPr="00124445">
        <w:rPr>
          <w:b/>
          <w:i/>
        </w:rPr>
        <w:t xml:space="preserve">Observation </w:t>
      </w:r>
      <w:r w:rsidRPr="00124445">
        <w:rPr>
          <w:b/>
          <w:i/>
        </w:rPr>
        <w:fldChar w:fldCharType="begin"/>
      </w:r>
      <w:r w:rsidRPr="00124445">
        <w:rPr>
          <w:b/>
          <w:i/>
        </w:rPr>
        <w:instrText xml:space="preserve"> SEQ Observation \* ARABIC </w:instrText>
      </w:r>
      <w:r w:rsidRPr="00124445">
        <w:rPr>
          <w:b/>
          <w:i/>
        </w:rPr>
        <w:fldChar w:fldCharType="separate"/>
      </w:r>
      <w:r w:rsidR="006A5CD0">
        <w:rPr>
          <w:b/>
          <w:i/>
          <w:noProof/>
        </w:rPr>
        <w:t>25</w:t>
      </w:r>
      <w:r w:rsidRPr="00124445">
        <w:rPr>
          <w:b/>
          <w:i/>
        </w:rPr>
        <w:fldChar w:fldCharType="end"/>
      </w:r>
      <w:r w:rsidRPr="00124445">
        <w:rPr>
          <w:b/>
          <w:i/>
        </w:rPr>
        <w:t xml:space="preserve">: </w:t>
      </w:r>
      <w:r w:rsidR="00A830FD">
        <w:rPr>
          <w:b/>
          <w:i/>
        </w:rPr>
        <w:t>T</w:t>
      </w:r>
      <w:r w:rsidRPr="00797526">
        <w:rPr>
          <w:b/>
          <w:i/>
        </w:rPr>
        <w:t>he system capacity can</w:t>
      </w:r>
      <w:r w:rsidR="00A830FD">
        <w:rPr>
          <w:b/>
          <w:i/>
        </w:rPr>
        <w:t xml:space="preserve"> be</w:t>
      </w:r>
      <w:r w:rsidRPr="00797526">
        <w:rPr>
          <w:b/>
          <w:i/>
        </w:rPr>
        <w:t xml:space="preserve"> increase</w:t>
      </w:r>
      <w:r w:rsidR="00A830FD">
        <w:rPr>
          <w:b/>
          <w:i/>
        </w:rPr>
        <w:t>d by</w:t>
      </w:r>
      <w:r w:rsidR="00A830FD" w:rsidRPr="00A830FD">
        <w:rPr>
          <w:b/>
          <w:i/>
        </w:rPr>
        <w:t xml:space="preserve"> </w:t>
      </w:r>
      <w:r w:rsidR="00A830FD" w:rsidRPr="00797526">
        <w:rPr>
          <w:b/>
          <w:i/>
        </w:rPr>
        <w:t>relaxing PDB</w:t>
      </w:r>
      <w:r w:rsidRPr="00797526">
        <w:rPr>
          <w:b/>
          <w:i/>
        </w:rPr>
        <w:t>.</w:t>
      </w:r>
      <w:bookmarkEnd w:id="96"/>
    </w:p>
    <w:p w14:paraId="2AA37212" w14:textId="2973CD14" w:rsidR="004460AA" w:rsidRDefault="004460AA" w:rsidP="004460AA">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 xml:space="preserve">Impact of </w:t>
      </w:r>
      <w:r w:rsidR="00820B1D">
        <w:rPr>
          <w:rFonts w:ascii="Arial" w:eastAsia="宋体" w:hAnsi="Arial" w:cs="Arial"/>
          <w:sz w:val="24"/>
          <w:lang w:eastAsia="zh-CN"/>
        </w:rPr>
        <w:t>dual</w:t>
      </w:r>
      <w:r>
        <w:rPr>
          <w:rFonts w:ascii="Arial" w:eastAsia="宋体" w:hAnsi="Arial" w:cs="Arial"/>
          <w:sz w:val="24"/>
          <w:lang w:eastAsia="zh-CN"/>
        </w:rPr>
        <w:t>-eye buffer</w:t>
      </w:r>
    </w:p>
    <w:p w14:paraId="17A2C0A7" w14:textId="39181DA2" w:rsidR="00833D1F" w:rsidRPr="00A50EFC" w:rsidRDefault="00833D1F" w:rsidP="005D16B3">
      <w:pPr>
        <w:spacing w:line="276" w:lineRule="auto"/>
        <w:jc w:val="both"/>
        <w:rPr>
          <w:lang w:val="en-GB"/>
        </w:rPr>
      </w:pPr>
      <w:r>
        <w:rPr>
          <w:lang w:val="en-GB"/>
        </w:rPr>
        <w:fldChar w:fldCharType="begin"/>
      </w:r>
      <w:r>
        <w:rPr>
          <w:lang w:val="en-GB"/>
        </w:rPr>
        <w:instrText xml:space="preserve"> REF _Ref71060490 \h  \* MERGEFORMAT </w:instrText>
      </w:r>
      <w:r>
        <w:rPr>
          <w:lang w:val="en-GB"/>
        </w:rPr>
      </w:r>
      <w:r>
        <w:rPr>
          <w:lang w:val="en-GB"/>
        </w:rPr>
        <w:fldChar w:fldCharType="separate"/>
      </w:r>
      <w:r w:rsidR="00F3679A">
        <w:t xml:space="preserve">Figure </w:t>
      </w:r>
      <w:r w:rsidR="00F3679A">
        <w:rPr>
          <w:noProof/>
        </w:rPr>
        <w:t>2</w:t>
      </w:r>
      <w:r>
        <w:rPr>
          <w:lang w:val="en-GB"/>
        </w:rPr>
        <w:fldChar w:fldCharType="end"/>
      </w:r>
      <w:r>
        <w:rPr>
          <w:lang w:val="en-GB"/>
        </w:rPr>
        <w:t xml:space="preserve"> shows the impact of </w:t>
      </w:r>
      <w:r w:rsidRPr="00833D1F">
        <w:rPr>
          <w:lang w:val="en-GB"/>
        </w:rPr>
        <w:t>different transmission modes</w:t>
      </w:r>
      <w:r>
        <w:rPr>
          <w:lang w:val="en-GB"/>
        </w:rPr>
        <w:t xml:space="preserve"> for </w:t>
      </w:r>
      <w:r w:rsidR="007F3883">
        <w:rPr>
          <w:lang w:val="en-GB"/>
        </w:rPr>
        <w:t>dual</w:t>
      </w:r>
      <w:r w:rsidRPr="00833D1F">
        <w:rPr>
          <w:lang w:val="en-GB"/>
        </w:rPr>
        <w:t>-eye buffer</w:t>
      </w:r>
      <w:r>
        <w:rPr>
          <w:lang w:val="en-GB"/>
        </w:rPr>
        <w:t xml:space="preserve">. </w:t>
      </w:r>
      <w:r w:rsidRPr="00833D1F">
        <w:rPr>
          <w:lang w:val="en-GB"/>
        </w:rPr>
        <w:t xml:space="preserve">The results are shown for the </w:t>
      </w:r>
      <w:r>
        <w:rPr>
          <w:lang w:val="en-GB"/>
        </w:rPr>
        <w:t>Dense Urban</w:t>
      </w:r>
      <w:r w:rsidRPr="00833D1F">
        <w:rPr>
          <w:lang w:val="en-GB"/>
        </w:rPr>
        <w:t xml:space="preserve"> scenario for the case of 45 Mbps </w:t>
      </w:r>
      <w:r w:rsidR="0032483F">
        <w:rPr>
          <w:lang w:val="en-GB"/>
        </w:rPr>
        <w:t>AR</w:t>
      </w:r>
      <w:r w:rsidRPr="00833D1F">
        <w:rPr>
          <w:lang w:val="en-GB"/>
        </w:rPr>
        <w:t xml:space="preserve"> traffic model.</w:t>
      </w:r>
      <w:r>
        <w:rPr>
          <w:lang w:val="en-GB"/>
        </w:rPr>
        <w:t xml:space="preserve"> </w:t>
      </w:r>
      <w:r w:rsidRPr="00833D1F">
        <w:rPr>
          <w:lang w:val="en-GB"/>
        </w:rPr>
        <w:t xml:space="preserve">The video frame rate is assumed to be 60 FPS when </w:t>
      </w:r>
      <w:r w:rsidR="007F3883">
        <w:rPr>
          <w:lang w:val="en-GB"/>
        </w:rPr>
        <w:t>dual-</w:t>
      </w:r>
      <w:r w:rsidRPr="00833D1F">
        <w:rPr>
          <w:lang w:val="en-GB"/>
        </w:rPr>
        <w:t>eye buffer</w:t>
      </w:r>
      <w:r w:rsidR="0005038A">
        <w:rPr>
          <w:lang w:val="en-GB"/>
        </w:rPr>
        <w:t xml:space="preserve"> </w:t>
      </w:r>
      <w:r w:rsidRPr="00833D1F">
        <w:rPr>
          <w:lang w:val="en-GB"/>
        </w:rPr>
        <w:t>are</w:t>
      </w:r>
      <w:r w:rsidR="0005038A">
        <w:rPr>
          <w:lang w:val="en-GB"/>
        </w:rPr>
        <w:t xml:space="preserve"> </w:t>
      </w:r>
      <w:r w:rsidRPr="00833D1F">
        <w:rPr>
          <w:lang w:val="en-GB"/>
        </w:rPr>
        <w:t xml:space="preserve">bundled transmitted by the </w:t>
      </w:r>
      <w:r w:rsidR="001628C3">
        <w:rPr>
          <w:lang w:val="en-GB"/>
        </w:rPr>
        <w:t>application server</w:t>
      </w:r>
      <w:r w:rsidRPr="00833D1F">
        <w:rPr>
          <w:lang w:val="en-GB"/>
        </w:rPr>
        <w:t xml:space="preserve">. And the video frame rate is assumed to be 120 FPS when </w:t>
      </w:r>
      <w:r w:rsidR="007F3883">
        <w:rPr>
          <w:lang w:val="en-GB"/>
        </w:rPr>
        <w:t>dual-</w:t>
      </w:r>
      <w:r w:rsidRPr="00833D1F">
        <w:rPr>
          <w:lang w:val="en-GB"/>
        </w:rPr>
        <w:t xml:space="preserve">eye buffer </w:t>
      </w:r>
      <w:r w:rsidR="007F3883">
        <w:rPr>
          <w:lang w:val="en-GB"/>
        </w:rPr>
        <w:t>is</w:t>
      </w:r>
      <w:r w:rsidRPr="00833D1F">
        <w:rPr>
          <w:lang w:val="en-GB"/>
        </w:rPr>
        <w:t xml:space="preserve"> sent with staggered in time.</w:t>
      </w:r>
      <w:r>
        <w:rPr>
          <w:lang w:val="en-GB"/>
        </w:rPr>
        <w:t xml:space="preserve"> </w:t>
      </w:r>
      <w:r w:rsidR="001D7230">
        <w:rPr>
          <w:lang w:val="en-GB"/>
        </w:rPr>
        <w:t>By s</w:t>
      </w:r>
      <w:r w:rsidR="001D7230" w:rsidRPr="001D7230">
        <w:rPr>
          <w:lang w:val="en-GB"/>
        </w:rPr>
        <w:t xml:space="preserve">ending </w:t>
      </w:r>
      <w:r w:rsidR="00B37A2B">
        <w:rPr>
          <w:lang w:val="en-GB"/>
        </w:rPr>
        <w:t>dual-</w:t>
      </w:r>
      <w:r w:rsidR="001D7230" w:rsidRPr="001D7230">
        <w:rPr>
          <w:lang w:val="en-GB"/>
        </w:rPr>
        <w:t>eye buffer with staggered in time</w:t>
      </w:r>
      <w:r w:rsidR="001D7230">
        <w:rPr>
          <w:lang w:val="en-GB"/>
        </w:rPr>
        <w:t xml:space="preserve">, </w:t>
      </w:r>
      <w:r w:rsidR="001D7230" w:rsidRPr="001D7230">
        <w:rPr>
          <w:lang w:val="en-GB"/>
        </w:rPr>
        <w:t xml:space="preserve">the system capacity </w:t>
      </w:r>
      <w:r w:rsidR="001D7230">
        <w:rPr>
          <w:rFonts w:eastAsiaTheme="minorEastAsia" w:hint="eastAsia"/>
          <w:lang w:val="en-GB" w:eastAsia="zh-CN"/>
        </w:rPr>
        <w:t>i</w:t>
      </w:r>
      <w:r w:rsidR="001D7230">
        <w:rPr>
          <w:rFonts w:eastAsiaTheme="minorEastAsia"/>
          <w:lang w:val="en-GB" w:eastAsia="zh-CN"/>
        </w:rPr>
        <w:t xml:space="preserve">mprovement by 5 could be observed in </w:t>
      </w:r>
      <w:r w:rsidR="001D7230">
        <w:rPr>
          <w:lang w:val="en-GB"/>
        </w:rPr>
        <w:fldChar w:fldCharType="begin"/>
      </w:r>
      <w:r w:rsidR="001D7230">
        <w:rPr>
          <w:lang w:val="en-GB"/>
        </w:rPr>
        <w:instrText xml:space="preserve"> REF _Ref71060490 \h  \* MERGEFORMAT </w:instrText>
      </w:r>
      <w:r w:rsidR="001D7230">
        <w:rPr>
          <w:lang w:val="en-GB"/>
        </w:rPr>
      </w:r>
      <w:r w:rsidR="001D7230">
        <w:rPr>
          <w:lang w:val="en-GB"/>
        </w:rPr>
        <w:fldChar w:fldCharType="separate"/>
      </w:r>
      <w:r w:rsidR="00F3679A">
        <w:t xml:space="preserve">Figure </w:t>
      </w:r>
      <w:r w:rsidR="00F3679A">
        <w:rPr>
          <w:noProof/>
        </w:rPr>
        <w:t>2</w:t>
      </w:r>
      <w:r w:rsidR="001D7230">
        <w:rPr>
          <w:lang w:val="en-GB"/>
        </w:rPr>
        <w:fldChar w:fldCharType="end"/>
      </w:r>
      <w:r w:rsidR="001D7230">
        <w:rPr>
          <w:lang w:val="en-GB"/>
        </w:rPr>
        <w:t>. B</w:t>
      </w:r>
      <w:r w:rsidR="001D7230" w:rsidRPr="001D7230">
        <w:rPr>
          <w:lang w:val="en-GB"/>
        </w:rPr>
        <w:t xml:space="preserve">ecause the PDB of each frame transmission is independent, implying that the total PDB for </w:t>
      </w:r>
      <w:r w:rsidR="00B37A2B">
        <w:rPr>
          <w:lang w:val="en-GB"/>
        </w:rPr>
        <w:t>dual</w:t>
      </w:r>
      <w:r w:rsidR="001D7230" w:rsidRPr="001D7230">
        <w:rPr>
          <w:lang w:val="en-GB"/>
        </w:rPr>
        <w:t xml:space="preserve">-eye </w:t>
      </w:r>
      <w:r w:rsidR="00B37A2B">
        <w:rPr>
          <w:lang w:val="en-GB"/>
        </w:rPr>
        <w:t>buffer</w:t>
      </w:r>
      <w:r w:rsidR="00B37A2B" w:rsidRPr="001D7230">
        <w:rPr>
          <w:lang w:val="en-GB"/>
        </w:rPr>
        <w:t xml:space="preserve"> </w:t>
      </w:r>
      <w:r w:rsidR="001D7230" w:rsidRPr="001D7230">
        <w:rPr>
          <w:lang w:val="en-GB"/>
        </w:rPr>
        <w:t xml:space="preserve">transmission is longer. </w:t>
      </w:r>
      <w:r w:rsidR="001D7230">
        <w:rPr>
          <w:lang w:val="en-GB"/>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E47D7C" w14:paraId="4B540045" w14:textId="77777777" w:rsidTr="009A4E11">
        <w:tc>
          <w:tcPr>
            <w:tcW w:w="4534" w:type="dxa"/>
          </w:tcPr>
          <w:p w14:paraId="69355345" w14:textId="628A57D7" w:rsidR="00E47D7C" w:rsidRDefault="00B9154C" w:rsidP="009A4E11">
            <w:pPr>
              <w:spacing w:before="120" w:after="120" w:line="276" w:lineRule="auto"/>
              <w:jc w:val="center"/>
              <w:rPr>
                <w:rFonts w:eastAsiaTheme="minorEastAsia"/>
                <w:i/>
                <w:iCs/>
                <w:lang w:val="fr-FR" w:eastAsia="zh-CN"/>
              </w:rPr>
            </w:pPr>
            <w:r>
              <w:rPr>
                <w:rFonts w:eastAsiaTheme="minorEastAsia"/>
                <w:i/>
                <w:iCs/>
                <w:noProof/>
                <w:lang w:val="fr-FR" w:eastAsia="zh-CN"/>
              </w:rPr>
              <w:drawing>
                <wp:inline distT="0" distB="0" distL="0" distR="0" wp14:anchorId="23CA2FD1" wp14:editId="6A396E51">
                  <wp:extent cx="2768400" cy="1692000"/>
                  <wp:effectExtent l="0" t="0" r="0" b="381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536" w:type="dxa"/>
          </w:tcPr>
          <w:p w14:paraId="3DC86192" w14:textId="4A839A56" w:rsidR="00E47D7C" w:rsidRDefault="00B9154C" w:rsidP="009A4E11">
            <w:pPr>
              <w:spacing w:before="120" w:after="120" w:line="276" w:lineRule="auto"/>
              <w:jc w:val="center"/>
              <w:rPr>
                <w:rFonts w:eastAsiaTheme="minorEastAsia"/>
                <w:i/>
                <w:iCs/>
                <w:lang w:val="fr-FR" w:eastAsia="zh-CN"/>
              </w:rPr>
            </w:pPr>
            <w:r>
              <w:rPr>
                <w:rFonts w:eastAsiaTheme="minorEastAsia"/>
                <w:i/>
                <w:iCs/>
                <w:noProof/>
                <w:lang w:val="fr-FR" w:eastAsia="zh-CN"/>
              </w:rPr>
              <w:drawing>
                <wp:inline distT="0" distB="0" distL="0" distR="0" wp14:anchorId="72F58C5B" wp14:editId="0308020A">
                  <wp:extent cx="2768400" cy="1692000"/>
                  <wp:effectExtent l="0" t="0" r="0" b="3810"/>
                  <wp:docPr id="12"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E47D7C" w14:paraId="344EF1C8" w14:textId="77777777" w:rsidTr="009A4E11">
        <w:tc>
          <w:tcPr>
            <w:tcW w:w="4534" w:type="dxa"/>
          </w:tcPr>
          <w:p w14:paraId="709B35EC" w14:textId="77777777" w:rsidR="00E47D7C" w:rsidRPr="00A16646" w:rsidRDefault="00E47D7C" w:rsidP="00E47D7C">
            <w:pPr>
              <w:pStyle w:val="af7"/>
              <w:numPr>
                <w:ilvl w:val="0"/>
                <w:numId w:val="67"/>
              </w:numPr>
              <w:spacing w:line="276" w:lineRule="auto"/>
              <w:ind w:firstLineChars="0"/>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UE%</w:t>
            </w:r>
          </w:p>
        </w:tc>
        <w:tc>
          <w:tcPr>
            <w:tcW w:w="4536" w:type="dxa"/>
          </w:tcPr>
          <w:p w14:paraId="0D709D4B" w14:textId="6DFCCA15" w:rsidR="00E47D7C" w:rsidRPr="00A16646" w:rsidRDefault="00143EC1" w:rsidP="00E47D7C">
            <w:pPr>
              <w:pStyle w:val="af7"/>
              <w:numPr>
                <w:ilvl w:val="0"/>
                <w:numId w:val="67"/>
              </w:numPr>
              <w:spacing w:line="276" w:lineRule="auto"/>
              <w:ind w:left="714" w:firstLineChars="0" w:hanging="357"/>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RU</w:t>
            </w:r>
          </w:p>
        </w:tc>
      </w:tr>
    </w:tbl>
    <w:p w14:paraId="539E4D96" w14:textId="3B37BEDA" w:rsidR="00E47D7C" w:rsidRDefault="00E47D7C" w:rsidP="00E47D7C">
      <w:pPr>
        <w:pStyle w:val="a7"/>
        <w:jc w:val="center"/>
        <w:rPr>
          <w:rFonts w:eastAsia="宋体"/>
          <w:lang w:eastAsia="zh-CN"/>
        </w:rPr>
      </w:pPr>
      <w:bookmarkStart w:id="97" w:name="_Ref71060490"/>
      <w:r>
        <w:t xml:space="preserve">Figure </w:t>
      </w:r>
      <w:r>
        <w:fldChar w:fldCharType="begin"/>
      </w:r>
      <w:r>
        <w:instrText xml:space="preserve"> SEQ Figure \* ARABIC </w:instrText>
      </w:r>
      <w:r>
        <w:fldChar w:fldCharType="separate"/>
      </w:r>
      <w:r w:rsidR="007A1007">
        <w:rPr>
          <w:noProof/>
        </w:rPr>
        <w:t>2</w:t>
      </w:r>
      <w:r>
        <w:fldChar w:fldCharType="end"/>
      </w:r>
      <w:bookmarkEnd w:id="97"/>
      <w:r w:rsidRPr="005F16F8">
        <w:t xml:space="preserve">. </w:t>
      </w:r>
      <w:r>
        <w:t xml:space="preserve">Impact of </w:t>
      </w:r>
      <w:r w:rsidR="00356C14">
        <w:t>dual</w:t>
      </w:r>
      <w:r>
        <w:t xml:space="preserve">-eye buffer in </w:t>
      </w:r>
      <w:r w:rsidRPr="00462BC8">
        <w:rPr>
          <w:rFonts w:eastAsia="宋体"/>
          <w:lang w:eastAsia="zh-CN"/>
        </w:rPr>
        <w:t>FR1 DL</w:t>
      </w:r>
      <w:r>
        <w:rPr>
          <w:rFonts w:eastAsia="宋体"/>
          <w:lang w:eastAsia="zh-CN"/>
        </w:rPr>
        <w:t xml:space="preserve"> </w:t>
      </w:r>
      <w:r w:rsidR="0005038A">
        <w:rPr>
          <w:rFonts w:eastAsia="宋体"/>
          <w:lang w:eastAsia="zh-CN"/>
        </w:rPr>
        <w:t xml:space="preserve">in </w:t>
      </w:r>
      <w:r>
        <w:rPr>
          <w:rFonts w:eastAsia="宋体"/>
          <w:lang w:eastAsia="zh-CN"/>
        </w:rPr>
        <w:t>Dense Urban</w:t>
      </w:r>
      <w:r w:rsidRPr="00462BC8">
        <w:rPr>
          <w:rFonts w:eastAsia="宋体"/>
          <w:lang w:eastAsia="zh-CN"/>
        </w:rPr>
        <w:t xml:space="preserve"> scenario</w:t>
      </w:r>
    </w:p>
    <w:p w14:paraId="523C2A73" w14:textId="1864EB6F" w:rsidR="00E47D7C" w:rsidRPr="001D7230" w:rsidRDefault="001D7230" w:rsidP="001D7230">
      <w:pPr>
        <w:spacing w:line="312" w:lineRule="auto"/>
        <w:jc w:val="both"/>
        <w:rPr>
          <w:b/>
          <w:i/>
        </w:rPr>
      </w:pPr>
      <w:bookmarkStart w:id="98" w:name="_Ref71189613"/>
      <w:r w:rsidRPr="00124445">
        <w:rPr>
          <w:b/>
          <w:i/>
        </w:rPr>
        <w:t xml:space="preserve">Observation </w:t>
      </w:r>
      <w:r w:rsidRPr="00124445">
        <w:rPr>
          <w:b/>
          <w:i/>
        </w:rPr>
        <w:fldChar w:fldCharType="begin"/>
      </w:r>
      <w:r w:rsidRPr="00124445">
        <w:rPr>
          <w:b/>
          <w:i/>
        </w:rPr>
        <w:instrText xml:space="preserve"> SEQ Observation \* ARABIC </w:instrText>
      </w:r>
      <w:r w:rsidRPr="00124445">
        <w:rPr>
          <w:b/>
          <w:i/>
        </w:rPr>
        <w:fldChar w:fldCharType="separate"/>
      </w:r>
      <w:r w:rsidR="006A5CD0">
        <w:rPr>
          <w:b/>
          <w:i/>
          <w:noProof/>
        </w:rPr>
        <w:t>26</w:t>
      </w:r>
      <w:r w:rsidRPr="00124445">
        <w:rPr>
          <w:b/>
          <w:i/>
        </w:rPr>
        <w:fldChar w:fldCharType="end"/>
      </w:r>
      <w:r w:rsidRPr="00124445">
        <w:rPr>
          <w:b/>
          <w:i/>
        </w:rPr>
        <w:t xml:space="preserve">: </w:t>
      </w:r>
      <w:r w:rsidR="00993738">
        <w:rPr>
          <w:b/>
          <w:i/>
        </w:rPr>
        <w:t xml:space="preserve">Comparing to single-eye buffer traffic arrival, </w:t>
      </w:r>
      <w:r w:rsidR="00B22A02">
        <w:rPr>
          <w:b/>
          <w:i/>
        </w:rPr>
        <w:t>dual</w:t>
      </w:r>
      <w:r w:rsidR="00993738">
        <w:rPr>
          <w:b/>
          <w:i/>
        </w:rPr>
        <w:t>-</w:t>
      </w:r>
      <w:r w:rsidRPr="001D7230">
        <w:rPr>
          <w:b/>
          <w:i/>
        </w:rPr>
        <w:t>eye buffer</w:t>
      </w:r>
      <w:r w:rsidR="00993738">
        <w:rPr>
          <w:b/>
          <w:i/>
        </w:rPr>
        <w:t xml:space="preserve"> </w:t>
      </w:r>
      <w:r w:rsidR="00986A06">
        <w:rPr>
          <w:b/>
          <w:i/>
        </w:rPr>
        <w:t xml:space="preserve">traffic arrival </w:t>
      </w:r>
      <w:r w:rsidR="000C0C6A">
        <w:rPr>
          <w:b/>
          <w:i/>
        </w:rPr>
        <w:t xml:space="preserve">can </w:t>
      </w:r>
      <w:r w:rsidRPr="001D7230">
        <w:rPr>
          <w:b/>
          <w:i/>
        </w:rPr>
        <w:t xml:space="preserve">increase </w:t>
      </w:r>
      <w:r w:rsidR="00123F29">
        <w:rPr>
          <w:b/>
          <w:i/>
        </w:rPr>
        <w:t>the system</w:t>
      </w:r>
      <w:r w:rsidR="002A16D4">
        <w:rPr>
          <w:b/>
          <w:i/>
        </w:rPr>
        <w:t xml:space="preserve"> capacity</w:t>
      </w:r>
      <w:r>
        <w:rPr>
          <w:b/>
          <w:i/>
        </w:rPr>
        <w:t>.</w:t>
      </w:r>
      <w:bookmarkEnd w:id="98"/>
    </w:p>
    <w:p w14:paraId="4660C5C9" w14:textId="1FD645E8" w:rsidR="004460AA" w:rsidRDefault="004460AA" w:rsidP="004460AA">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Impact of delay-aware scheduler</w:t>
      </w:r>
    </w:p>
    <w:p w14:paraId="255AAD89" w14:textId="5EC7BA90" w:rsidR="00450B97" w:rsidRPr="00FA0402" w:rsidRDefault="009A4E11" w:rsidP="005D16B3">
      <w:pPr>
        <w:spacing w:line="276" w:lineRule="auto"/>
        <w:jc w:val="both"/>
      </w:pPr>
      <w:r>
        <w:rPr>
          <w:rFonts w:eastAsiaTheme="minorEastAsia" w:hint="eastAsia"/>
          <w:lang w:val="en-GB" w:eastAsia="zh-CN"/>
        </w:rPr>
        <w:t>As</w:t>
      </w:r>
      <w:r>
        <w:rPr>
          <w:rFonts w:eastAsiaTheme="minorEastAsia"/>
          <w:lang w:val="en-GB" w:eastAsia="zh-CN"/>
        </w:rPr>
        <w:t xml:space="preserve"> </w:t>
      </w:r>
      <w:r w:rsidR="0032483F">
        <w:rPr>
          <w:rFonts w:eastAsiaTheme="minorEastAsia"/>
          <w:lang w:val="en-GB" w:eastAsia="zh-CN"/>
        </w:rPr>
        <w:t>presented</w:t>
      </w:r>
      <w:r>
        <w:rPr>
          <w:rFonts w:eastAsiaTheme="minorEastAsia"/>
          <w:lang w:val="en-GB" w:eastAsia="zh-CN"/>
        </w:rPr>
        <w:t xml:space="preserve"> in </w:t>
      </w:r>
      <w:r w:rsidR="00F3679A">
        <w:rPr>
          <w:rFonts w:eastAsiaTheme="minorEastAsia"/>
          <w:lang w:val="en-GB" w:eastAsia="zh-CN"/>
        </w:rPr>
        <w:fldChar w:fldCharType="begin"/>
      </w:r>
      <w:r w:rsidR="00F3679A">
        <w:rPr>
          <w:rFonts w:eastAsiaTheme="minorEastAsia"/>
          <w:lang w:val="en-GB" w:eastAsia="zh-CN"/>
        </w:rPr>
        <w:instrText xml:space="preserve"> REF _Ref71145522 \h </w:instrText>
      </w:r>
      <w:r w:rsidR="00F3679A">
        <w:rPr>
          <w:rFonts w:eastAsiaTheme="minorEastAsia"/>
          <w:lang w:val="en-GB" w:eastAsia="zh-CN"/>
        </w:rPr>
      </w:r>
      <w:r w:rsidR="00F3679A">
        <w:rPr>
          <w:rFonts w:eastAsiaTheme="minorEastAsia"/>
          <w:lang w:val="en-GB" w:eastAsia="zh-CN"/>
        </w:rPr>
        <w:fldChar w:fldCharType="separate"/>
      </w:r>
      <w:r w:rsidR="00F3679A">
        <w:t xml:space="preserve">Figure </w:t>
      </w:r>
      <w:r w:rsidR="00F3679A">
        <w:rPr>
          <w:noProof/>
        </w:rPr>
        <w:t>3</w:t>
      </w:r>
      <w:r w:rsidR="00F3679A">
        <w:rPr>
          <w:rFonts w:eastAsiaTheme="minorEastAsia"/>
          <w:lang w:val="en-GB" w:eastAsia="zh-CN"/>
        </w:rPr>
        <w:fldChar w:fldCharType="end"/>
      </w:r>
      <w:r w:rsidR="00F3679A">
        <w:rPr>
          <w:rFonts w:eastAsiaTheme="minorEastAsia"/>
          <w:lang w:val="en-GB" w:eastAsia="zh-CN"/>
        </w:rPr>
        <w:t>,</w:t>
      </w:r>
      <w:r w:rsidRPr="009A4E11">
        <w:t xml:space="preserve"> </w:t>
      </w:r>
      <w:r w:rsidRPr="009A4E11">
        <w:rPr>
          <w:rFonts w:eastAsiaTheme="minorEastAsia"/>
          <w:lang w:val="en-GB" w:eastAsia="zh-CN"/>
        </w:rPr>
        <w:t>the XR performance for</w:t>
      </w:r>
      <w:r>
        <w:rPr>
          <w:rFonts w:eastAsiaTheme="minorEastAsia"/>
          <w:lang w:val="en-GB" w:eastAsia="zh-CN"/>
        </w:rPr>
        <w:t xml:space="preserve"> </w:t>
      </w:r>
      <w:r w:rsidR="0032483F">
        <w:rPr>
          <w:rFonts w:eastAsiaTheme="minorEastAsia"/>
          <w:lang w:val="en-GB" w:eastAsia="zh-CN"/>
        </w:rPr>
        <w:t>A</w:t>
      </w:r>
      <w:r>
        <w:rPr>
          <w:rFonts w:eastAsiaTheme="minorEastAsia"/>
          <w:lang w:val="en-GB" w:eastAsia="zh-CN"/>
        </w:rPr>
        <w:t>R application (</w:t>
      </w:r>
      <w:r w:rsidRPr="009A4E11">
        <w:rPr>
          <w:rFonts w:eastAsiaTheme="minorEastAsia"/>
          <w:lang w:val="en-GB" w:eastAsia="zh-CN"/>
        </w:rPr>
        <w:t>45Mbps_60FPS_10ms</w:t>
      </w:r>
      <w:r>
        <w:rPr>
          <w:rFonts w:eastAsiaTheme="minorEastAsia"/>
          <w:lang w:val="en-GB" w:eastAsia="zh-CN"/>
        </w:rPr>
        <w:t xml:space="preserve">) is simulated in FR1 DL </w:t>
      </w:r>
      <w:r w:rsidR="0005038A">
        <w:rPr>
          <w:rFonts w:eastAsiaTheme="minorEastAsia"/>
          <w:lang w:val="en-GB" w:eastAsia="zh-CN"/>
        </w:rPr>
        <w:t xml:space="preserve">in </w:t>
      </w:r>
      <w:r>
        <w:rPr>
          <w:rFonts w:eastAsiaTheme="minorEastAsia"/>
          <w:lang w:val="en-GB" w:eastAsia="zh-CN"/>
        </w:rPr>
        <w:t xml:space="preserve">Dense Urban </w:t>
      </w:r>
      <w:r w:rsidRPr="00833D1F">
        <w:rPr>
          <w:lang w:val="en-GB"/>
        </w:rPr>
        <w:t>scenario</w:t>
      </w:r>
      <w:r>
        <w:rPr>
          <w:lang w:val="en-GB"/>
        </w:rPr>
        <w:t xml:space="preserve"> to </w:t>
      </w:r>
      <w:r w:rsidRPr="009A4E11">
        <w:rPr>
          <w:lang w:val="en-GB"/>
        </w:rPr>
        <w:t>evaluate</w:t>
      </w:r>
      <w:r>
        <w:rPr>
          <w:rFonts w:eastAsiaTheme="minorEastAsia" w:hint="eastAsia"/>
          <w:lang w:val="en-GB" w:eastAsia="zh-CN"/>
        </w:rPr>
        <w:t xml:space="preserve"> </w:t>
      </w:r>
      <w:r>
        <w:rPr>
          <w:rFonts w:eastAsiaTheme="minorEastAsia"/>
          <w:lang w:val="en-GB" w:eastAsia="zh-CN"/>
        </w:rPr>
        <w:t xml:space="preserve">two types </w:t>
      </w:r>
      <w:r>
        <w:t xml:space="preserve">of schedulers </w:t>
      </w:r>
      <w:r w:rsidRPr="009A4E11">
        <w:rPr>
          <w:rFonts w:hint="eastAsia"/>
        </w:rPr>
        <w:t>(</w:t>
      </w:r>
      <w:r>
        <w:t>proportional-fair scheduling and delay-aware scheduling</w:t>
      </w:r>
      <w:r w:rsidRPr="009A4E11">
        <w:t>)</w:t>
      </w:r>
      <w:r>
        <w:t xml:space="preserve">. Based on </w:t>
      </w:r>
      <w:r w:rsidR="0032483F">
        <w:t xml:space="preserve">the </w:t>
      </w:r>
      <w:r w:rsidR="0032483F" w:rsidRPr="0032483F">
        <w:t>traditional</w:t>
      </w:r>
      <w:r w:rsidR="0032483F">
        <w:t xml:space="preserve"> proportional-fair </w:t>
      </w:r>
      <w:r w:rsidR="0032483F" w:rsidRPr="0032483F">
        <w:t>scheduler,</w:t>
      </w:r>
      <w:r w:rsidR="0032483F">
        <w:t xml:space="preserve"> the </w:t>
      </w:r>
      <w:r w:rsidR="0032483F" w:rsidRPr="0032483F">
        <w:t>delay-aware scheduler</w:t>
      </w:r>
      <w:r w:rsidR="0032483F">
        <w:t xml:space="preserve"> </w:t>
      </w:r>
      <w:r w:rsidR="0032483F" w:rsidRPr="0032483F">
        <w:t>prioritize</w:t>
      </w:r>
      <w:r w:rsidR="0032483F">
        <w:t>s</w:t>
      </w:r>
      <w:r w:rsidR="0032483F" w:rsidRPr="0032483F">
        <w:t xml:space="preserve"> users</w:t>
      </w:r>
      <w:r w:rsidR="0032483F">
        <w:t xml:space="preserve"> </w:t>
      </w:r>
      <w:r w:rsidR="0032483F" w:rsidRPr="0032483F">
        <w:t>approaching the deadline</w:t>
      </w:r>
      <w:r w:rsidR="0032483F">
        <w:t xml:space="preserve"> by </w:t>
      </w:r>
      <w:r w:rsidR="0032483F" w:rsidRPr="0032483F">
        <w:t>adding time factor to the weight,</w:t>
      </w:r>
      <w:r w:rsidR="0032483F">
        <w:t xml:space="preserve"> </w:t>
      </w:r>
      <w:r w:rsidR="0032483F" w:rsidRPr="0032483F">
        <w:t>at the cost of using more system resources</w:t>
      </w:r>
      <w:r w:rsidR="0032483F">
        <w:t xml:space="preserve">. The results in </w:t>
      </w:r>
      <w:r w:rsidR="00F3679A">
        <w:rPr>
          <w:rFonts w:eastAsiaTheme="minorEastAsia"/>
          <w:lang w:val="en-GB" w:eastAsia="zh-CN"/>
        </w:rPr>
        <w:fldChar w:fldCharType="begin"/>
      </w:r>
      <w:r w:rsidR="00F3679A">
        <w:instrText xml:space="preserve"> REF _Ref71145522 \h </w:instrText>
      </w:r>
      <w:r w:rsidR="00F3679A">
        <w:rPr>
          <w:rFonts w:eastAsiaTheme="minorEastAsia"/>
          <w:lang w:val="en-GB" w:eastAsia="zh-CN"/>
        </w:rPr>
      </w:r>
      <w:r w:rsidR="00F3679A">
        <w:rPr>
          <w:rFonts w:eastAsiaTheme="minorEastAsia"/>
          <w:lang w:val="en-GB" w:eastAsia="zh-CN"/>
        </w:rPr>
        <w:fldChar w:fldCharType="separate"/>
      </w:r>
      <w:r w:rsidR="00F3679A">
        <w:t xml:space="preserve">Figure </w:t>
      </w:r>
      <w:r w:rsidR="00F3679A">
        <w:rPr>
          <w:noProof/>
        </w:rPr>
        <w:t>3</w:t>
      </w:r>
      <w:r w:rsidR="00F3679A">
        <w:rPr>
          <w:rFonts w:eastAsiaTheme="minorEastAsia"/>
          <w:lang w:val="en-GB" w:eastAsia="zh-CN"/>
        </w:rPr>
        <w:fldChar w:fldCharType="end"/>
      </w:r>
      <w:r w:rsidR="0032483F">
        <w:rPr>
          <w:rFonts w:eastAsiaTheme="minorEastAsia"/>
          <w:lang w:val="en-GB" w:eastAsia="zh-CN"/>
        </w:rPr>
        <w:t xml:space="preserve"> show that compared to </w:t>
      </w:r>
      <w:r w:rsidR="0032483F">
        <w:t>proportional-fair</w:t>
      </w:r>
      <w:r w:rsidR="0032483F" w:rsidRPr="0032483F">
        <w:t xml:space="preserve"> scheduler</w:t>
      </w:r>
      <w:r w:rsidR="0032483F">
        <w:t xml:space="preserve">, the </w:t>
      </w:r>
      <w:r w:rsidR="0032483F" w:rsidRPr="0032483F">
        <w:t>delay-aware scheduler</w:t>
      </w:r>
      <w:r w:rsidR="0032483F">
        <w:t xml:space="preserve"> can support a larger percentage of satisfied UEs, </w:t>
      </w:r>
      <w:r w:rsidR="00FA0402">
        <w:t>e</w:t>
      </w:r>
      <w:r w:rsidR="00FA0402" w:rsidRPr="00FA0402">
        <w:t>specially when the #UE per cell</w:t>
      </w:r>
      <w:r w:rsidR="00FA0402">
        <w:t xml:space="preserve"> </w:t>
      </w:r>
      <w:r w:rsidR="00FA0402" w:rsidRPr="00FA0402">
        <w:t>is small and the system resources are sufficient</w:t>
      </w:r>
      <w:r w:rsidR="00FA0402">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450B97" w14:paraId="2B4FE74B" w14:textId="77777777" w:rsidTr="009A4E11">
        <w:tc>
          <w:tcPr>
            <w:tcW w:w="4495" w:type="dxa"/>
          </w:tcPr>
          <w:p w14:paraId="22C02E53" w14:textId="69A72F82" w:rsidR="00450B97" w:rsidRDefault="00460430" w:rsidP="009A4E11">
            <w:pPr>
              <w:spacing w:before="120" w:after="120" w:line="276" w:lineRule="auto"/>
              <w:jc w:val="center"/>
              <w:rPr>
                <w:rFonts w:eastAsiaTheme="minorEastAsia"/>
                <w:i/>
                <w:iCs/>
                <w:lang w:val="fr-FR" w:eastAsia="zh-CN"/>
              </w:rPr>
            </w:pPr>
            <w:r>
              <w:rPr>
                <w:rFonts w:eastAsiaTheme="minorEastAsia"/>
                <w:i/>
                <w:iCs/>
                <w:noProof/>
                <w:lang w:val="fr-FR" w:eastAsia="zh-CN"/>
              </w:rPr>
              <w:lastRenderedPageBreak/>
              <w:drawing>
                <wp:inline distT="0" distB="0" distL="0" distR="0" wp14:anchorId="26CA62F7" wp14:editId="50C6BB5F">
                  <wp:extent cx="2768400" cy="1692000"/>
                  <wp:effectExtent l="0" t="0" r="0" b="381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575" w:type="dxa"/>
          </w:tcPr>
          <w:p w14:paraId="41BDD98E" w14:textId="4432370D" w:rsidR="00450B97" w:rsidRDefault="00B62B02" w:rsidP="009A4E11">
            <w:pPr>
              <w:spacing w:before="120" w:after="120" w:line="276" w:lineRule="auto"/>
              <w:jc w:val="center"/>
              <w:rPr>
                <w:rFonts w:eastAsiaTheme="minorEastAsia"/>
                <w:i/>
                <w:iCs/>
                <w:lang w:val="fr-FR" w:eastAsia="zh-CN"/>
              </w:rPr>
            </w:pPr>
            <w:r>
              <w:rPr>
                <w:rFonts w:eastAsiaTheme="minorEastAsia"/>
                <w:i/>
                <w:iCs/>
                <w:noProof/>
                <w:lang w:val="fr-FR" w:eastAsia="zh-CN"/>
              </w:rPr>
              <w:drawing>
                <wp:inline distT="0" distB="0" distL="0" distR="0" wp14:anchorId="70D16033" wp14:editId="3A716AA8">
                  <wp:extent cx="2768400" cy="1692000"/>
                  <wp:effectExtent l="0" t="0" r="0" b="381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450B97" w14:paraId="44E1EAC5" w14:textId="77777777" w:rsidTr="009A4E11">
        <w:tc>
          <w:tcPr>
            <w:tcW w:w="4495" w:type="dxa"/>
          </w:tcPr>
          <w:p w14:paraId="3368DF65" w14:textId="77777777" w:rsidR="00450B97" w:rsidRPr="00A16646" w:rsidRDefault="00450B97" w:rsidP="009A4E11">
            <w:pPr>
              <w:pStyle w:val="af7"/>
              <w:numPr>
                <w:ilvl w:val="0"/>
                <w:numId w:val="19"/>
              </w:numPr>
              <w:spacing w:line="276" w:lineRule="auto"/>
              <w:ind w:firstLineChars="0"/>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UE%</w:t>
            </w:r>
          </w:p>
        </w:tc>
        <w:tc>
          <w:tcPr>
            <w:tcW w:w="4575" w:type="dxa"/>
          </w:tcPr>
          <w:p w14:paraId="594EF38A" w14:textId="76143884" w:rsidR="00450B97" w:rsidRPr="00A16646" w:rsidRDefault="00FA0402" w:rsidP="009A4E11">
            <w:pPr>
              <w:pStyle w:val="af7"/>
              <w:numPr>
                <w:ilvl w:val="0"/>
                <w:numId w:val="19"/>
              </w:numPr>
              <w:spacing w:line="276" w:lineRule="auto"/>
              <w:ind w:left="714" w:firstLineChars="0" w:hanging="357"/>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RU</w:t>
            </w:r>
          </w:p>
        </w:tc>
      </w:tr>
    </w:tbl>
    <w:p w14:paraId="726C5668" w14:textId="06D5287D" w:rsidR="00D73BAC" w:rsidRDefault="00D73BAC" w:rsidP="00FA0402">
      <w:pPr>
        <w:pStyle w:val="a7"/>
        <w:jc w:val="center"/>
        <w:rPr>
          <w:rFonts w:eastAsia="宋体"/>
          <w:lang w:eastAsia="zh-CN"/>
        </w:rPr>
      </w:pPr>
      <w:bookmarkStart w:id="99" w:name="_Ref71145522"/>
      <w:r>
        <w:t xml:space="preserve">Figure </w:t>
      </w:r>
      <w:r>
        <w:fldChar w:fldCharType="begin"/>
      </w:r>
      <w:r>
        <w:instrText xml:space="preserve"> SEQ Figure \* ARABIC </w:instrText>
      </w:r>
      <w:r>
        <w:fldChar w:fldCharType="separate"/>
      </w:r>
      <w:r w:rsidR="007A1007">
        <w:rPr>
          <w:noProof/>
        </w:rPr>
        <w:t>3</w:t>
      </w:r>
      <w:r>
        <w:fldChar w:fldCharType="end"/>
      </w:r>
      <w:bookmarkEnd w:id="99"/>
      <w:r w:rsidRPr="005F16F8">
        <w:t xml:space="preserve">. </w:t>
      </w:r>
      <w:r>
        <w:t>Impact of</w:t>
      </w:r>
      <w:r w:rsidRPr="00D73BAC">
        <w:t xml:space="preserve"> delay-aware scheduler</w:t>
      </w:r>
      <w:r>
        <w:t xml:space="preserve"> in </w:t>
      </w:r>
      <w:r w:rsidRPr="00462BC8">
        <w:rPr>
          <w:rFonts w:eastAsia="宋体"/>
          <w:lang w:eastAsia="zh-CN"/>
        </w:rPr>
        <w:t>FR1 DL</w:t>
      </w:r>
      <w:r>
        <w:rPr>
          <w:rFonts w:eastAsia="宋体"/>
          <w:lang w:eastAsia="zh-CN"/>
        </w:rPr>
        <w:t xml:space="preserve"> </w:t>
      </w:r>
      <w:r w:rsidR="0005038A">
        <w:rPr>
          <w:rFonts w:eastAsia="宋体"/>
          <w:lang w:eastAsia="zh-CN"/>
        </w:rPr>
        <w:t xml:space="preserve">in </w:t>
      </w:r>
      <w:r>
        <w:rPr>
          <w:rFonts w:eastAsia="宋体"/>
          <w:lang w:eastAsia="zh-CN"/>
        </w:rPr>
        <w:t>Dense Urban</w:t>
      </w:r>
      <w:r w:rsidRPr="00462BC8">
        <w:rPr>
          <w:rFonts w:eastAsia="宋体"/>
          <w:lang w:eastAsia="zh-CN"/>
        </w:rPr>
        <w:t xml:space="preserve"> scenario</w:t>
      </w:r>
    </w:p>
    <w:p w14:paraId="7A448E73" w14:textId="4EA3374A" w:rsidR="00D73BAC" w:rsidRPr="00D73BAC" w:rsidRDefault="00D73BAC" w:rsidP="00C64432">
      <w:pPr>
        <w:spacing w:line="312" w:lineRule="auto"/>
        <w:jc w:val="both"/>
        <w:rPr>
          <w:b/>
          <w:i/>
        </w:rPr>
      </w:pPr>
      <w:bookmarkStart w:id="100" w:name="_Ref71189617"/>
      <w:r w:rsidRPr="00124445">
        <w:rPr>
          <w:b/>
          <w:i/>
        </w:rPr>
        <w:t xml:space="preserve">Observation </w:t>
      </w:r>
      <w:r w:rsidRPr="00124445">
        <w:rPr>
          <w:b/>
          <w:i/>
        </w:rPr>
        <w:fldChar w:fldCharType="begin"/>
      </w:r>
      <w:r w:rsidRPr="00124445">
        <w:rPr>
          <w:b/>
          <w:i/>
        </w:rPr>
        <w:instrText xml:space="preserve"> SEQ Observation \* ARABIC </w:instrText>
      </w:r>
      <w:r w:rsidRPr="00124445">
        <w:rPr>
          <w:b/>
          <w:i/>
        </w:rPr>
        <w:fldChar w:fldCharType="separate"/>
      </w:r>
      <w:r w:rsidR="006A5CD0">
        <w:rPr>
          <w:b/>
          <w:i/>
          <w:noProof/>
        </w:rPr>
        <w:t>27</w:t>
      </w:r>
      <w:r w:rsidRPr="00124445">
        <w:rPr>
          <w:b/>
          <w:i/>
        </w:rPr>
        <w:fldChar w:fldCharType="end"/>
      </w:r>
      <w:r w:rsidRPr="00124445">
        <w:rPr>
          <w:b/>
          <w:i/>
        </w:rPr>
        <w:t xml:space="preserve">: </w:t>
      </w:r>
      <w:r w:rsidR="00651E8E" w:rsidRPr="00651E8E">
        <w:rPr>
          <w:b/>
          <w:i/>
        </w:rPr>
        <w:t xml:space="preserve">Delay-aware </w:t>
      </w:r>
      <w:r w:rsidR="00E21E46" w:rsidRPr="00651E8E">
        <w:rPr>
          <w:b/>
          <w:i/>
        </w:rPr>
        <w:t>schedul</w:t>
      </w:r>
      <w:r w:rsidR="0055507F">
        <w:rPr>
          <w:b/>
          <w:i/>
        </w:rPr>
        <w:t>e</w:t>
      </w:r>
      <w:r w:rsidR="00E21E46">
        <w:rPr>
          <w:b/>
          <w:i/>
        </w:rPr>
        <w:t>r</w:t>
      </w:r>
      <w:r w:rsidR="00E21E46" w:rsidRPr="00651E8E">
        <w:rPr>
          <w:b/>
          <w:i/>
        </w:rPr>
        <w:t xml:space="preserve"> </w:t>
      </w:r>
      <w:r w:rsidR="00FA0402" w:rsidRPr="00FA0402">
        <w:rPr>
          <w:b/>
          <w:i/>
        </w:rPr>
        <w:t>can</w:t>
      </w:r>
      <w:r w:rsidR="005335E7">
        <w:rPr>
          <w:b/>
          <w:i/>
        </w:rPr>
        <w:t xml:space="preserve"> increase the system capacity</w:t>
      </w:r>
      <w:r w:rsidR="00651E8E">
        <w:rPr>
          <w:b/>
          <w:i/>
        </w:rPr>
        <w:t xml:space="preserve"> </w:t>
      </w:r>
      <w:r w:rsidR="00651E8E" w:rsidRPr="00651E8E">
        <w:rPr>
          <w:b/>
          <w:i/>
        </w:rPr>
        <w:t xml:space="preserve">compared to </w:t>
      </w:r>
      <w:r w:rsidR="00124C42">
        <w:rPr>
          <w:b/>
          <w:i/>
        </w:rPr>
        <w:t xml:space="preserve">typical </w:t>
      </w:r>
      <w:r w:rsidR="00651E8E" w:rsidRPr="00651E8E">
        <w:rPr>
          <w:b/>
          <w:i/>
        </w:rPr>
        <w:t>PF schedul</w:t>
      </w:r>
      <w:r w:rsidR="00055976">
        <w:rPr>
          <w:b/>
          <w:i/>
        </w:rPr>
        <w:t>er</w:t>
      </w:r>
      <w:r>
        <w:rPr>
          <w:b/>
          <w:i/>
        </w:rPr>
        <w:t>.</w:t>
      </w:r>
      <w:bookmarkEnd w:id="100"/>
    </w:p>
    <w:p w14:paraId="63A97C0F" w14:textId="22045696" w:rsidR="00044B6B" w:rsidRDefault="00044B6B" w:rsidP="004460AA">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Impact of 400MHz and 100MHz bandwidth in FR2</w:t>
      </w:r>
    </w:p>
    <w:p w14:paraId="7BA6FE13" w14:textId="298DCFAB" w:rsidR="00D73BAC" w:rsidRPr="00FC6258" w:rsidRDefault="00FC6258" w:rsidP="005D16B3">
      <w:pPr>
        <w:pStyle w:val="a7"/>
        <w:spacing w:line="276" w:lineRule="auto"/>
        <w:jc w:val="both"/>
        <w:rPr>
          <w:szCs w:val="24"/>
          <w:lang w:val="en-US"/>
        </w:rPr>
      </w:pPr>
      <w:bookmarkStart w:id="101" w:name="_Hlk68614328"/>
      <w:r>
        <w:rPr>
          <w:szCs w:val="24"/>
          <w:lang w:val="en-US"/>
        </w:rPr>
        <w:t xml:space="preserve">The impact of bandwidth increasing </w:t>
      </w:r>
      <w:r w:rsidR="00ED5287">
        <w:rPr>
          <w:szCs w:val="24"/>
          <w:lang w:val="en-US"/>
        </w:rPr>
        <w:t>from</w:t>
      </w:r>
      <w:r>
        <w:rPr>
          <w:szCs w:val="24"/>
          <w:lang w:val="en-US"/>
        </w:rPr>
        <w:t xml:space="preserve"> </w:t>
      </w:r>
      <w:r w:rsidRPr="00FC6258">
        <w:rPr>
          <w:szCs w:val="24"/>
          <w:lang w:val="en-US"/>
        </w:rPr>
        <w:t>100MHz</w:t>
      </w:r>
      <w:r>
        <w:rPr>
          <w:szCs w:val="24"/>
          <w:lang w:val="en-US"/>
        </w:rPr>
        <w:t xml:space="preserve"> to </w:t>
      </w:r>
      <w:r w:rsidRPr="00FC6258">
        <w:rPr>
          <w:szCs w:val="24"/>
          <w:lang w:val="en-US"/>
        </w:rPr>
        <w:t>400MHz</w:t>
      </w:r>
      <w:r>
        <w:rPr>
          <w:szCs w:val="24"/>
          <w:lang w:val="en-US"/>
        </w:rPr>
        <w:t xml:space="preserve"> is presented in </w:t>
      </w:r>
      <w:r>
        <w:rPr>
          <w:szCs w:val="24"/>
          <w:lang w:val="en-US"/>
        </w:rPr>
        <w:fldChar w:fldCharType="begin"/>
      </w:r>
      <w:r>
        <w:rPr>
          <w:szCs w:val="24"/>
          <w:lang w:val="en-US"/>
        </w:rPr>
        <w:instrText xml:space="preserve"> REF _Ref71062578 \h </w:instrText>
      </w:r>
      <w:r>
        <w:rPr>
          <w:szCs w:val="24"/>
          <w:lang w:val="en-US"/>
        </w:rPr>
      </w:r>
      <w:r>
        <w:rPr>
          <w:szCs w:val="24"/>
          <w:lang w:val="en-US"/>
        </w:rPr>
        <w:fldChar w:fldCharType="separate"/>
      </w:r>
      <w:r w:rsidR="00F3679A">
        <w:t xml:space="preserve">Figure </w:t>
      </w:r>
      <w:r w:rsidR="00F3679A">
        <w:rPr>
          <w:noProof/>
        </w:rPr>
        <w:t>4</w:t>
      </w:r>
      <w:r>
        <w:rPr>
          <w:szCs w:val="24"/>
          <w:lang w:val="en-US"/>
        </w:rPr>
        <w:fldChar w:fldCharType="end"/>
      </w:r>
      <w:r>
        <w:rPr>
          <w:szCs w:val="24"/>
          <w:lang w:val="en-US"/>
        </w:rPr>
        <w:t xml:space="preserve">. The simulation is performed for </w:t>
      </w:r>
      <w:r w:rsidR="0032483F">
        <w:rPr>
          <w:szCs w:val="24"/>
          <w:lang w:val="en-US"/>
        </w:rPr>
        <w:t>AR</w:t>
      </w:r>
      <w:r>
        <w:rPr>
          <w:szCs w:val="24"/>
          <w:lang w:val="en-US"/>
        </w:rPr>
        <w:t xml:space="preserve"> application with 45Mbps</w:t>
      </w:r>
      <w:r w:rsidR="005C7E8F">
        <w:rPr>
          <w:szCs w:val="24"/>
          <w:lang w:val="en-US"/>
        </w:rPr>
        <w:t>_</w:t>
      </w:r>
      <w:r>
        <w:rPr>
          <w:szCs w:val="24"/>
          <w:lang w:val="en-US"/>
        </w:rPr>
        <w:t>60FPS</w:t>
      </w:r>
      <w:r w:rsidR="005C7E8F">
        <w:rPr>
          <w:szCs w:val="24"/>
          <w:lang w:val="en-US"/>
        </w:rPr>
        <w:t>_10ms</w:t>
      </w:r>
      <w:r>
        <w:rPr>
          <w:szCs w:val="24"/>
          <w:lang w:val="en-US"/>
        </w:rPr>
        <w:t xml:space="preserve"> for FR2 DL in Dense Urban </w:t>
      </w:r>
      <w:r w:rsidRPr="00FC6258">
        <w:rPr>
          <w:szCs w:val="24"/>
          <w:lang w:val="en-US"/>
        </w:rPr>
        <w:t>scenario</w:t>
      </w:r>
      <w:r>
        <w:rPr>
          <w:szCs w:val="24"/>
          <w:lang w:val="en-US"/>
        </w:rPr>
        <w:t xml:space="preserve">. As </w:t>
      </w:r>
      <w:r w:rsidRPr="00FC6258">
        <w:rPr>
          <w:szCs w:val="24"/>
          <w:lang w:val="en-US"/>
        </w:rPr>
        <w:t>expected</w:t>
      </w:r>
      <w:r>
        <w:rPr>
          <w:szCs w:val="24"/>
          <w:lang w:val="en-US"/>
        </w:rPr>
        <w:t xml:space="preserve">, increasing bandwidth can make a </w:t>
      </w:r>
      <w:r w:rsidRPr="00FC6258">
        <w:rPr>
          <w:szCs w:val="24"/>
          <w:lang w:val="en-US"/>
        </w:rPr>
        <w:t>significant</w:t>
      </w:r>
      <w:r>
        <w:rPr>
          <w:szCs w:val="24"/>
          <w:lang w:val="en-US"/>
        </w:rPr>
        <w:t xml:space="preserve"> improvement on system capacity because of </w:t>
      </w:r>
      <w:r w:rsidRPr="00FC6258">
        <w:rPr>
          <w:szCs w:val="24"/>
          <w:lang w:val="en-US"/>
        </w:rPr>
        <w:t>increased resources</w:t>
      </w:r>
      <w:r>
        <w:rPr>
          <w:szCs w:val="24"/>
          <w:lang w:val="en-US"/>
        </w:rPr>
        <w:t xml:space="preserve"> for </w:t>
      </w:r>
      <w:r w:rsidRPr="00FC6258">
        <w:rPr>
          <w:szCs w:val="24"/>
          <w:lang w:val="en-US"/>
        </w:rPr>
        <w:t>transmission</w:t>
      </w:r>
      <w:r>
        <w:rPr>
          <w:szCs w:val="24"/>
          <w:lang w:val="en-US"/>
        </w:rPr>
        <w:t xml:space="preserve">. For instance, with 99% </w:t>
      </w:r>
      <w:r w:rsidRPr="00FC6258">
        <w:rPr>
          <w:szCs w:val="24"/>
          <w:lang w:val="en-US"/>
        </w:rPr>
        <w:t>reliability requirement</w:t>
      </w:r>
      <w:r>
        <w:rPr>
          <w:szCs w:val="24"/>
          <w:lang w:val="en-US"/>
        </w:rPr>
        <w:t>, the capacity is 8 a</w:t>
      </w:r>
      <w:r w:rsidRPr="00594533">
        <w:rPr>
          <w:szCs w:val="24"/>
          <w:lang w:val="en-US"/>
        </w:rPr>
        <w:t xml:space="preserve">nd larger than </w:t>
      </w:r>
      <w:r w:rsidR="0070760E" w:rsidRPr="00594533">
        <w:rPr>
          <w:szCs w:val="24"/>
          <w:lang w:val="en-US"/>
        </w:rPr>
        <w:t>16</w:t>
      </w:r>
      <w:r w:rsidRPr="00594533">
        <w:rPr>
          <w:szCs w:val="24"/>
          <w:lang w:val="en-US"/>
        </w:rPr>
        <w:t xml:space="preserve"> for 10</w:t>
      </w:r>
      <w:r w:rsidRPr="00FC6258">
        <w:rPr>
          <w:szCs w:val="24"/>
          <w:lang w:val="en-US"/>
        </w:rPr>
        <w:t xml:space="preserve">0MHz </w:t>
      </w:r>
      <w:r>
        <w:rPr>
          <w:szCs w:val="24"/>
          <w:lang w:val="en-US"/>
        </w:rPr>
        <w:t>and</w:t>
      </w:r>
      <w:r w:rsidRPr="00FC6258">
        <w:rPr>
          <w:szCs w:val="24"/>
          <w:lang w:val="en-US"/>
        </w:rPr>
        <w:t xml:space="preserve"> 400MHz</w:t>
      </w:r>
      <w:r>
        <w:rPr>
          <w:szCs w:val="24"/>
          <w:lang w:val="en-US"/>
        </w:rPr>
        <w:t xml:space="preserve"> bandwidth respectively, which can be observed from </w:t>
      </w:r>
      <w:r>
        <w:rPr>
          <w:szCs w:val="24"/>
          <w:lang w:val="en-US"/>
        </w:rPr>
        <w:fldChar w:fldCharType="begin"/>
      </w:r>
      <w:r>
        <w:rPr>
          <w:szCs w:val="24"/>
          <w:lang w:val="en-US"/>
        </w:rPr>
        <w:instrText xml:space="preserve"> REF _Ref71062578 \h </w:instrText>
      </w:r>
      <w:r>
        <w:rPr>
          <w:szCs w:val="24"/>
          <w:lang w:val="en-US"/>
        </w:rPr>
      </w:r>
      <w:r>
        <w:rPr>
          <w:szCs w:val="24"/>
          <w:lang w:val="en-US"/>
        </w:rPr>
        <w:fldChar w:fldCharType="separate"/>
      </w:r>
      <w:r w:rsidR="00F3679A">
        <w:t xml:space="preserve">Figure </w:t>
      </w:r>
      <w:r w:rsidR="00F3679A">
        <w:rPr>
          <w:noProof/>
        </w:rPr>
        <w:t>4</w:t>
      </w:r>
      <w:r>
        <w:rPr>
          <w:szCs w:val="24"/>
          <w:lang w:val="en-US"/>
        </w:rPr>
        <w:fldChar w:fldCharType="end"/>
      </w:r>
      <w:r>
        <w:rPr>
          <w:szCs w:val="24"/>
          <w:lang w:val="en-US"/>
        </w:rPr>
        <w:t>.</w:t>
      </w:r>
      <w:bookmarkEnd w:id="101"/>
      <w:r w:rsidR="00D73BAC">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73BAC" w14:paraId="1F3013CF" w14:textId="77777777" w:rsidTr="009A4E11">
        <w:tc>
          <w:tcPr>
            <w:tcW w:w="4534" w:type="dxa"/>
          </w:tcPr>
          <w:p w14:paraId="506E182A" w14:textId="5970646A" w:rsidR="00D73BAC" w:rsidRDefault="00594533" w:rsidP="009A4E11">
            <w:pPr>
              <w:spacing w:before="120" w:after="120" w:line="276" w:lineRule="auto"/>
              <w:jc w:val="center"/>
              <w:rPr>
                <w:rFonts w:eastAsiaTheme="minorEastAsia"/>
                <w:i/>
                <w:iCs/>
                <w:lang w:val="fr-FR" w:eastAsia="zh-CN"/>
              </w:rPr>
            </w:pPr>
            <w:r>
              <w:rPr>
                <w:rFonts w:eastAsiaTheme="minorEastAsia"/>
                <w:i/>
                <w:iCs/>
                <w:noProof/>
                <w:lang w:val="fr-FR" w:eastAsia="zh-CN"/>
              </w:rPr>
              <w:drawing>
                <wp:inline distT="0" distB="0" distL="0" distR="0" wp14:anchorId="1035A1F4" wp14:editId="34B75FE9">
                  <wp:extent cx="2768400" cy="1692000"/>
                  <wp:effectExtent l="0" t="0" r="0" b="381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536" w:type="dxa"/>
          </w:tcPr>
          <w:p w14:paraId="2AA1E08C" w14:textId="5809C323" w:rsidR="00D73BAC" w:rsidRDefault="00594533" w:rsidP="009A4E11">
            <w:pPr>
              <w:spacing w:before="120" w:after="120" w:line="276" w:lineRule="auto"/>
              <w:jc w:val="center"/>
              <w:rPr>
                <w:rFonts w:eastAsiaTheme="minorEastAsia"/>
                <w:i/>
                <w:iCs/>
                <w:lang w:val="fr-FR" w:eastAsia="zh-CN"/>
              </w:rPr>
            </w:pPr>
            <w:r>
              <w:rPr>
                <w:rFonts w:eastAsiaTheme="minorEastAsia"/>
                <w:i/>
                <w:iCs/>
                <w:noProof/>
                <w:lang w:val="fr-FR" w:eastAsia="zh-CN"/>
              </w:rPr>
              <w:drawing>
                <wp:inline distT="0" distB="0" distL="0" distR="0" wp14:anchorId="7F046D55" wp14:editId="4B62E0DC">
                  <wp:extent cx="2768400" cy="1692000"/>
                  <wp:effectExtent l="0" t="0" r="0" b="3810"/>
                  <wp:docPr id="8"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D73BAC" w14:paraId="46F59215" w14:textId="77777777" w:rsidTr="009A4E11">
        <w:tc>
          <w:tcPr>
            <w:tcW w:w="4534" w:type="dxa"/>
          </w:tcPr>
          <w:p w14:paraId="1274A17A" w14:textId="77777777" w:rsidR="00D73BAC" w:rsidRPr="00A16646" w:rsidRDefault="00D73BAC" w:rsidP="00D73BAC">
            <w:pPr>
              <w:pStyle w:val="af7"/>
              <w:numPr>
                <w:ilvl w:val="0"/>
                <w:numId w:val="69"/>
              </w:numPr>
              <w:spacing w:line="276" w:lineRule="auto"/>
              <w:ind w:firstLineChars="0"/>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UE%</w:t>
            </w:r>
          </w:p>
        </w:tc>
        <w:tc>
          <w:tcPr>
            <w:tcW w:w="4536" w:type="dxa"/>
          </w:tcPr>
          <w:p w14:paraId="1F637E6B" w14:textId="7CB8E82C" w:rsidR="00D73BAC" w:rsidRPr="00A16646" w:rsidRDefault="00143EC1" w:rsidP="00D73BAC">
            <w:pPr>
              <w:pStyle w:val="af7"/>
              <w:numPr>
                <w:ilvl w:val="0"/>
                <w:numId w:val="69"/>
              </w:numPr>
              <w:spacing w:line="276" w:lineRule="auto"/>
              <w:ind w:left="714" w:firstLineChars="0" w:hanging="357"/>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RU</w:t>
            </w:r>
          </w:p>
        </w:tc>
      </w:tr>
    </w:tbl>
    <w:p w14:paraId="55F206D8" w14:textId="6583AECE" w:rsidR="00D73BAC" w:rsidRDefault="00D73BAC" w:rsidP="00D73BAC">
      <w:pPr>
        <w:pStyle w:val="a7"/>
        <w:jc w:val="center"/>
        <w:rPr>
          <w:rFonts w:eastAsia="宋体"/>
          <w:lang w:eastAsia="zh-CN"/>
        </w:rPr>
      </w:pPr>
      <w:bookmarkStart w:id="102" w:name="_Ref71062578"/>
      <w:r>
        <w:t xml:space="preserve">Figure </w:t>
      </w:r>
      <w:r>
        <w:fldChar w:fldCharType="begin"/>
      </w:r>
      <w:r>
        <w:instrText xml:space="preserve"> SEQ Figure \* ARABIC </w:instrText>
      </w:r>
      <w:r>
        <w:fldChar w:fldCharType="separate"/>
      </w:r>
      <w:r w:rsidR="007A1007">
        <w:rPr>
          <w:noProof/>
        </w:rPr>
        <w:t>4</w:t>
      </w:r>
      <w:r>
        <w:fldChar w:fldCharType="end"/>
      </w:r>
      <w:bookmarkEnd w:id="102"/>
      <w:r w:rsidRPr="005F16F8">
        <w:t xml:space="preserve">. </w:t>
      </w:r>
      <w:r>
        <w:t xml:space="preserve">Impact of bandwidth in </w:t>
      </w:r>
      <w:r w:rsidRPr="00462BC8">
        <w:rPr>
          <w:rFonts w:eastAsia="宋体"/>
          <w:lang w:eastAsia="zh-CN"/>
        </w:rPr>
        <w:t>FR</w:t>
      </w:r>
      <w:r>
        <w:rPr>
          <w:rFonts w:eastAsia="宋体"/>
          <w:lang w:eastAsia="zh-CN"/>
        </w:rPr>
        <w:t>2</w:t>
      </w:r>
      <w:r w:rsidRPr="00462BC8">
        <w:rPr>
          <w:rFonts w:eastAsia="宋体"/>
          <w:lang w:eastAsia="zh-CN"/>
        </w:rPr>
        <w:t xml:space="preserve"> DL</w:t>
      </w:r>
      <w:r>
        <w:rPr>
          <w:rFonts w:eastAsia="宋体"/>
          <w:lang w:eastAsia="zh-CN"/>
        </w:rPr>
        <w:t xml:space="preserve"> </w:t>
      </w:r>
      <w:r w:rsidR="005C7E8F">
        <w:rPr>
          <w:rFonts w:eastAsia="宋体"/>
          <w:lang w:eastAsia="zh-CN"/>
        </w:rPr>
        <w:t xml:space="preserve">in </w:t>
      </w:r>
      <w:r>
        <w:rPr>
          <w:rFonts w:eastAsia="宋体"/>
          <w:lang w:eastAsia="zh-CN"/>
        </w:rPr>
        <w:t>Dense Urban</w:t>
      </w:r>
      <w:r w:rsidRPr="00462BC8">
        <w:rPr>
          <w:rFonts w:eastAsia="宋体"/>
          <w:lang w:eastAsia="zh-CN"/>
        </w:rPr>
        <w:t xml:space="preserve"> scenario</w:t>
      </w:r>
    </w:p>
    <w:p w14:paraId="053920AB" w14:textId="5488CC71" w:rsidR="00D73BAC" w:rsidRDefault="00D73BAC" w:rsidP="00C64432">
      <w:pPr>
        <w:spacing w:line="312" w:lineRule="auto"/>
        <w:jc w:val="both"/>
        <w:rPr>
          <w:b/>
          <w:i/>
        </w:rPr>
      </w:pPr>
      <w:bookmarkStart w:id="103" w:name="_Ref71189619"/>
      <w:r w:rsidRPr="00124445">
        <w:rPr>
          <w:b/>
          <w:i/>
        </w:rPr>
        <w:t xml:space="preserve">Observation </w:t>
      </w:r>
      <w:r w:rsidRPr="00124445">
        <w:rPr>
          <w:b/>
          <w:i/>
        </w:rPr>
        <w:fldChar w:fldCharType="begin"/>
      </w:r>
      <w:r w:rsidRPr="00124445">
        <w:rPr>
          <w:b/>
          <w:i/>
        </w:rPr>
        <w:instrText xml:space="preserve"> SEQ Observation \* ARABIC </w:instrText>
      </w:r>
      <w:r w:rsidRPr="00124445">
        <w:rPr>
          <w:b/>
          <w:i/>
        </w:rPr>
        <w:fldChar w:fldCharType="separate"/>
      </w:r>
      <w:r w:rsidR="006A5CD0">
        <w:rPr>
          <w:b/>
          <w:i/>
          <w:noProof/>
        </w:rPr>
        <w:t>28</w:t>
      </w:r>
      <w:r w:rsidRPr="00124445">
        <w:rPr>
          <w:b/>
          <w:i/>
        </w:rPr>
        <w:fldChar w:fldCharType="end"/>
      </w:r>
      <w:r w:rsidRPr="00124445">
        <w:rPr>
          <w:b/>
          <w:i/>
        </w:rPr>
        <w:t xml:space="preserve">: </w:t>
      </w:r>
      <w:bookmarkStart w:id="104" w:name="_Hlk71062953"/>
      <w:r w:rsidR="00285FF5">
        <w:rPr>
          <w:b/>
          <w:i/>
        </w:rPr>
        <w:t>I</w:t>
      </w:r>
      <w:r w:rsidR="00651E8E" w:rsidRPr="00651E8E">
        <w:rPr>
          <w:b/>
          <w:i/>
        </w:rPr>
        <w:t xml:space="preserve">ncrease </w:t>
      </w:r>
      <w:r w:rsidR="00285FF5">
        <w:rPr>
          <w:b/>
          <w:i/>
        </w:rPr>
        <w:t>system bandwidth</w:t>
      </w:r>
      <w:r w:rsidR="00651E8E">
        <w:rPr>
          <w:b/>
          <w:i/>
        </w:rPr>
        <w:t xml:space="preserve"> c</w:t>
      </w:r>
      <w:r w:rsidR="00285FF5">
        <w:rPr>
          <w:b/>
          <w:i/>
        </w:rPr>
        <w:t>an</w:t>
      </w:r>
      <w:r w:rsidR="00651E8E">
        <w:rPr>
          <w:b/>
          <w:i/>
        </w:rPr>
        <w:t xml:space="preserve"> </w:t>
      </w:r>
      <w:bookmarkStart w:id="105" w:name="_Hlk71063130"/>
      <w:r w:rsidR="00FC6258">
        <w:rPr>
          <w:b/>
          <w:i/>
        </w:rPr>
        <w:t>s</w:t>
      </w:r>
      <w:r w:rsidR="00FC6258" w:rsidRPr="00FC6258">
        <w:rPr>
          <w:b/>
          <w:i/>
        </w:rPr>
        <w:t>ignificantly</w:t>
      </w:r>
      <w:bookmarkEnd w:id="105"/>
      <w:r w:rsidR="00FC6258" w:rsidRPr="00FC6258">
        <w:rPr>
          <w:b/>
          <w:i/>
        </w:rPr>
        <w:t xml:space="preserve"> </w:t>
      </w:r>
      <w:r w:rsidR="00651E8E">
        <w:rPr>
          <w:b/>
          <w:i/>
        </w:rPr>
        <w:t>increase the system capacity.</w:t>
      </w:r>
      <w:bookmarkEnd w:id="103"/>
      <w:bookmarkEnd w:id="104"/>
    </w:p>
    <w:p w14:paraId="41C80902" w14:textId="45C2ED3D" w:rsidR="006D5427" w:rsidRPr="00CF4210" w:rsidRDefault="00D63315" w:rsidP="00A117D5">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F4210">
        <w:rPr>
          <w:rFonts w:ascii="Arial" w:eastAsia="宋体" w:hAnsi="Arial"/>
          <w:sz w:val="36"/>
          <w:szCs w:val="36"/>
          <w:lang w:eastAsia="zh-CN"/>
        </w:rPr>
        <w:t>Performance evaluation results of p</w:t>
      </w:r>
      <w:r w:rsidR="006D5427" w:rsidRPr="00CF4210">
        <w:rPr>
          <w:rFonts w:ascii="Arial" w:eastAsia="宋体" w:hAnsi="Arial"/>
          <w:sz w:val="36"/>
          <w:szCs w:val="36"/>
          <w:lang w:eastAsia="zh-CN"/>
        </w:rPr>
        <w:t>ower consumption</w:t>
      </w:r>
    </w:p>
    <w:p w14:paraId="79F9465F" w14:textId="30DAE458" w:rsidR="004C3C53" w:rsidRDefault="005556E5" w:rsidP="005D16B3">
      <w:pPr>
        <w:pStyle w:val="a7"/>
        <w:spacing w:line="276" w:lineRule="auto"/>
        <w:jc w:val="both"/>
        <w:rPr>
          <w:rFonts w:eastAsiaTheme="minorEastAsia"/>
          <w:lang w:eastAsia="zh-CN"/>
        </w:rPr>
      </w:pPr>
      <w:r>
        <w:rPr>
          <w:rFonts w:eastAsiaTheme="minorEastAsia"/>
          <w:lang w:eastAsia="zh-CN"/>
        </w:rPr>
        <w:t>As analy</w:t>
      </w:r>
      <w:r w:rsidR="00522DCA">
        <w:rPr>
          <w:rFonts w:eastAsiaTheme="minorEastAsia"/>
          <w:lang w:eastAsia="zh-CN"/>
        </w:rPr>
        <w:t>z</w:t>
      </w:r>
      <w:r>
        <w:rPr>
          <w:rFonts w:eastAsiaTheme="minorEastAsia"/>
          <w:lang w:eastAsia="zh-CN"/>
        </w:rPr>
        <w:t xml:space="preserve">ed in our companion’s contribution </w:t>
      </w:r>
      <w:r w:rsidR="00F56064">
        <w:rPr>
          <w:rFonts w:eastAsiaTheme="minorEastAsia"/>
          <w:lang w:eastAsia="zh-CN"/>
        </w:rPr>
        <w:fldChar w:fldCharType="begin"/>
      </w:r>
      <w:r w:rsidR="00F56064">
        <w:rPr>
          <w:rFonts w:eastAsiaTheme="minorEastAsia"/>
          <w:lang w:eastAsia="zh-CN"/>
        </w:rPr>
        <w:instrText xml:space="preserve"> REF _Ref68598779 \r \h </w:instrText>
      </w:r>
      <w:r w:rsidR="00F56064">
        <w:rPr>
          <w:rFonts w:eastAsiaTheme="minorEastAsia"/>
          <w:lang w:eastAsia="zh-CN"/>
        </w:rPr>
      </w:r>
      <w:r w:rsidR="00F56064">
        <w:rPr>
          <w:rFonts w:eastAsiaTheme="minorEastAsia"/>
          <w:lang w:eastAsia="zh-CN"/>
        </w:rPr>
        <w:fldChar w:fldCharType="separate"/>
      </w:r>
      <w:r w:rsidR="0084762E">
        <w:rPr>
          <w:rFonts w:eastAsiaTheme="minorEastAsia"/>
          <w:lang w:eastAsia="zh-CN"/>
        </w:rPr>
        <w:t>[2]</w:t>
      </w:r>
      <w:r w:rsidR="00F56064">
        <w:rPr>
          <w:rFonts w:eastAsiaTheme="minorEastAsia"/>
          <w:lang w:eastAsia="zh-CN"/>
        </w:rPr>
        <w:fldChar w:fldCharType="end"/>
      </w:r>
      <w:r>
        <w:rPr>
          <w:rFonts w:eastAsiaTheme="minorEastAsia"/>
          <w:lang w:eastAsia="zh-CN"/>
        </w:rPr>
        <w:t xml:space="preserve">, power </w:t>
      </w:r>
      <w:r w:rsidR="002E52E3">
        <w:rPr>
          <w:rFonts w:eastAsiaTheme="minorEastAsia"/>
          <w:lang w:eastAsia="zh-CN"/>
        </w:rPr>
        <w:t>consumption</w:t>
      </w:r>
      <w:r>
        <w:rPr>
          <w:rFonts w:eastAsiaTheme="minorEastAsia"/>
          <w:lang w:eastAsia="zh-CN"/>
        </w:rPr>
        <w:t xml:space="preserve"> is </w:t>
      </w:r>
      <w:r w:rsidR="002E52E3">
        <w:rPr>
          <w:rFonts w:eastAsiaTheme="minorEastAsia"/>
          <w:lang w:eastAsia="zh-CN"/>
        </w:rPr>
        <w:t>the</w:t>
      </w:r>
      <w:r>
        <w:rPr>
          <w:rFonts w:eastAsiaTheme="minorEastAsia"/>
          <w:lang w:eastAsia="zh-CN"/>
        </w:rPr>
        <w:t xml:space="preserve"> crucial </w:t>
      </w:r>
      <w:r w:rsidR="002E52E3">
        <w:rPr>
          <w:rFonts w:eastAsiaTheme="minorEastAsia"/>
          <w:lang w:eastAsia="zh-CN"/>
        </w:rPr>
        <w:t>issue</w:t>
      </w:r>
      <w:r>
        <w:rPr>
          <w:rFonts w:eastAsiaTheme="minorEastAsia"/>
          <w:lang w:eastAsia="zh-CN"/>
        </w:rPr>
        <w:t xml:space="preserve"> for XR traffic and </w:t>
      </w:r>
      <w:r w:rsidR="002E52E3">
        <w:rPr>
          <w:rFonts w:eastAsiaTheme="minorEastAsia"/>
          <w:lang w:eastAsia="zh-CN"/>
        </w:rPr>
        <w:t>it</w:t>
      </w:r>
      <w:r>
        <w:rPr>
          <w:rFonts w:eastAsiaTheme="minorEastAsia"/>
          <w:lang w:eastAsia="zh-CN"/>
        </w:rPr>
        <w:t xml:space="preserve"> </w:t>
      </w:r>
      <w:r w:rsidR="00F610D9">
        <w:rPr>
          <w:rFonts w:eastAsiaTheme="minorEastAsia"/>
          <w:lang w:eastAsia="zh-CN"/>
        </w:rPr>
        <w:t>is another</w:t>
      </w:r>
      <w:r>
        <w:rPr>
          <w:rFonts w:eastAsiaTheme="minorEastAsia"/>
          <w:lang w:eastAsia="zh-CN"/>
        </w:rPr>
        <w:t xml:space="preserve"> key metric for XR evaluation</w:t>
      </w:r>
      <w:r w:rsidR="002E52E3">
        <w:rPr>
          <w:rFonts w:eastAsiaTheme="minorEastAsia"/>
          <w:lang w:eastAsia="zh-CN"/>
        </w:rPr>
        <w:t>, since the</w:t>
      </w:r>
      <w:r w:rsidR="002E52E3" w:rsidRPr="000E1E93">
        <w:rPr>
          <w:rFonts w:eastAsiaTheme="minorEastAsia"/>
          <w:lang w:eastAsia="zh-CN"/>
        </w:rPr>
        <w:t xml:space="preserve"> </w:t>
      </w:r>
      <w:r w:rsidR="0018763B">
        <w:rPr>
          <w:rFonts w:eastAsiaTheme="minorEastAsia"/>
          <w:lang w:eastAsia="zh-CN"/>
        </w:rPr>
        <w:t xml:space="preserve">specific </w:t>
      </w:r>
      <w:r w:rsidR="002E52E3">
        <w:rPr>
          <w:rFonts w:eastAsiaTheme="minorEastAsia"/>
          <w:lang w:eastAsia="zh-CN"/>
        </w:rPr>
        <w:t>characteristics</w:t>
      </w:r>
      <w:r w:rsidR="002E52E3" w:rsidRPr="002E52E3">
        <w:rPr>
          <w:rFonts w:eastAsiaTheme="minorEastAsia"/>
          <w:lang w:eastAsia="zh-CN"/>
        </w:rPr>
        <w:t xml:space="preserve"> </w:t>
      </w:r>
      <w:r w:rsidR="002E52E3">
        <w:rPr>
          <w:rFonts w:eastAsiaTheme="minorEastAsia"/>
          <w:lang w:eastAsia="zh-CN"/>
        </w:rPr>
        <w:t xml:space="preserve">of XR traffic i.e., </w:t>
      </w:r>
      <w:r w:rsidR="002E52E3" w:rsidRPr="000E1E93">
        <w:rPr>
          <w:rFonts w:eastAsiaTheme="minorEastAsia"/>
          <w:lang w:eastAsia="zh-CN"/>
        </w:rPr>
        <w:t>dense traffic period</w:t>
      </w:r>
      <w:r w:rsidR="002E52E3">
        <w:rPr>
          <w:rFonts w:eastAsiaTheme="minorEastAsia"/>
          <w:lang w:eastAsia="zh-CN"/>
        </w:rPr>
        <w:t xml:space="preserve">, </w:t>
      </w:r>
      <w:r w:rsidR="002E52E3" w:rsidRPr="000E1E93">
        <w:rPr>
          <w:rFonts w:eastAsiaTheme="minorEastAsia"/>
          <w:lang w:eastAsia="zh-CN"/>
        </w:rPr>
        <w:t>high traffic data rate</w:t>
      </w:r>
      <w:r w:rsidR="002E52E3">
        <w:rPr>
          <w:rFonts w:eastAsiaTheme="minorEastAsia"/>
          <w:lang w:eastAsia="zh-CN"/>
        </w:rPr>
        <w:t>s and low latency requirement etc</w:t>
      </w:r>
      <w:r w:rsidR="00511C3F">
        <w:rPr>
          <w:rFonts w:eastAsiaTheme="minorEastAsia"/>
          <w:lang w:eastAsia="zh-CN"/>
        </w:rPr>
        <w:t>. which is different from eMBB and URLLC</w:t>
      </w:r>
      <w:r w:rsidR="00D20875" w:rsidRPr="000E1E93">
        <w:rPr>
          <w:rFonts w:eastAsiaTheme="minorEastAsia"/>
          <w:lang w:eastAsia="zh-CN"/>
        </w:rPr>
        <w:t>.</w:t>
      </w:r>
      <w:r w:rsidR="00511C3F">
        <w:rPr>
          <w:rFonts w:eastAsiaTheme="minorEastAsia"/>
          <w:lang w:eastAsia="zh-CN"/>
        </w:rPr>
        <w:t xml:space="preserve"> For power consumption evaluation</w:t>
      </w:r>
      <w:r w:rsidR="00D20875" w:rsidRPr="000E1E93">
        <w:rPr>
          <w:rFonts w:eastAsiaTheme="minorEastAsia"/>
          <w:lang w:eastAsia="zh-CN"/>
        </w:rPr>
        <w:t>, UE capacity performance should be jointly taken into consideration.</w:t>
      </w:r>
      <w:bookmarkStart w:id="106" w:name="_Hlk71447425"/>
      <w:r w:rsidR="00D20875" w:rsidRPr="000E1E93">
        <w:rPr>
          <w:rFonts w:eastAsiaTheme="minorEastAsia"/>
          <w:lang w:eastAsia="zh-CN"/>
        </w:rPr>
        <w:t xml:space="preserve"> </w:t>
      </w:r>
      <w:r w:rsidR="00CB231F">
        <w:rPr>
          <w:rFonts w:eastAsiaTheme="minorEastAsia"/>
          <w:lang w:eastAsia="zh-CN"/>
        </w:rPr>
        <w:t>Besides,</w:t>
      </w:r>
      <w:r w:rsidR="004C3C53">
        <w:rPr>
          <w:rFonts w:eastAsiaTheme="minorEastAsia"/>
          <w:lang w:eastAsia="zh-CN"/>
        </w:rPr>
        <w:t xml:space="preserve"> in line with the last meeting’s agreement, the following assumptions are adopted in performance evaluation of power consumption.</w:t>
      </w:r>
    </w:p>
    <w:bookmarkEnd w:id="106"/>
    <w:p w14:paraId="56DC5749" w14:textId="1C45E173" w:rsidR="004C3C53" w:rsidRDefault="004C3C53" w:rsidP="004C3C53">
      <w:pPr>
        <w:pStyle w:val="a7"/>
        <w:numPr>
          <w:ilvl w:val="0"/>
          <w:numId w:val="72"/>
        </w:numPr>
        <w:spacing w:line="276" w:lineRule="auto"/>
        <w:jc w:val="both"/>
        <w:rPr>
          <w:rFonts w:eastAsiaTheme="minorEastAsia"/>
          <w:lang w:eastAsia="zh-CN"/>
        </w:rPr>
      </w:pPr>
      <w:r>
        <w:rPr>
          <w:rFonts w:eastAsiaTheme="minorEastAsia"/>
          <w:lang w:eastAsia="zh-CN"/>
        </w:rPr>
        <w:t>T</w:t>
      </w:r>
      <w:r w:rsidR="00DA47E2">
        <w:rPr>
          <w:rFonts w:eastAsiaTheme="minorEastAsia"/>
          <w:lang w:eastAsia="zh-CN"/>
        </w:rPr>
        <w:t>he</w:t>
      </w:r>
      <w:r w:rsidR="00E217E5">
        <w:rPr>
          <w:rFonts w:eastAsiaTheme="minorEastAsia"/>
          <w:lang w:eastAsia="zh-CN"/>
        </w:rPr>
        <w:t xml:space="preserve"> </w:t>
      </w:r>
      <w:r w:rsidR="00DA47E2">
        <w:rPr>
          <w:rFonts w:eastAsiaTheme="minorEastAsia"/>
          <w:lang w:eastAsia="zh-CN"/>
        </w:rPr>
        <w:t>power</w:t>
      </w:r>
      <w:r w:rsidR="00E217E5">
        <w:rPr>
          <w:rFonts w:eastAsiaTheme="minorEastAsia"/>
          <w:lang w:eastAsia="zh-CN"/>
        </w:rPr>
        <w:t xml:space="preserve"> </w:t>
      </w:r>
      <w:r w:rsidR="00DA47E2">
        <w:rPr>
          <w:rFonts w:eastAsiaTheme="minorEastAsia"/>
          <w:lang w:eastAsia="zh-CN"/>
        </w:rPr>
        <w:t xml:space="preserve">consumption </w:t>
      </w:r>
      <w:r w:rsidR="00CB231F">
        <w:rPr>
          <w:rFonts w:eastAsiaTheme="minorEastAsia"/>
          <w:lang w:eastAsia="zh-CN"/>
        </w:rPr>
        <w:t xml:space="preserve">results </w:t>
      </w:r>
      <w:r w:rsidR="00DA47E2">
        <w:rPr>
          <w:rFonts w:eastAsiaTheme="minorEastAsia"/>
          <w:lang w:eastAsia="zh-CN"/>
        </w:rPr>
        <w:t>for</w:t>
      </w:r>
      <w:r w:rsidR="00CB231F">
        <w:rPr>
          <w:rFonts w:eastAsiaTheme="minorEastAsia"/>
          <w:lang w:eastAsia="zh-CN"/>
        </w:rPr>
        <w:t xml:space="preserve"> both</w:t>
      </w:r>
      <w:r w:rsidR="00DA47E2">
        <w:rPr>
          <w:rFonts w:eastAsiaTheme="minorEastAsia"/>
          <w:lang w:eastAsia="zh-CN"/>
        </w:rPr>
        <w:t xml:space="preserve"> all UEs and </w:t>
      </w:r>
      <w:r w:rsidR="00DA47E2" w:rsidRPr="00DA47E2">
        <w:rPr>
          <w:rFonts w:eastAsiaTheme="minorEastAsia"/>
          <w:lang w:eastAsia="zh-CN"/>
        </w:rPr>
        <w:t xml:space="preserve">only satisfied UEs is counted separately to help comprehensively evaluate XR power </w:t>
      </w:r>
      <w:r w:rsidR="00594156">
        <w:rPr>
          <w:rFonts w:eastAsiaTheme="minorEastAsia"/>
          <w:lang w:eastAsia="zh-CN"/>
        </w:rPr>
        <w:t>performance</w:t>
      </w:r>
      <w:r w:rsidR="00DA47E2">
        <w:rPr>
          <w:rFonts w:eastAsiaTheme="minorEastAsia"/>
          <w:lang w:eastAsia="zh-CN"/>
        </w:rPr>
        <w:t>.</w:t>
      </w:r>
      <w:r w:rsidR="006D2D00">
        <w:rPr>
          <w:rFonts w:eastAsiaTheme="minorEastAsia"/>
          <w:lang w:eastAsia="zh-CN"/>
        </w:rPr>
        <w:t xml:space="preserve"> </w:t>
      </w:r>
    </w:p>
    <w:p w14:paraId="4641DBA4" w14:textId="46D422EA" w:rsidR="004C3C53" w:rsidRPr="004C3C53" w:rsidRDefault="004C3C53">
      <w:pPr>
        <w:pStyle w:val="a7"/>
        <w:numPr>
          <w:ilvl w:val="0"/>
          <w:numId w:val="72"/>
        </w:numPr>
        <w:spacing w:line="276" w:lineRule="auto"/>
        <w:jc w:val="both"/>
        <w:rPr>
          <w:rFonts w:eastAsiaTheme="minorEastAsia"/>
          <w:lang w:eastAsia="zh-CN"/>
        </w:rPr>
      </w:pPr>
      <w:r w:rsidRPr="004C3C53">
        <w:rPr>
          <w:rFonts w:eastAsiaTheme="minorEastAsia"/>
          <w:lang w:eastAsia="zh-CN"/>
        </w:rPr>
        <w:t>For XR/CG power consumption evaluation, for DL and UL,</w:t>
      </w:r>
      <w:r>
        <w:rPr>
          <w:rFonts w:eastAsiaTheme="minorEastAsia"/>
          <w:lang w:eastAsia="zh-CN"/>
        </w:rPr>
        <w:t xml:space="preserve"> both </w:t>
      </w:r>
      <w:r w:rsidRPr="005A23B7">
        <w:rPr>
          <w:lang w:eastAsia="x-none"/>
        </w:rPr>
        <w:t>Option 1</w:t>
      </w:r>
      <w:r>
        <w:rPr>
          <w:lang w:eastAsia="x-none"/>
        </w:rPr>
        <w:t xml:space="preserve">(i.e., </w:t>
      </w:r>
      <w:r w:rsidRPr="005A23B7">
        <w:rPr>
          <w:lang w:eastAsia="x-none"/>
        </w:rPr>
        <w:t>DL and UL performances are evaluated independently</w:t>
      </w:r>
      <w:r>
        <w:rPr>
          <w:lang w:eastAsia="x-none"/>
        </w:rPr>
        <w:t xml:space="preserve">…) and Option 3 (i.e., </w:t>
      </w:r>
      <w:r w:rsidRPr="005A23B7">
        <w:rPr>
          <w:lang w:eastAsia="x-none"/>
        </w:rPr>
        <w:t>DL and UL performances are evaluated together</w:t>
      </w:r>
      <w:r>
        <w:rPr>
          <w:lang w:eastAsia="x-none"/>
        </w:rPr>
        <w:t xml:space="preserve">…) are </w:t>
      </w:r>
      <w:r w:rsidRPr="004C3C53">
        <w:rPr>
          <w:lang w:eastAsia="x-none"/>
        </w:rPr>
        <w:t>evaluated</w:t>
      </w:r>
      <w:r>
        <w:rPr>
          <w:lang w:eastAsia="x-none"/>
        </w:rPr>
        <w:t>.</w:t>
      </w:r>
    </w:p>
    <w:p w14:paraId="095EC487" w14:textId="63E18787" w:rsidR="006D2D00" w:rsidRDefault="004C3C53" w:rsidP="004C3C53">
      <w:pPr>
        <w:pStyle w:val="a7"/>
        <w:numPr>
          <w:ilvl w:val="0"/>
          <w:numId w:val="72"/>
        </w:numPr>
        <w:spacing w:line="276" w:lineRule="auto"/>
        <w:jc w:val="both"/>
        <w:rPr>
          <w:rFonts w:eastAsiaTheme="minorEastAsia"/>
          <w:lang w:eastAsia="zh-CN"/>
        </w:rPr>
      </w:pPr>
      <w:r>
        <w:rPr>
          <w:rFonts w:eastAsiaTheme="minorEastAsia"/>
          <w:lang w:eastAsia="zh-CN"/>
        </w:rPr>
        <w:lastRenderedPageBreak/>
        <w:t>L</w:t>
      </w:r>
      <w:r w:rsidR="00CB231F" w:rsidRPr="007B7100">
        <w:rPr>
          <w:lang w:eastAsia="x-none"/>
        </w:rPr>
        <w:t>inear interpolation method</w:t>
      </w:r>
      <w:r w:rsidR="00CB231F">
        <w:rPr>
          <w:lang w:eastAsia="x-none"/>
        </w:rPr>
        <w:t xml:space="preserve"> is adopted by us</w:t>
      </w:r>
      <w:r w:rsidR="00CB231F" w:rsidRPr="007B7100">
        <w:rPr>
          <w:lang w:eastAsia="x-none"/>
        </w:rPr>
        <w:t xml:space="preserve"> in linear scale for </w:t>
      </w:r>
      <w:r w:rsidR="00CB231F">
        <w:rPr>
          <w:lang w:eastAsia="x-none"/>
        </w:rPr>
        <w:t xml:space="preserve">UE </w:t>
      </w:r>
      <w:r w:rsidR="00CB231F" w:rsidRPr="007B7100">
        <w:rPr>
          <w:lang w:eastAsia="x-none"/>
        </w:rPr>
        <w:t>Tx power values other than 0 dBm and 23 dBm</w:t>
      </w:r>
      <w:r w:rsidR="00CB231F">
        <w:rPr>
          <w:rFonts w:eastAsiaTheme="minorEastAsia"/>
          <w:lang w:eastAsia="zh-CN"/>
        </w:rPr>
        <w:t>. And the detail of lin</w:t>
      </w:r>
      <w:r w:rsidR="00D5299C">
        <w:rPr>
          <w:rFonts w:eastAsiaTheme="minorEastAsia"/>
          <w:lang w:eastAsia="zh-CN"/>
        </w:rPr>
        <w:t xml:space="preserve">ear interpolation can be found in our companion’s contribution </w:t>
      </w:r>
      <w:r w:rsidR="00E217E5">
        <w:rPr>
          <w:rFonts w:eastAsiaTheme="minorEastAsia"/>
          <w:lang w:eastAsia="zh-CN"/>
        </w:rPr>
        <w:fldChar w:fldCharType="begin"/>
      </w:r>
      <w:r w:rsidR="00E217E5">
        <w:rPr>
          <w:rFonts w:eastAsiaTheme="minorEastAsia"/>
          <w:lang w:eastAsia="zh-CN"/>
        </w:rPr>
        <w:instrText xml:space="preserve"> REF _Ref71483497 \r \h </w:instrText>
      </w:r>
      <w:r w:rsidR="00E217E5">
        <w:rPr>
          <w:rFonts w:eastAsiaTheme="minorEastAsia"/>
          <w:lang w:eastAsia="zh-CN"/>
        </w:rPr>
      </w:r>
      <w:r w:rsidR="00E217E5">
        <w:rPr>
          <w:rFonts w:eastAsiaTheme="minorEastAsia"/>
          <w:lang w:eastAsia="zh-CN"/>
        </w:rPr>
        <w:fldChar w:fldCharType="separate"/>
      </w:r>
      <w:r w:rsidR="0084762E">
        <w:rPr>
          <w:rFonts w:eastAsiaTheme="minorEastAsia"/>
          <w:lang w:eastAsia="zh-CN"/>
        </w:rPr>
        <w:t>[3]</w:t>
      </w:r>
      <w:r w:rsidR="00E217E5">
        <w:rPr>
          <w:rFonts w:eastAsiaTheme="minorEastAsia"/>
          <w:lang w:eastAsia="zh-CN"/>
        </w:rPr>
        <w:fldChar w:fldCharType="end"/>
      </w:r>
      <w:r w:rsidR="00D5299C">
        <w:rPr>
          <w:rFonts w:eastAsiaTheme="minorEastAsia"/>
          <w:lang w:eastAsia="zh-CN"/>
        </w:rPr>
        <w:t>.</w:t>
      </w:r>
    </w:p>
    <w:p w14:paraId="5ACD54FC" w14:textId="650317D0" w:rsidR="00706F75" w:rsidRPr="004B2136" w:rsidRDefault="004B2136" w:rsidP="00706F75">
      <w:pPr>
        <w:pStyle w:val="a7"/>
        <w:numPr>
          <w:ilvl w:val="0"/>
          <w:numId w:val="72"/>
        </w:numPr>
        <w:spacing w:line="276" w:lineRule="auto"/>
        <w:jc w:val="both"/>
        <w:rPr>
          <w:rFonts w:eastAsiaTheme="minorEastAsia"/>
          <w:lang w:eastAsia="zh-CN"/>
        </w:rPr>
      </w:pPr>
      <w:r>
        <w:rPr>
          <w:rFonts w:eastAsiaTheme="minorEastAsia"/>
          <w:lang w:eastAsia="zh-CN"/>
        </w:rPr>
        <w:t>T</w:t>
      </w:r>
      <w:r w:rsidRPr="004B2136">
        <w:rPr>
          <w:rFonts w:eastAsiaTheme="minorEastAsia"/>
          <w:lang w:eastAsia="zh-CN"/>
        </w:rPr>
        <w:t>he same number of UE per cell are used in baseline and power saving schemes</w:t>
      </w:r>
      <w:r>
        <w:rPr>
          <w:rFonts w:eastAsiaTheme="minorEastAsia"/>
          <w:lang w:eastAsia="zh-CN"/>
        </w:rPr>
        <w:t xml:space="preserve"> where the m</w:t>
      </w:r>
      <w:r w:rsidRPr="004B2136">
        <w:rPr>
          <w:rFonts w:eastAsiaTheme="minorEastAsia"/>
          <w:lang w:eastAsia="zh-CN"/>
        </w:rPr>
        <w:t xml:space="preserve">ax </w:t>
      </w:r>
      <w:r>
        <w:rPr>
          <w:rFonts w:eastAsiaTheme="minorEastAsia"/>
          <w:lang w:eastAsia="zh-CN"/>
        </w:rPr>
        <w:t>UE</w:t>
      </w:r>
      <w:r w:rsidRPr="004B2136">
        <w:rPr>
          <w:rFonts w:eastAsiaTheme="minorEastAsia"/>
          <w:lang w:eastAsia="zh-CN"/>
        </w:rPr>
        <w:t>s/cell at which UE can meet the capacity KPI</w:t>
      </w:r>
      <w:r>
        <w:rPr>
          <w:rFonts w:eastAsiaTheme="minorEastAsia"/>
          <w:lang w:eastAsia="zh-CN"/>
        </w:rPr>
        <w:t xml:space="preserve"> is </w:t>
      </w:r>
      <w:r w:rsidR="002679F9" w:rsidRPr="00951823">
        <w:rPr>
          <w:rFonts w:eastAsiaTheme="minorEastAsia"/>
        </w:rPr>
        <w:t>reported</w:t>
      </w:r>
      <w:r w:rsidR="002679F9">
        <w:rPr>
          <w:rFonts w:eastAsiaTheme="minorEastAsia"/>
          <w:lang w:eastAsia="zh-CN"/>
        </w:rPr>
        <w:t xml:space="preserve"> </w:t>
      </w:r>
      <w:r>
        <w:rPr>
          <w:rFonts w:eastAsiaTheme="minorEastAsia"/>
          <w:lang w:eastAsia="zh-CN"/>
        </w:rPr>
        <w:t xml:space="preserve">as high load case, and </w:t>
      </w:r>
      <w:r w:rsidRPr="004B2136">
        <w:rPr>
          <w:rFonts w:eastAsiaTheme="minorEastAsia"/>
          <w:lang w:eastAsia="zh-CN"/>
        </w:rPr>
        <w:t>approximately 50%</w:t>
      </w:r>
      <w:r>
        <w:rPr>
          <w:rFonts w:eastAsiaTheme="minorEastAsia"/>
          <w:lang w:eastAsia="zh-CN"/>
        </w:rPr>
        <w:t xml:space="preserve"> of m</w:t>
      </w:r>
      <w:r w:rsidRPr="004B2136">
        <w:rPr>
          <w:rFonts w:eastAsiaTheme="minorEastAsia"/>
          <w:lang w:eastAsia="zh-CN"/>
        </w:rPr>
        <w:t xml:space="preserve">ax </w:t>
      </w:r>
      <w:r>
        <w:rPr>
          <w:rFonts w:eastAsiaTheme="minorEastAsia"/>
          <w:lang w:eastAsia="zh-CN"/>
        </w:rPr>
        <w:t>UE</w:t>
      </w:r>
      <w:r w:rsidRPr="004B2136">
        <w:rPr>
          <w:rFonts w:eastAsiaTheme="minorEastAsia"/>
          <w:lang w:eastAsia="zh-CN"/>
        </w:rPr>
        <w:t>s/cell</w:t>
      </w:r>
      <w:r>
        <w:rPr>
          <w:rFonts w:eastAsiaTheme="minorEastAsia"/>
          <w:lang w:eastAsia="zh-CN"/>
        </w:rPr>
        <w:t xml:space="preserve"> is evaluated as light load case.</w:t>
      </w:r>
      <w:r w:rsidR="002679F9">
        <w:rPr>
          <w:rFonts w:eastAsiaTheme="minorEastAsia"/>
          <w:lang w:eastAsia="zh-CN"/>
        </w:rPr>
        <w:t xml:space="preserve"> </w:t>
      </w:r>
    </w:p>
    <w:p w14:paraId="59ADBED7" w14:textId="1276219D" w:rsidR="00D86F3A" w:rsidRPr="009201E1" w:rsidRDefault="00823DDE" w:rsidP="005D16B3">
      <w:pPr>
        <w:pStyle w:val="a7"/>
        <w:spacing w:line="276" w:lineRule="auto"/>
        <w:jc w:val="both"/>
        <w:rPr>
          <w:rFonts w:eastAsiaTheme="minorEastAsia"/>
          <w:lang w:eastAsia="zh-CN"/>
        </w:rPr>
      </w:pPr>
      <w:r>
        <w:rPr>
          <w:rFonts w:eastAsiaTheme="minorEastAsia"/>
          <w:lang w:eastAsia="zh-CN"/>
        </w:rPr>
        <w:t>In this contribution</w:t>
      </w:r>
      <w:r w:rsidR="00D20875" w:rsidRPr="000E1E93">
        <w:rPr>
          <w:rFonts w:eastAsiaTheme="minorEastAsia"/>
          <w:lang w:eastAsia="zh-CN"/>
        </w:rPr>
        <w:t>,</w:t>
      </w:r>
      <w:r w:rsidR="00D20875" w:rsidRPr="000E1E93" w:rsidDel="00133355">
        <w:rPr>
          <w:rFonts w:eastAsiaTheme="minorEastAsia"/>
          <w:lang w:eastAsia="zh-CN"/>
        </w:rPr>
        <w:t xml:space="preserve"> </w:t>
      </w:r>
      <w:r w:rsidR="005C53B9">
        <w:rPr>
          <w:lang w:val="en-US"/>
        </w:rPr>
        <w:t>AlwaysOn</w:t>
      </w:r>
      <w:r w:rsidR="00D20875" w:rsidRPr="000E1E93">
        <w:rPr>
          <w:rFonts w:eastAsiaTheme="minorEastAsia"/>
          <w:lang w:eastAsia="zh-CN"/>
        </w:rPr>
        <w:t xml:space="preserve"> (i.e.</w:t>
      </w:r>
      <w:r w:rsidR="007400CB">
        <w:rPr>
          <w:rFonts w:eastAsiaTheme="minorEastAsia"/>
          <w:lang w:eastAsia="zh-CN"/>
        </w:rPr>
        <w:t>,</w:t>
      </w:r>
      <w:r w:rsidR="00D20875" w:rsidRPr="000E1E93">
        <w:rPr>
          <w:rFonts w:eastAsiaTheme="minorEastAsia"/>
          <w:lang w:eastAsia="zh-CN"/>
        </w:rPr>
        <w:t xml:space="preserve"> without adopting any power saving mechanism) which can make no capacity loss is </w:t>
      </w:r>
      <w:r w:rsidR="003E1215">
        <w:rPr>
          <w:rFonts w:eastAsiaTheme="minorEastAsia"/>
          <w:lang w:eastAsia="zh-CN"/>
        </w:rPr>
        <w:t>the</w:t>
      </w:r>
      <w:r w:rsidR="00D20875" w:rsidRPr="000E1E93">
        <w:rPr>
          <w:rFonts w:eastAsiaTheme="minorEastAsia"/>
          <w:lang w:eastAsia="zh-CN"/>
        </w:rPr>
        <w:t xml:space="preserve"> baseline scheme. </w:t>
      </w:r>
      <w:r w:rsidR="003E1215">
        <w:rPr>
          <w:rFonts w:eastAsiaTheme="minorEastAsia"/>
          <w:lang w:eastAsia="zh-CN"/>
        </w:rPr>
        <w:t>And CDRX configuration adopted in R15</w:t>
      </w:r>
      <w:r>
        <w:rPr>
          <w:rFonts w:eastAsiaTheme="minorEastAsia"/>
          <w:lang w:eastAsia="zh-CN"/>
        </w:rPr>
        <w:t>/R16</w:t>
      </w:r>
      <w:r w:rsidR="003E1215">
        <w:rPr>
          <w:rFonts w:eastAsiaTheme="minorEastAsia"/>
          <w:lang w:eastAsia="zh-CN"/>
        </w:rPr>
        <w:t xml:space="preserve"> </w:t>
      </w:r>
      <w:r>
        <w:rPr>
          <w:rFonts w:eastAsiaTheme="minorEastAsia"/>
          <w:lang w:eastAsia="zh-CN"/>
        </w:rPr>
        <w:t>is</w:t>
      </w:r>
      <w:r w:rsidR="003E1215">
        <w:rPr>
          <w:rFonts w:eastAsiaTheme="minorEastAsia"/>
          <w:lang w:eastAsia="zh-CN"/>
        </w:rPr>
        <w:t xml:space="preserve"> evaluated as a power saving scheme. In addition,</w:t>
      </w:r>
      <w:r w:rsidR="00D20875" w:rsidRPr="000E1E93">
        <w:rPr>
          <w:rFonts w:eastAsiaTheme="minorEastAsia"/>
          <w:lang w:eastAsia="zh-CN"/>
        </w:rPr>
        <w:t xml:space="preserve"> the </w:t>
      </w:r>
      <w:r w:rsidR="003E1215">
        <w:rPr>
          <w:rFonts w:eastAsiaTheme="minorEastAsia"/>
          <w:lang w:eastAsia="zh-CN"/>
        </w:rPr>
        <w:t>potential enhancement of C</w:t>
      </w:r>
      <w:r w:rsidR="00D20875" w:rsidRPr="000E1E93">
        <w:rPr>
          <w:rFonts w:eastAsiaTheme="minorEastAsia"/>
          <w:lang w:eastAsia="zh-CN"/>
        </w:rPr>
        <w:t xml:space="preserve">DRX </w:t>
      </w:r>
      <w:r w:rsidR="00993213" w:rsidRPr="000E1E93">
        <w:rPr>
          <w:rFonts w:eastAsiaTheme="minorEastAsia"/>
          <w:lang w:eastAsia="zh-CN"/>
        </w:rPr>
        <w:t>and</w:t>
      </w:r>
      <w:r w:rsidR="003E1215">
        <w:rPr>
          <w:rFonts w:eastAsiaTheme="minorEastAsia"/>
          <w:lang w:eastAsia="zh-CN"/>
        </w:rPr>
        <w:t xml:space="preserve"> the</w:t>
      </w:r>
      <w:r w:rsidR="00993213" w:rsidRPr="000E1E93">
        <w:rPr>
          <w:rFonts w:eastAsiaTheme="minorEastAsia"/>
          <w:lang w:eastAsia="zh-CN"/>
        </w:rPr>
        <w:t xml:space="preserve"> </w:t>
      </w:r>
      <w:r w:rsidR="003E1215">
        <w:rPr>
          <w:rFonts w:eastAsiaTheme="minorEastAsia"/>
          <w:lang w:eastAsia="zh-CN"/>
        </w:rPr>
        <w:t xml:space="preserve">ongoing power saving schemes in R17 power saving WI, such as </w:t>
      </w:r>
      <w:r w:rsidR="00993213" w:rsidRPr="000E1E93">
        <w:rPr>
          <w:rFonts w:eastAsiaTheme="minorEastAsia"/>
          <w:lang w:eastAsia="zh-CN"/>
        </w:rPr>
        <w:t>PDCCH skipping</w:t>
      </w:r>
      <w:r w:rsidR="00076633">
        <w:rPr>
          <w:rFonts w:eastAsiaTheme="minorEastAsia" w:hint="eastAsia"/>
          <w:lang w:eastAsia="zh-CN"/>
        </w:rPr>
        <w:t>,</w:t>
      </w:r>
      <w:r w:rsidR="00076633">
        <w:rPr>
          <w:rFonts w:eastAsiaTheme="minorEastAsia"/>
          <w:lang w:eastAsia="zh-CN"/>
        </w:rPr>
        <w:t xml:space="preserve"> </w:t>
      </w:r>
      <w:r w:rsidR="003E1215">
        <w:rPr>
          <w:rFonts w:eastAsiaTheme="minorEastAsia"/>
          <w:lang w:eastAsia="zh-CN"/>
        </w:rPr>
        <w:t>search space set group switching</w:t>
      </w:r>
      <w:r w:rsidR="00993213" w:rsidRPr="000E1E93">
        <w:rPr>
          <w:rFonts w:eastAsiaTheme="minorEastAsia"/>
          <w:lang w:eastAsia="zh-CN"/>
        </w:rPr>
        <w:t xml:space="preserve"> </w:t>
      </w:r>
      <w:r w:rsidR="003E1215" w:rsidRPr="000E1E93">
        <w:rPr>
          <w:rFonts w:eastAsiaTheme="minorEastAsia"/>
          <w:lang w:eastAsia="zh-CN"/>
        </w:rPr>
        <w:t>mechanism</w:t>
      </w:r>
      <w:r w:rsidR="003E1215">
        <w:rPr>
          <w:rFonts w:eastAsiaTheme="minorEastAsia"/>
          <w:lang w:eastAsia="zh-CN"/>
        </w:rPr>
        <w:t>s</w:t>
      </w:r>
      <w:r w:rsidR="003E1215" w:rsidRPr="000E1E93">
        <w:rPr>
          <w:rFonts w:eastAsiaTheme="minorEastAsia"/>
          <w:lang w:eastAsia="zh-CN"/>
        </w:rPr>
        <w:t xml:space="preserve"> </w:t>
      </w:r>
      <w:r w:rsidR="003E1215">
        <w:rPr>
          <w:rFonts w:eastAsiaTheme="minorEastAsia"/>
          <w:lang w:eastAsia="zh-CN"/>
        </w:rPr>
        <w:t xml:space="preserve">are also evaluated </w:t>
      </w:r>
      <w:r w:rsidR="00D20875" w:rsidRPr="000E1E93">
        <w:rPr>
          <w:rFonts w:eastAsiaTheme="minorEastAsia"/>
          <w:lang w:eastAsia="zh-CN"/>
        </w:rPr>
        <w:t xml:space="preserve">to contrastive analysis the potential impact </w:t>
      </w:r>
      <w:r w:rsidR="00206DC6" w:rsidRPr="000E1E93">
        <w:rPr>
          <w:rFonts w:eastAsiaTheme="minorEastAsia"/>
          <w:lang w:eastAsia="zh-CN"/>
        </w:rPr>
        <w:t>on</w:t>
      </w:r>
      <w:r w:rsidR="00D20875" w:rsidRPr="000E1E93">
        <w:rPr>
          <w:rFonts w:eastAsiaTheme="minorEastAsia"/>
          <w:lang w:eastAsia="zh-CN"/>
        </w:rPr>
        <w:t xml:space="preserve"> power consumption and corresponding </w:t>
      </w:r>
      <w:r w:rsidR="00B97345">
        <w:rPr>
          <w:rFonts w:eastAsiaTheme="minorEastAsia"/>
          <w:lang w:eastAsia="zh-CN"/>
        </w:rPr>
        <w:t xml:space="preserve">system </w:t>
      </w:r>
      <w:r w:rsidR="00D20875" w:rsidRPr="000E1E93">
        <w:rPr>
          <w:rFonts w:eastAsiaTheme="minorEastAsia"/>
          <w:lang w:eastAsia="zh-CN"/>
        </w:rPr>
        <w:t xml:space="preserve">capacity. </w:t>
      </w:r>
      <w:r w:rsidR="001C2D4C">
        <w:rPr>
          <w:rFonts w:eastAsiaTheme="minorEastAsia"/>
          <w:lang w:eastAsia="zh-CN"/>
        </w:rPr>
        <w:t xml:space="preserve">In this section, </w:t>
      </w:r>
      <w:r w:rsidR="00D20875" w:rsidRPr="000E1E93">
        <w:rPr>
          <w:rFonts w:eastAsiaTheme="minorEastAsia"/>
          <w:lang w:eastAsia="zh-CN"/>
        </w:rPr>
        <w:t>power</w:t>
      </w:r>
      <w:r w:rsidR="001C2D4C">
        <w:rPr>
          <w:rFonts w:eastAsiaTheme="minorEastAsia"/>
          <w:lang w:eastAsia="zh-CN"/>
        </w:rPr>
        <w:t xml:space="preserve"> consumption of different schemes</w:t>
      </w:r>
      <w:r w:rsidR="00D20875" w:rsidRPr="000E1E93">
        <w:rPr>
          <w:rFonts w:eastAsiaTheme="minorEastAsia"/>
          <w:lang w:eastAsia="zh-CN"/>
        </w:rPr>
        <w:t xml:space="preserve"> </w:t>
      </w:r>
      <w:r w:rsidR="00522DCA">
        <w:rPr>
          <w:rFonts w:eastAsiaTheme="minorEastAsia"/>
          <w:lang w:eastAsia="zh-CN"/>
        </w:rPr>
        <w:t>is</w:t>
      </w:r>
      <w:r w:rsidR="00D20875" w:rsidRPr="000E1E93">
        <w:rPr>
          <w:rFonts w:eastAsiaTheme="minorEastAsia"/>
          <w:lang w:eastAsia="zh-CN"/>
        </w:rPr>
        <w:t xml:space="preserve"> evaluated </w:t>
      </w:r>
      <w:r w:rsidR="000E3D46">
        <w:rPr>
          <w:rFonts w:eastAsiaTheme="minorEastAsia"/>
          <w:lang w:eastAsia="zh-CN"/>
        </w:rPr>
        <w:t>by using</w:t>
      </w:r>
      <w:r w:rsidR="001C2D4C" w:rsidRPr="000E1E93">
        <w:rPr>
          <w:rFonts w:eastAsiaTheme="minorEastAsia"/>
          <w:lang w:eastAsia="zh-CN"/>
        </w:rPr>
        <w:t xml:space="preserve"> </w:t>
      </w:r>
      <w:r w:rsidR="00D20875" w:rsidRPr="000E1E93">
        <w:rPr>
          <w:rFonts w:eastAsiaTheme="minorEastAsia"/>
          <w:lang w:eastAsia="zh-CN"/>
        </w:rPr>
        <w:t xml:space="preserve">downlink and uplink traffic models </w:t>
      </w:r>
      <w:r w:rsidR="00C35FC2" w:rsidRPr="000E1E93">
        <w:rPr>
          <w:rFonts w:eastAsiaTheme="minorEastAsia"/>
          <w:lang w:eastAsia="zh-CN"/>
        </w:rPr>
        <w:t xml:space="preserve">with 60 </w:t>
      </w:r>
      <w:r w:rsidR="00C35FC2" w:rsidRPr="009201E1">
        <w:rPr>
          <w:rFonts w:eastAsiaTheme="minorEastAsia"/>
          <w:lang w:eastAsia="zh-CN"/>
        </w:rPr>
        <w:t>FPS</w:t>
      </w:r>
      <w:r w:rsidR="00D20875" w:rsidRPr="009201E1">
        <w:rPr>
          <w:rFonts w:eastAsiaTheme="minorEastAsia"/>
          <w:lang w:eastAsia="zh-CN"/>
        </w:rPr>
        <w:t>.</w:t>
      </w:r>
      <w:r w:rsidR="00D86F3A" w:rsidRPr="009201E1">
        <w:t xml:space="preserve"> </w:t>
      </w:r>
      <w:r w:rsidR="009F61B1" w:rsidRPr="009201E1">
        <w:fldChar w:fldCharType="begin"/>
      </w:r>
      <w:r w:rsidR="009F61B1" w:rsidRPr="009201E1">
        <w:instrText xml:space="preserve"> REF _Ref68334267 \h </w:instrText>
      </w:r>
      <w:r w:rsidR="00175A33" w:rsidRPr="009201E1">
        <w:instrText xml:space="preserve"> \* MERGEFORMAT </w:instrText>
      </w:r>
      <w:r w:rsidR="009F61B1" w:rsidRPr="009201E1">
        <w:fldChar w:fldCharType="separate"/>
      </w:r>
      <w:r w:rsidR="0084762E" w:rsidRPr="009201E1">
        <w:t xml:space="preserve">Table </w:t>
      </w:r>
      <w:r w:rsidR="0084762E">
        <w:rPr>
          <w:noProof/>
        </w:rPr>
        <w:t>15</w:t>
      </w:r>
      <w:r w:rsidR="009F61B1" w:rsidRPr="009201E1">
        <w:fldChar w:fldCharType="end"/>
      </w:r>
      <w:r w:rsidR="009F61B1" w:rsidRPr="009201E1">
        <w:t xml:space="preserve"> gives t</w:t>
      </w:r>
      <w:r w:rsidR="00D86F3A" w:rsidRPr="009201E1">
        <w:t xml:space="preserve">he </w:t>
      </w:r>
      <w:r w:rsidR="009F61B1" w:rsidRPr="009201E1">
        <w:t xml:space="preserve">adopted </w:t>
      </w:r>
      <w:r w:rsidR="00D86F3A" w:rsidRPr="009201E1">
        <w:t>traffic model</w:t>
      </w:r>
      <w:r w:rsidR="009F61B1" w:rsidRPr="009201E1">
        <w:t>s</w:t>
      </w:r>
      <w:r w:rsidR="00D86F3A" w:rsidRPr="009201E1">
        <w:t xml:space="preserve"> and </w:t>
      </w:r>
      <w:r w:rsidR="009F61B1" w:rsidRPr="009201E1">
        <w:t xml:space="preserve">corresponding </w:t>
      </w:r>
      <w:r w:rsidR="00D86F3A" w:rsidRPr="009201E1">
        <w:t>scenario</w:t>
      </w:r>
      <w:r w:rsidR="009F61B1" w:rsidRPr="009201E1">
        <w:t>s for power consumption evaluation</w:t>
      </w:r>
      <w:r w:rsidR="00D86F3A" w:rsidRPr="009201E1">
        <w:rPr>
          <w:rFonts w:ascii="宋体" w:eastAsia="宋体" w:hAnsi="宋体" w:cs="宋体" w:hint="eastAsia"/>
          <w:lang w:eastAsia="zh-CN"/>
        </w:rPr>
        <w:t>.</w:t>
      </w:r>
    </w:p>
    <w:p w14:paraId="4C8ADE6A" w14:textId="5F675535" w:rsidR="009E2686" w:rsidRPr="002C7B11" w:rsidRDefault="00D86F3A">
      <w:pPr>
        <w:pStyle w:val="a7"/>
        <w:jc w:val="center"/>
        <w:rPr>
          <w:rFonts w:eastAsia="宋体"/>
          <w:lang w:eastAsia="zh-CN"/>
        </w:rPr>
      </w:pPr>
      <w:bookmarkStart w:id="107" w:name="_Ref68334267"/>
      <w:r w:rsidRPr="009201E1">
        <w:t xml:space="preserve">Table </w:t>
      </w:r>
      <w:r w:rsidR="007F11D0">
        <w:fldChar w:fldCharType="begin"/>
      </w:r>
      <w:r w:rsidR="007F11D0">
        <w:instrText xml:space="preserve"> SEQ Table \* ARABIC </w:instrText>
      </w:r>
      <w:r w:rsidR="007F11D0">
        <w:fldChar w:fldCharType="separate"/>
      </w:r>
      <w:r w:rsidR="0084762E">
        <w:rPr>
          <w:noProof/>
        </w:rPr>
        <w:t>15</w:t>
      </w:r>
      <w:r w:rsidR="007F11D0">
        <w:fldChar w:fldCharType="end"/>
      </w:r>
      <w:bookmarkEnd w:id="107"/>
      <w:r w:rsidRPr="009201E1">
        <w:rPr>
          <w:rFonts w:eastAsia="宋体"/>
          <w:lang w:eastAsia="zh-CN"/>
        </w:rPr>
        <w:t xml:space="preserve">. Traffic </w:t>
      </w:r>
      <w:r w:rsidR="00627A5D" w:rsidRPr="009201E1">
        <w:rPr>
          <w:rFonts w:eastAsia="宋体"/>
          <w:lang w:eastAsia="zh-CN"/>
        </w:rPr>
        <w:t xml:space="preserve">model </w:t>
      </w:r>
      <w:r w:rsidRPr="009201E1">
        <w:rPr>
          <w:rFonts w:eastAsia="宋体"/>
          <w:lang w:eastAsia="zh-CN"/>
        </w:rPr>
        <w:t>and scenario combinations used for power consumption evaluation</w:t>
      </w:r>
    </w:p>
    <w:tbl>
      <w:tblPr>
        <w:tblStyle w:val="aa"/>
        <w:tblW w:w="8788" w:type="dxa"/>
        <w:jc w:val="center"/>
        <w:tblLook w:val="04A0" w:firstRow="1" w:lastRow="0" w:firstColumn="1" w:lastColumn="0" w:noHBand="0" w:noVBand="1"/>
      </w:tblPr>
      <w:tblGrid>
        <w:gridCol w:w="4106"/>
        <w:gridCol w:w="4682"/>
      </w:tblGrid>
      <w:tr w:rsidR="00583017" w:rsidRPr="00276068" w14:paraId="30AC2DFA" w14:textId="77777777" w:rsidTr="00507A4F">
        <w:trPr>
          <w:trHeight w:val="60"/>
          <w:jc w:val="center"/>
        </w:trPr>
        <w:tc>
          <w:tcPr>
            <w:tcW w:w="8788" w:type="dxa"/>
            <w:gridSpan w:val="2"/>
            <w:shd w:val="clear" w:color="auto" w:fill="4472C4" w:themeFill="accent5"/>
          </w:tcPr>
          <w:p w14:paraId="44169057" w14:textId="47E78DA2" w:rsidR="00583017" w:rsidRPr="009E2686" w:rsidRDefault="009E2686" w:rsidP="00507A4F">
            <w:pPr>
              <w:spacing w:before="60" w:line="276" w:lineRule="auto"/>
              <w:jc w:val="both"/>
              <w:rPr>
                <w:b/>
                <w:bCs/>
                <w:color w:val="4472C4" w:themeColor="accent5"/>
                <w:lang w:val="en-GB"/>
              </w:rPr>
            </w:pPr>
            <w:r w:rsidRPr="00507A4F">
              <w:rPr>
                <w:b/>
                <w:color w:val="FFFFFF" w:themeColor="background1"/>
                <w:lang w:eastAsia="x-none"/>
              </w:rPr>
              <w:t>Option 1</w:t>
            </w:r>
            <w:r>
              <w:rPr>
                <w:b/>
                <w:color w:val="FFFFFF" w:themeColor="background1"/>
                <w:lang w:eastAsia="x-none"/>
              </w:rPr>
              <w:t xml:space="preserve">: </w:t>
            </w:r>
            <w:r w:rsidRPr="00507A4F">
              <w:rPr>
                <w:b/>
                <w:color w:val="FFFFFF" w:themeColor="background1"/>
                <w:lang w:eastAsia="x-none"/>
              </w:rPr>
              <w:t>DL and UL performances are evaluated independently and DL and UL power consumption results are collected separately.</w:t>
            </w:r>
          </w:p>
        </w:tc>
      </w:tr>
      <w:tr w:rsidR="005D2ED0" w:rsidRPr="00276068" w14:paraId="115BCB9C" w14:textId="77777777" w:rsidTr="00C850C1">
        <w:trPr>
          <w:trHeight w:val="2505"/>
          <w:jc w:val="center"/>
        </w:trPr>
        <w:tc>
          <w:tcPr>
            <w:tcW w:w="4106" w:type="dxa"/>
          </w:tcPr>
          <w:p w14:paraId="4C3F7FA8" w14:textId="77777777" w:rsidR="00D5118F" w:rsidRPr="00716DB0" w:rsidRDefault="00D5118F" w:rsidP="00D5118F">
            <w:pPr>
              <w:spacing w:before="60" w:line="276" w:lineRule="auto"/>
              <w:rPr>
                <w:b/>
                <w:bCs/>
                <w:color w:val="4472C4" w:themeColor="accent5"/>
                <w:lang w:val="en-GB"/>
              </w:rPr>
            </w:pPr>
            <w:r w:rsidRPr="00716DB0">
              <w:rPr>
                <w:b/>
                <w:bCs/>
                <w:color w:val="4472C4" w:themeColor="accent5"/>
                <w:lang w:val="en-GB"/>
              </w:rPr>
              <w:t>DL FR1</w:t>
            </w:r>
          </w:p>
          <w:p w14:paraId="3B1125D3" w14:textId="77777777" w:rsidR="00D5118F" w:rsidRDefault="00D5118F" w:rsidP="00D5118F">
            <w:pPr>
              <w:numPr>
                <w:ilvl w:val="0"/>
                <w:numId w:val="12"/>
              </w:numPr>
              <w:spacing w:before="60" w:line="276" w:lineRule="auto"/>
              <w:ind w:left="284" w:hanging="284"/>
              <w:jc w:val="both"/>
              <w:rPr>
                <w:rFonts w:eastAsiaTheme="minorEastAsia"/>
                <w:lang w:val="fr-FR" w:eastAsia="zh-CN"/>
              </w:rPr>
            </w:pPr>
            <w:r w:rsidRPr="00AB6BD1">
              <w:rPr>
                <w:rFonts w:eastAsiaTheme="minorEastAsia"/>
                <w:lang w:eastAsia="zh-CN"/>
              </w:rPr>
              <w:t>Indoor</w:t>
            </w:r>
            <w:r w:rsidRPr="00CF4210">
              <w:rPr>
                <w:rFonts w:eastAsiaTheme="minorEastAsia"/>
                <w:lang w:eastAsia="zh-CN"/>
              </w:rPr>
              <w:t xml:space="preserve"> Hotspot</w:t>
            </w:r>
            <w:r w:rsidRPr="00D942B1">
              <w:rPr>
                <w:rFonts w:eastAsiaTheme="minorEastAsia"/>
                <w:lang w:val="fr-FR" w:eastAsia="zh-CN"/>
              </w:rPr>
              <w:t xml:space="preserve"> </w:t>
            </w:r>
            <w:r>
              <w:rPr>
                <w:rFonts w:eastAsiaTheme="minorEastAsia"/>
                <w:lang w:val="fr-FR" w:eastAsia="zh-CN"/>
              </w:rPr>
              <w:t>s</w:t>
            </w:r>
            <w:r w:rsidRPr="00D942B1">
              <w:rPr>
                <w:rFonts w:eastAsiaTheme="minorEastAsia"/>
                <w:lang w:val="fr-FR" w:eastAsia="zh-CN"/>
              </w:rPr>
              <w:t>cenario</w:t>
            </w:r>
            <w:r>
              <w:rPr>
                <w:rFonts w:eastAsiaTheme="minorEastAsia" w:hint="eastAsia"/>
                <w:lang w:val="fr-FR" w:eastAsia="zh-CN"/>
              </w:rPr>
              <w:t>:</w:t>
            </w:r>
            <w:r w:rsidRPr="00D942B1">
              <w:rPr>
                <w:rFonts w:eastAsiaTheme="minorEastAsia"/>
                <w:lang w:val="fr-FR" w:eastAsia="zh-CN"/>
              </w:rPr>
              <w:t xml:space="preserve"> </w:t>
            </w:r>
          </w:p>
          <w:p w14:paraId="4763CBBD" w14:textId="1645B8E6" w:rsidR="005D2ED0" w:rsidRPr="00C850C1" w:rsidRDefault="00D5118F" w:rsidP="00C850C1">
            <w:pPr>
              <w:numPr>
                <w:ilvl w:val="1"/>
                <w:numId w:val="12"/>
              </w:numPr>
              <w:spacing w:before="60" w:line="276" w:lineRule="auto"/>
              <w:ind w:left="590" w:hanging="170"/>
              <w:jc w:val="both"/>
              <w:rPr>
                <w:rFonts w:eastAsiaTheme="minorEastAsia"/>
                <w:lang w:eastAsia="zh-CN"/>
              </w:rPr>
            </w:pPr>
            <w:r w:rsidRPr="00507A4F">
              <w:rPr>
                <w:rFonts w:eastAsiaTheme="minorEastAsia"/>
                <w:lang w:eastAsia="zh-CN"/>
              </w:rPr>
              <w:t>VR</w:t>
            </w:r>
            <w:r w:rsidR="00C054B5" w:rsidRPr="00507A4F">
              <w:rPr>
                <w:rFonts w:eastAsiaTheme="minorEastAsia"/>
                <w:lang w:eastAsia="zh-CN"/>
              </w:rPr>
              <w:t xml:space="preserve"> video</w:t>
            </w:r>
            <w:r w:rsidR="000B5280" w:rsidRPr="00507A4F">
              <w:rPr>
                <w:rFonts w:eastAsiaTheme="minorEastAsia"/>
                <w:lang w:eastAsia="zh-CN"/>
              </w:rPr>
              <w:t xml:space="preserve"> stream</w:t>
            </w:r>
            <w:r w:rsidRPr="00507A4F">
              <w:rPr>
                <w:rFonts w:eastAsiaTheme="minorEastAsia"/>
                <w:lang w:eastAsia="zh-CN"/>
              </w:rPr>
              <w:t xml:space="preserve">: </w:t>
            </w:r>
            <w:r w:rsidRPr="00C850C1">
              <w:rPr>
                <w:rFonts w:eastAsiaTheme="minorEastAsia"/>
                <w:lang w:eastAsia="zh-CN"/>
              </w:rPr>
              <w:t>30/45Mbps, 60FPS, PDB=10ms</w:t>
            </w:r>
          </w:p>
        </w:tc>
        <w:tc>
          <w:tcPr>
            <w:tcW w:w="4682" w:type="dxa"/>
          </w:tcPr>
          <w:p w14:paraId="33876286" w14:textId="77777777" w:rsidR="00D5118F" w:rsidRPr="00716DB0" w:rsidRDefault="00D5118F" w:rsidP="00D5118F">
            <w:pPr>
              <w:spacing w:before="60" w:line="276" w:lineRule="auto"/>
              <w:rPr>
                <w:b/>
                <w:bCs/>
                <w:color w:val="4472C4" w:themeColor="accent5"/>
                <w:lang w:val="en-GB"/>
              </w:rPr>
            </w:pPr>
            <w:r w:rsidRPr="00716DB0">
              <w:rPr>
                <w:b/>
                <w:bCs/>
                <w:color w:val="4472C4" w:themeColor="accent5"/>
                <w:lang w:val="en-GB"/>
              </w:rPr>
              <w:t>UL FR1</w:t>
            </w:r>
          </w:p>
          <w:p w14:paraId="6BDB8705" w14:textId="77777777" w:rsidR="00D5118F" w:rsidRDefault="00D5118F" w:rsidP="00D5118F">
            <w:pPr>
              <w:numPr>
                <w:ilvl w:val="0"/>
                <w:numId w:val="12"/>
              </w:numPr>
              <w:spacing w:before="60" w:line="276" w:lineRule="auto"/>
              <w:ind w:left="284" w:hanging="284"/>
              <w:jc w:val="both"/>
              <w:rPr>
                <w:rFonts w:eastAsiaTheme="minorEastAsia"/>
                <w:lang w:val="fr-FR" w:eastAsia="zh-CN"/>
              </w:rPr>
            </w:pPr>
            <w:r w:rsidRPr="00AB6BD1">
              <w:rPr>
                <w:rFonts w:eastAsiaTheme="minorEastAsia"/>
                <w:lang w:eastAsia="zh-CN"/>
              </w:rPr>
              <w:t>Indoor</w:t>
            </w:r>
            <w:r w:rsidRPr="00CF4210">
              <w:rPr>
                <w:rFonts w:eastAsiaTheme="minorEastAsia"/>
                <w:lang w:eastAsia="zh-CN"/>
              </w:rPr>
              <w:t xml:space="preserve"> Hotspot</w:t>
            </w:r>
            <w:r w:rsidRPr="00D942B1">
              <w:rPr>
                <w:rFonts w:eastAsiaTheme="minorEastAsia"/>
                <w:lang w:val="fr-FR" w:eastAsia="zh-CN"/>
              </w:rPr>
              <w:t xml:space="preserve"> </w:t>
            </w:r>
            <w:r>
              <w:rPr>
                <w:rFonts w:eastAsiaTheme="minorEastAsia"/>
                <w:lang w:val="fr-FR" w:eastAsia="zh-CN"/>
              </w:rPr>
              <w:t>s</w:t>
            </w:r>
            <w:r w:rsidRPr="00D942B1">
              <w:rPr>
                <w:rFonts w:eastAsiaTheme="minorEastAsia"/>
                <w:lang w:val="fr-FR" w:eastAsia="zh-CN"/>
              </w:rPr>
              <w:t>cenario</w:t>
            </w:r>
            <w:r>
              <w:rPr>
                <w:rFonts w:eastAsiaTheme="minorEastAsia" w:hint="eastAsia"/>
                <w:lang w:val="fr-FR" w:eastAsia="zh-CN"/>
              </w:rPr>
              <w:t>:</w:t>
            </w:r>
            <w:r w:rsidRPr="00D942B1">
              <w:rPr>
                <w:rFonts w:eastAsiaTheme="minorEastAsia"/>
                <w:lang w:val="fr-FR" w:eastAsia="zh-CN"/>
              </w:rPr>
              <w:t xml:space="preserve"> </w:t>
            </w:r>
          </w:p>
          <w:p w14:paraId="5FD7AA93" w14:textId="77777777" w:rsidR="00D5118F" w:rsidRPr="001B4374" w:rsidRDefault="00D5118F" w:rsidP="00D5118F">
            <w:pPr>
              <w:numPr>
                <w:ilvl w:val="1"/>
                <w:numId w:val="12"/>
              </w:numPr>
              <w:spacing w:before="60" w:line="276" w:lineRule="auto"/>
              <w:ind w:left="590" w:hanging="170"/>
              <w:jc w:val="both"/>
              <w:rPr>
                <w:rFonts w:eastAsiaTheme="minorEastAsia"/>
                <w:lang w:val="fr-FR" w:eastAsia="zh-CN"/>
              </w:rPr>
            </w:pPr>
            <w:r w:rsidRPr="00DF0EE4">
              <w:rPr>
                <w:rFonts w:eastAsiaTheme="minorEastAsia"/>
                <w:lang w:val="fr-FR" w:eastAsia="zh-CN"/>
              </w:rPr>
              <w:t>VR:</w:t>
            </w:r>
            <w:r>
              <w:rPr>
                <w:rFonts w:eastAsiaTheme="minorEastAsia"/>
                <w:lang w:val="fr-FR" w:eastAsia="zh-CN"/>
              </w:rPr>
              <w:t> </w:t>
            </w:r>
            <w:r w:rsidRPr="001B4374">
              <w:rPr>
                <w:rFonts w:eastAsiaTheme="minorEastAsia"/>
                <w:lang w:val="fr-FR" w:eastAsia="zh-CN"/>
              </w:rPr>
              <w:t xml:space="preserve">Pose/control stream </w:t>
            </w:r>
          </w:p>
          <w:p w14:paraId="6FB7A8A2" w14:textId="6FE766DA" w:rsidR="00D5118F" w:rsidRPr="001B4374" w:rsidRDefault="00D5118F" w:rsidP="00D5118F">
            <w:pPr>
              <w:numPr>
                <w:ilvl w:val="0"/>
                <w:numId w:val="12"/>
              </w:numPr>
              <w:spacing w:before="60" w:line="276" w:lineRule="auto"/>
              <w:ind w:left="284" w:hanging="284"/>
              <w:jc w:val="both"/>
              <w:rPr>
                <w:rFonts w:eastAsiaTheme="minorEastAsia"/>
                <w:lang w:val="fr-FR"/>
              </w:rPr>
            </w:pPr>
            <w:r w:rsidRPr="001B4374">
              <w:rPr>
                <w:rFonts w:eastAsiaTheme="minorEastAsia"/>
                <w:lang w:eastAsia="zh-CN"/>
              </w:rPr>
              <w:t>Dense Urban scenario:</w:t>
            </w:r>
          </w:p>
          <w:p w14:paraId="73CD49E2" w14:textId="09F743BF" w:rsidR="00D5118F" w:rsidRDefault="00D5118F" w:rsidP="00D5118F">
            <w:pPr>
              <w:numPr>
                <w:ilvl w:val="1"/>
                <w:numId w:val="12"/>
              </w:numPr>
              <w:spacing w:before="60" w:line="276" w:lineRule="auto"/>
              <w:ind w:left="590" w:hanging="170"/>
              <w:jc w:val="both"/>
              <w:rPr>
                <w:rFonts w:eastAsiaTheme="minorEastAsia"/>
                <w:lang w:val="fr-FR" w:eastAsia="zh-CN"/>
              </w:rPr>
            </w:pPr>
            <w:r w:rsidRPr="00507A4F">
              <w:rPr>
                <w:rFonts w:eastAsiaTheme="minorEastAsia"/>
                <w:b/>
                <w:lang w:val="fr-FR" w:eastAsia="zh-CN"/>
              </w:rPr>
              <w:t>Single stream</w:t>
            </w:r>
            <w:r>
              <w:rPr>
                <w:rFonts w:eastAsiaTheme="minorEastAsia"/>
                <w:lang w:val="fr-FR" w:eastAsia="zh-CN"/>
              </w:rPr>
              <w:t>:</w:t>
            </w:r>
          </w:p>
          <w:p w14:paraId="5DE22A3A" w14:textId="77777777" w:rsidR="00D5118F" w:rsidRDefault="00D5118F" w:rsidP="00D5118F">
            <w:pPr>
              <w:numPr>
                <w:ilvl w:val="2"/>
                <w:numId w:val="12"/>
              </w:numPr>
              <w:spacing w:before="60" w:line="276" w:lineRule="auto"/>
              <w:jc w:val="both"/>
              <w:rPr>
                <w:rFonts w:eastAsiaTheme="minorEastAsia"/>
                <w:lang w:val="fr-FR" w:eastAsia="zh-CN"/>
              </w:rPr>
            </w:pPr>
            <w:r>
              <w:rPr>
                <w:rFonts w:eastAsiaTheme="minorEastAsia"/>
                <w:lang w:val="fr-FR" w:eastAsia="zh-CN"/>
              </w:rPr>
              <w:t>Video stream</w:t>
            </w:r>
          </w:p>
          <w:p w14:paraId="487ACC89" w14:textId="55BCB17C" w:rsidR="00D5118F" w:rsidRDefault="00D5118F" w:rsidP="00D5118F">
            <w:pPr>
              <w:numPr>
                <w:ilvl w:val="1"/>
                <w:numId w:val="12"/>
              </w:numPr>
              <w:spacing w:before="60" w:line="276" w:lineRule="auto"/>
              <w:ind w:left="590" w:hanging="170"/>
              <w:jc w:val="both"/>
              <w:rPr>
                <w:rFonts w:eastAsiaTheme="minorEastAsia"/>
                <w:lang w:val="fr-FR" w:eastAsia="zh-CN"/>
              </w:rPr>
            </w:pPr>
            <w:r w:rsidRPr="00507A4F">
              <w:rPr>
                <w:rFonts w:eastAsiaTheme="minorEastAsia"/>
                <w:b/>
                <w:lang w:val="fr-FR" w:eastAsia="zh-CN"/>
              </w:rPr>
              <w:t>Two streams</w:t>
            </w:r>
            <w:r>
              <w:rPr>
                <w:rFonts w:eastAsiaTheme="minorEastAsia"/>
                <w:lang w:val="fr-FR" w:eastAsia="zh-CN"/>
              </w:rPr>
              <w:t>:</w:t>
            </w:r>
          </w:p>
          <w:p w14:paraId="14D3832B" w14:textId="2A0578F7" w:rsidR="005D2ED0" w:rsidRPr="00507A4F" w:rsidRDefault="00D5118F" w:rsidP="00D5118F">
            <w:pPr>
              <w:numPr>
                <w:ilvl w:val="2"/>
                <w:numId w:val="12"/>
              </w:numPr>
              <w:spacing w:before="60" w:line="276" w:lineRule="auto"/>
              <w:jc w:val="both"/>
              <w:rPr>
                <w:rFonts w:eastAsiaTheme="minorEastAsia"/>
                <w:lang w:eastAsia="zh-CN"/>
              </w:rPr>
            </w:pPr>
            <w:r w:rsidRPr="00507A4F">
              <w:rPr>
                <w:rFonts w:eastAsiaTheme="minorEastAsia"/>
                <w:lang w:eastAsia="zh-CN"/>
              </w:rPr>
              <w:t>Pose/control stream + Video stream</w:t>
            </w:r>
          </w:p>
        </w:tc>
      </w:tr>
      <w:tr w:rsidR="009E2686" w:rsidRPr="009E2686" w14:paraId="768E2FED" w14:textId="77777777" w:rsidTr="00507A4F">
        <w:trPr>
          <w:trHeight w:val="557"/>
          <w:jc w:val="center"/>
        </w:trPr>
        <w:tc>
          <w:tcPr>
            <w:tcW w:w="8788" w:type="dxa"/>
            <w:gridSpan w:val="2"/>
            <w:shd w:val="clear" w:color="auto" w:fill="4472C4" w:themeFill="accent5"/>
          </w:tcPr>
          <w:p w14:paraId="4F75D58C" w14:textId="4F3FCA3D" w:rsidR="009E2686" w:rsidRPr="00507A4F" w:rsidRDefault="009E2686" w:rsidP="00507A4F">
            <w:pPr>
              <w:spacing w:before="60" w:line="276" w:lineRule="auto"/>
              <w:jc w:val="both"/>
              <w:rPr>
                <w:b/>
                <w:color w:val="FFFFFF" w:themeColor="background1"/>
                <w:lang w:eastAsia="x-none"/>
              </w:rPr>
            </w:pPr>
            <w:r w:rsidRPr="00507A4F">
              <w:rPr>
                <w:b/>
                <w:color w:val="FFFFFF" w:themeColor="background1"/>
                <w:lang w:eastAsia="x-none"/>
              </w:rPr>
              <w:t>Option 3: DL and UL performances are evaluated together. DL and UL power consumption are counted to obtain the total power consumption</w:t>
            </w:r>
          </w:p>
        </w:tc>
      </w:tr>
      <w:tr w:rsidR="00D5118F" w:rsidRPr="00276068" w14:paraId="21F2FB2E" w14:textId="77777777" w:rsidTr="00446CA7">
        <w:trPr>
          <w:trHeight w:val="1395"/>
          <w:jc w:val="center"/>
        </w:trPr>
        <w:tc>
          <w:tcPr>
            <w:tcW w:w="8788" w:type="dxa"/>
            <w:gridSpan w:val="2"/>
          </w:tcPr>
          <w:p w14:paraId="0D053BA9" w14:textId="77777777" w:rsidR="00D5118F" w:rsidRDefault="00D5118F" w:rsidP="00D5118F">
            <w:pPr>
              <w:spacing w:before="60" w:line="276" w:lineRule="auto"/>
              <w:rPr>
                <w:b/>
                <w:bCs/>
                <w:color w:val="4472C4" w:themeColor="accent5"/>
                <w:lang w:val="en-GB"/>
              </w:rPr>
            </w:pPr>
            <w:r w:rsidRPr="00716DB0">
              <w:rPr>
                <w:b/>
                <w:bCs/>
                <w:color w:val="4472C4" w:themeColor="accent5"/>
                <w:lang w:val="en-GB"/>
              </w:rPr>
              <w:t>DL</w:t>
            </w:r>
            <w:r>
              <w:rPr>
                <w:b/>
                <w:bCs/>
                <w:color w:val="4472C4" w:themeColor="accent5"/>
                <w:lang w:val="en-GB"/>
              </w:rPr>
              <w:t xml:space="preserve"> and UL </w:t>
            </w:r>
            <w:r w:rsidRPr="00D5118F">
              <w:rPr>
                <w:b/>
                <w:bCs/>
                <w:color w:val="4472C4" w:themeColor="accent5"/>
                <w:lang w:val="en-GB"/>
              </w:rPr>
              <w:t>transmission</w:t>
            </w:r>
            <w:r>
              <w:rPr>
                <w:b/>
                <w:bCs/>
                <w:color w:val="4472C4" w:themeColor="accent5"/>
                <w:lang w:val="en-GB"/>
              </w:rPr>
              <w:t xml:space="preserve"> </w:t>
            </w:r>
            <w:r w:rsidRPr="00D5118F">
              <w:rPr>
                <w:b/>
                <w:bCs/>
                <w:color w:val="4472C4" w:themeColor="accent5"/>
                <w:lang w:val="en-GB"/>
              </w:rPr>
              <w:t>together</w:t>
            </w:r>
            <w:r>
              <w:rPr>
                <w:b/>
                <w:bCs/>
                <w:color w:val="4472C4" w:themeColor="accent5"/>
                <w:lang w:val="en-GB"/>
              </w:rPr>
              <w:t xml:space="preserve"> FR1</w:t>
            </w:r>
          </w:p>
          <w:p w14:paraId="1CCE8861" w14:textId="74FB8759" w:rsidR="00D5118F" w:rsidRDefault="00D5118F" w:rsidP="00D5118F">
            <w:pPr>
              <w:numPr>
                <w:ilvl w:val="0"/>
                <w:numId w:val="12"/>
              </w:numPr>
              <w:spacing w:before="60" w:line="276" w:lineRule="auto"/>
              <w:ind w:left="284" w:hanging="284"/>
              <w:jc w:val="both"/>
              <w:rPr>
                <w:rFonts w:eastAsiaTheme="minorEastAsia"/>
                <w:lang w:eastAsia="zh-CN"/>
              </w:rPr>
            </w:pPr>
            <w:r w:rsidRPr="00AB6BD1">
              <w:rPr>
                <w:rFonts w:eastAsiaTheme="minorEastAsia"/>
                <w:lang w:eastAsia="zh-CN"/>
              </w:rPr>
              <w:t>Indoor</w:t>
            </w:r>
            <w:r w:rsidRPr="00CF4210">
              <w:rPr>
                <w:rFonts w:eastAsiaTheme="minorEastAsia"/>
                <w:lang w:eastAsia="zh-CN"/>
              </w:rPr>
              <w:t xml:space="preserve"> Hotspot</w:t>
            </w:r>
            <w:r w:rsidRPr="00D5118F">
              <w:rPr>
                <w:rFonts w:eastAsiaTheme="minorEastAsia"/>
                <w:lang w:eastAsia="zh-CN"/>
              </w:rPr>
              <w:t xml:space="preserve"> scenario</w:t>
            </w:r>
            <w:r w:rsidRPr="00D5118F">
              <w:rPr>
                <w:rFonts w:eastAsiaTheme="minorEastAsia" w:hint="eastAsia"/>
                <w:lang w:eastAsia="zh-CN"/>
              </w:rPr>
              <w:t>:</w:t>
            </w:r>
            <w:r w:rsidRPr="00D5118F">
              <w:rPr>
                <w:rFonts w:eastAsiaTheme="minorEastAsia"/>
                <w:lang w:eastAsia="zh-CN"/>
              </w:rPr>
              <w:t xml:space="preserve"> </w:t>
            </w:r>
          </w:p>
          <w:p w14:paraId="66A8CEA1" w14:textId="6DEEA55D" w:rsidR="00D5118F" w:rsidRPr="00507A4F" w:rsidRDefault="006929AA" w:rsidP="00D5118F">
            <w:pPr>
              <w:numPr>
                <w:ilvl w:val="1"/>
                <w:numId w:val="12"/>
              </w:numPr>
              <w:spacing w:before="60" w:line="276" w:lineRule="auto"/>
              <w:ind w:left="590" w:hanging="170"/>
              <w:jc w:val="both"/>
              <w:rPr>
                <w:rFonts w:eastAsiaTheme="minorEastAsia"/>
                <w:lang w:eastAsia="zh-CN"/>
              </w:rPr>
            </w:pPr>
            <w:r w:rsidRPr="00507A4F">
              <w:rPr>
                <w:rFonts w:eastAsiaTheme="minorEastAsia"/>
                <w:lang w:eastAsia="zh-CN"/>
              </w:rPr>
              <w:t xml:space="preserve">VR </w:t>
            </w:r>
            <w:r w:rsidR="00D5118F" w:rsidRPr="00507A4F">
              <w:rPr>
                <w:rFonts w:eastAsiaTheme="minorEastAsia"/>
                <w:lang w:eastAsia="zh-CN"/>
              </w:rPr>
              <w:t>DL</w:t>
            </w:r>
            <w:r w:rsidRPr="00507A4F">
              <w:rPr>
                <w:rFonts w:eastAsiaTheme="minorEastAsia"/>
                <w:lang w:eastAsia="zh-CN"/>
              </w:rPr>
              <w:t xml:space="preserve"> video</w:t>
            </w:r>
            <w:r w:rsidR="000B5280" w:rsidRPr="00507A4F">
              <w:rPr>
                <w:rFonts w:eastAsiaTheme="minorEastAsia"/>
                <w:lang w:eastAsia="zh-CN"/>
              </w:rPr>
              <w:t xml:space="preserve"> stream</w:t>
            </w:r>
            <w:r w:rsidR="00D5118F" w:rsidRPr="00507A4F">
              <w:rPr>
                <w:rFonts w:eastAsiaTheme="minorEastAsia"/>
                <w:lang w:eastAsia="zh-CN"/>
              </w:rPr>
              <w:t>: 45Mbps, 60FPS, PDB=10ms</w:t>
            </w:r>
          </w:p>
          <w:p w14:paraId="3255D5AC" w14:textId="19E15AF1" w:rsidR="00D5118F" w:rsidRPr="00446CA7" w:rsidRDefault="006929AA" w:rsidP="00446CA7">
            <w:pPr>
              <w:numPr>
                <w:ilvl w:val="1"/>
                <w:numId w:val="12"/>
              </w:numPr>
              <w:spacing w:before="60" w:line="276" w:lineRule="auto"/>
              <w:ind w:left="590" w:hanging="170"/>
              <w:jc w:val="both"/>
              <w:rPr>
                <w:rFonts w:eastAsiaTheme="minorEastAsia"/>
                <w:lang w:eastAsia="zh-CN"/>
              </w:rPr>
            </w:pPr>
            <w:r w:rsidRPr="00507A4F">
              <w:rPr>
                <w:rFonts w:eastAsiaTheme="minorEastAsia"/>
                <w:lang w:eastAsia="zh-CN"/>
              </w:rPr>
              <w:t xml:space="preserve">VR </w:t>
            </w:r>
            <w:r w:rsidR="00D5118F" w:rsidRPr="00507A4F">
              <w:rPr>
                <w:rFonts w:eastAsiaTheme="minorEastAsia"/>
                <w:lang w:eastAsia="zh-CN"/>
              </w:rPr>
              <w:t>UL pose/control</w:t>
            </w:r>
            <w:r w:rsidR="000B5280" w:rsidRPr="00507A4F">
              <w:rPr>
                <w:rFonts w:eastAsiaTheme="minorEastAsia"/>
                <w:lang w:eastAsia="zh-CN"/>
              </w:rPr>
              <w:t xml:space="preserve"> stream</w:t>
            </w:r>
          </w:p>
        </w:tc>
      </w:tr>
    </w:tbl>
    <w:p w14:paraId="7A7D7391" w14:textId="77777777" w:rsidR="00D5118F" w:rsidRPr="00507A4F" w:rsidRDefault="00D5118F" w:rsidP="00B122CF">
      <w:pPr>
        <w:rPr>
          <w:rFonts w:eastAsiaTheme="minorEastAsia"/>
          <w:iCs/>
        </w:rPr>
      </w:pPr>
    </w:p>
    <w:p w14:paraId="1875695D" w14:textId="3CE08936" w:rsidR="006D5427" w:rsidRDefault="006D5427" w:rsidP="00A117D5">
      <w:pPr>
        <w:keepNext/>
        <w:numPr>
          <w:ilvl w:val="1"/>
          <w:numId w:val="5"/>
        </w:numPr>
        <w:spacing w:before="240" w:after="60"/>
        <w:outlineLvl w:val="1"/>
        <w:rPr>
          <w:rFonts w:ascii="Arial" w:eastAsia="宋体" w:hAnsi="Arial" w:cs="Arial"/>
          <w:sz w:val="24"/>
          <w:lang w:eastAsia="zh-CN"/>
        </w:rPr>
      </w:pPr>
      <w:r w:rsidRPr="003E775E">
        <w:rPr>
          <w:rFonts w:ascii="Arial" w:eastAsia="宋体" w:hAnsi="Arial" w:cs="Arial"/>
          <w:sz w:val="24"/>
          <w:lang w:eastAsia="zh-CN"/>
        </w:rPr>
        <w:t>DL</w:t>
      </w:r>
      <w:r w:rsidR="00442B7A">
        <w:rPr>
          <w:rFonts w:ascii="Arial" w:eastAsia="宋体" w:hAnsi="Arial" w:cs="Arial"/>
          <w:sz w:val="24"/>
          <w:lang w:eastAsia="zh-CN"/>
        </w:rPr>
        <w:t xml:space="preserve"> video</w:t>
      </w:r>
      <w:r w:rsidR="001E4130">
        <w:rPr>
          <w:rFonts w:ascii="Arial" w:eastAsia="宋体" w:hAnsi="Arial" w:cs="Arial"/>
          <w:sz w:val="24"/>
          <w:lang w:eastAsia="zh-CN"/>
        </w:rPr>
        <w:t xml:space="preserve"> stream</w:t>
      </w:r>
    </w:p>
    <w:p w14:paraId="18718E45" w14:textId="133F2C5D" w:rsidR="00073621" w:rsidRDefault="00073621" w:rsidP="005D16B3">
      <w:pPr>
        <w:spacing w:before="120" w:after="120" w:line="276" w:lineRule="auto"/>
        <w:jc w:val="both"/>
        <w:rPr>
          <w:rFonts w:eastAsiaTheme="minorEastAsia"/>
        </w:rPr>
      </w:pPr>
      <w:bookmarkStart w:id="108" w:name="OLE_LINK13"/>
      <w:bookmarkStart w:id="109" w:name="OLE_LINK14"/>
      <w:r w:rsidRPr="000E1E93">
        <w:rPr>
          <w:rFonts w:eastAsiaTheme="minorEastAsia"/>
        </w:rPr>
        <w:t xml:space="preserve">For downlink </w:t>
      </w:r>
      <w:r w:rsidR="0031203D">
        <w:rPr>
          <w:rFonts w:eastAsiaTheme="minorEastAsia"/>
        </w:rPr>
        <w:t>V</w:t>
      </w:r>
      <w:r w:rsidRPr="000E1E93">
        <w:rPr>
          <w:rFonts w:eastAsiaTheme="minorEastAsia"/>
        </w:rPr>
        <w:t xml:space="preserve">R </w:t>
      </w:r>
      <w:r w:rsidR="0031203D">
        <w:rPr>
          <w:rFonts w:eastAsiaTheme="minorEastAsia"/>
        </w:rPr>
        <w:t xml:space="preserve">application (45Mbps_60FPS_10ms) </w:t>
      </w:r>
      <w:r w:rsidRPr="000E1E93">
        <w:rPr>
          <w:rFonts w:eastAsiaTheme="minorEastAsia"/>
        </w:rPr>
        <w:t>in FR1</w:t>
      </w:r>
      <w:r w:rsidR="0031203D">
        <w:rPr>
          <w:rFonts w:eastAsiaTheme="minorEastAsia"/>
        </w:rPr>
        <w:t xml:space="preserve"> </w:t>
      </w:r>
      <w:r w:rsidR="0031203D" w:rsidRPr="0031203D">
        <w:rPr>
          <w:rFonts w:eastAsiaTheme="minorEastAsia"/>
        </w:rPr>
        <w:t>Indoor Hotspot scenario</w:t>
      </w:r>
      <w:r w:rsidRPr="000E1E93">
        <w:rPr>
          <w:rFonts w:eastAsiaTheme="minorEastAsia"/>
        </w:rPr>
        <w:t xml:space="preserve">, in addition to </w:t>
      </w:r>
      <w:r w:rsidRPr="000E1E93" w:rsidDel="00B96C8F">
        <w:rPr>
          <w:rFonts w:eastAsiaTheme="minorEastAsia"/>
        </w:rPr>
        <w:t>no</w:t>
      </w:r>
      <w:r w:rsidR="00007CD3">
        <w:rPr>
          <w:rFonts w:eastAsiaTheme="minorEastAsia"/>
        </w:rPr>
        <w:t xml:space="preserve"> </w:t>
      </w:r>
      <w:r w:rsidRPr="000E1E93">
        <w:rPr>
          <w:rFonts w:eastAsiaTheme="minorEastAsia"/>
        </w:rPr>
        <w:t>DRX configuration</w:t>
      </w:r>
      <w:r w:rsidR="00EA106A">
        <w:rPr>
          <w:rFonts w:eastAsiaTheme="minorEastAsia"/>
        </w:rPr>
        <w:t xml:space="preserve"> (i.e.</w:t>
      </w:r>
      <w:r w:rsidR="00FF62EF">
        <w:rPr>
          <w:rFonts w:eastAsiaTheme="minorEastAsia"/>
        </w:rPr>
        <w:t>,</w:t>
      </w:r>
      <w:r w:rsidR="00EA106A">
        <w:rPr>
          <w:rFonts w:eastAsiaTheme="minorEastAsia"/>
        </w:rPr>
        <w:t xml:space="preserve"> AlwaysOn)</w:t>
      </w:r>
      <w:r w:rsidRPr="000E1E93">
        <w:rPr>
          <w:rFonts w:eastAsiaTheme="minorEastAsia"/>
        </w:rPr>
        <w:t xml:space="preserve"> as the baseline, </w:t>
      </w:r>
      <w:r w:rsidR="00EA106A">
        <w:rPr>
          <w:rFonts w:eastAsiaTheme="minorEastAsia"/>
        </w:rPr>
        <w:t xml:space="preserve">R15/16 </w:t>
      </w:r>
      <w:r w:rsidR="0031203D">
        <w:rPr>
          <w:rFonts w:eastAsiaTheme="minorEastAsia"/>
        </w:rPr>
        <w:t>C</w:t>
      </w:r>
      <w:r w:rsidRPr="000E1E93">
        <w:rPr>
          <w:rFonts w:eastAsiaTheme="minorEastAsia"/>
        </w:rPr>
        <w:t>DRX configurations</w:t>
      </w:r>
      <w:r w:rsidR="00FF62EF">
        <w:rPr>
          <w:rFonts w:eastAsiaTheme="minorEastAsia"/>
        </w:rPr>
        <w:t xml:space="preserve"> (i.e., R15/16 CDRX)</w:t>
      </w:r>
      <w:r w:rsidR="0031203D">
        <w:rPr>
          <w:rFonts w:eastAsiaTheme="minorEastAsia"/>
        </w:rPr>
        <w:t xml:space="preserve"> </w:t>
      </w:r>
      <w:r w:rsidR="006A5607">
        <w:rPr>
          <w:rFonts w:eastAsiaTheme="minorEastAsia" w:hint="eastAsia"/>
          <w:lang w:eastAsia="zh-CN"/>
        </w:rPr>
        <w:t>with</w:t>
      </w:r>
      <w:r w:rsidR="006A5607">
        <w:rPr>
          <w:rFonts w:eastAsiaTheme="minorEastAsia"/>
        </w:rPr>
        <w:t xml:space="preserve"> </w:t>
      </w:r>
      <w:r w:rsidR="0028448F">
        <w:rPr>
          <w:rFonts w:eastAsiaTheme="minorEastAsia"/>
        </w:rPr>
        <w:t>three</w:t>
      </w:r>
      <w:r w:rsidR="006A5607">
        <w:rPr>
          <w:rFonts w:eastAsiaTheme="minorEastAsia"/>
        </w:rPr>
        <w:t xml:space="preserve"> sets of parameters </w:t>
      </w:r>
      <w:r w:rsidR="00522DCA">
        <w:rPr>
          <w:rFonts w:eastAsiaTheme="minorEastAsia"/>
        </w:rPr>
        <w:t>are</w:t>
      </w:r>
      <w:r w:rsidR="006A5607" w:rsidRPr="000E1E93">
        <w:rPr>
          <w:rFonts w:eastAsiaTheme="minorEastAsia"/>
        </w:rPr>
        <w:t xml:space="preserve"> </w:t>
      </w:r>
      <w:r w:rsidRPr="000E1E93">
        <w:rPr>
          <w:rFonts w:eastAsiaTheme="minorEastAsia"/>
        </w:rPr>
        <w:t xml:space="preserve">evaluated, </w:t>
      </w:r>
      <w:r w:rsidR="006A5607">
        <w:rPr>
          <w:rFonts w:eastAsiaTheme="minorEastAsia"/>
        </w:rPr>
        <w:t xml:space="preserve">which are </w:t>
      </w:r>
      <w:r w:rsidR="00CD23C7">
        <w:rPr>
          <w:rFonts w:eastAsiaTheme="minorEastAsia" w:hint="eastAsia"/>
        </w:rPr>
        <w:t xml:space="preserve">captured </w:t>
      </w:r>
      <w:r w:rsidRPr="000E1E93">
        <w:rPr>
          <w:rFonts w:eastAsiaTheme="minorEastAsia"/>
        </w:rPr>
        <w:t xml:space="preserve">in </w:t>
      </w:r>
      <w:r w:rsidR="00AF138A">
        <w:rPr>
          <w:rFonts w:eastAsiaTheme="minorEastAsia"/>
        </w:rPr>
        <w:fldChar w:fldCharType="begin"/>
      </w:r>
      <w:r w:rsidR="00AF138A">
        <w:rPr>
          <w:rFonts w:eastAsiaTheme="minorEastAsia"/>
        </w:rPr>
        <w:instrText xml:space="preserve"> REF _Ref71583801 \h </w:instrText>
      </w:r>
      <w:r w:rsidR="00AF138A">
        <w:rPr>
          <w:rFonts w:eastAsiaTheme="minorEastAsia"/>
        </w:rPr>
      </w:r>
      <w:r w:rsidR="00AF138A">
        <w:rPr>
          <w:rFonts w:eastAsiaTheme="minorEastAsia"/>
        </w:rPr>
        <w:fldChar w:fldCharType="separate"/>
      </w:r>
      <w:r w:rsidR="0084762E">
        <w:t xml:space="preserve">Table </w:t>
      </w:r>
      <w:r w:rsidR="0084762E">
        <w:rPr>
          <w:noProof/>
        </w:rPr>
        <w:t>16</w:t>
      </w:r>
      <w:r w:rsidR="00AF138A">
        <w:rPr>
          <w:rFonts w:eastAsiaTheme="minorEastAsia"/>
        </w:rPr>
        <w:fldChar w:fldCharType="end"/>
      </w:r>
      <w:r w:rsidRPr="000E1E93">
        <w:rPr>
          <w:rFonts w:eastAsiaTheme="minorEastAsia"/>
        </w:rPr>
        <w:t xml:space="preserve">. Note that 10ms is the minimum </w:t>
      </w:r>
      <w:r w:rsidR="00EA106A">
        <w:rPr>
          <w:rFonts w:eastAsiaTheme="minorEastAsia"/>
        </w:rPr>
        <w:t xml:space="preserve">long </w:t>
      </w:r>
      <w:r w:rsidRPr="000E1E93">
        <w:rPr>
          <w:rFonts w:eastAsiaTheme="minorEastAsia"/>
        </w:rPr>
        <w:t xml:space="preserve">DRX cycle configuration </w:t>
      </w:r>
      <w:bookmarkStart w:id="110" w:name="_Hlk67902671"/>
      <w:r w:rsidRPr="000E1E93">
        <w:rPr>
          <w:rFonts w:eastAsiaTheme="minorEastAsia"/>
        </w:rPr>
        <w:t xml:space="preserve">supported by the </w:t>
      </w:r>
      <w:r w:rsidR="006A5607">
        <w:rPr>
          <w:rFonts w:eastAsiaTheme="minorEastAsia"/>
        </w:rPr>
        <w:t xml:space="preserve">current </w:t>
      </w:r>
      <w:r w:rsidRPr="000E1E93">
        <w:rPr>
          <w:rFonts w:eastAsiaTheme="minorEastAsia"/>
        </w:rPr>
        <w:t>specification</w:t>
      </w:r>
      <w:bookmarkEnd w:id="110"/>
      <w:r w:rsidR="00CD23C7">
        <w:rPr>
          <w:rFonts w:eastAsiaTheme="minorEastAsia"/>
        </w:rPr>
        <w:t xml:space="preserve">. </w:t>
      </w:r>
    </w:p>
    <w:p w14:paraId="5714A501" w14:textId="4B48B85A" w:rsidR="00073621" w:rsidRPr="00A117D5" w:rsidRDefault="00073621" w:rsidP="00C12A77">
      <w:pPr>
        <w:spacing w:after="120" w:line="276" w:lineRule="auto"/>
        <w:jc w:val="both"/>
        <w:rPr>
          <w:rFonts w:eastAsiaTheme="minorEastAsia"/>
        </w:rPr>
      </w:pPr>
      <w:r w:rsidRPr="00A117D5">
        <w:rPr>
          <w:rFonts w:eastAsiaTheme="minorEastAsia"/>
        </w:rPr>
        <w:t>Due to non-integer XR traffic period</w:t>
      </w:r>
      <w:r w:rsidR="009F653F" w:rsidRPr="00A117D5">
        <w:rPr>
          <w:rFonts w:eastAsiaTheme="minorEastAsia"/>
        </w:rPr>
        <w:t>icity</w:t>
      </w:r>
      <w:r w:rsidRPr="00A117D5">
        <w:rPr>
          <w:rFonts w:eastAsiaTheme="minorEastAsia"/>
        </w:rPr>
        <w:t xml:space="preserve">, the existing integer DRX cycle cannot align with the traffic arrival and it will </w:t>
      </w:r>
      <w:r w:rsidR="00206DC6" w:rsidRPr="00A117D5">
        <w:rPr>
          <w:rFonts w:eastAsiaTheme="minorEastAsia"/>
        </w:rPr>
        <w:t>increase</w:t>
      </w:r>
      <w:r w:rsidRPr="00A117D5">
        <w:rPr>
          <w:rFonts w:eastAsiaTheme="minorEastAsia"/>
        </w:rPr>
        <w:t xml:space="preserve"> data transmission delay. To solve this issue, </w:t>
      </w:r>
      <w:r w:rsidR="009F653F" w:rsidRPr="00A117D5">
        <w:rPr>
          <w:rFonts w:eastAsiaTheme="minorEastAsia"/>
        </w:rPr>
        <w:t xml:space="preserve">a straightforward </w:t>
      </w:r>
      <w:r w:rsidRPr="00A117D5">
        <w:rPr>
          <w:rFonts w:eastAsiaTheme="minorEastAsia"/>
        </w:rPr>
        <w:t xml:space="preserve">method is to </w:t>
      </w:r>
      <w:r w:rsidR="009F653F" w:rsidRPr="00A117D5">
        <w:rPr>
          <w:rFonts w:eastAsiaTheme="minorEastAsia"/>
        </w:rPr>
        <w:t>introduce</w:t>
      </w:r>
      <w:r w:rsidRPr="00A117D5">
        <w:rPr>
          <w:rFonts w:eastAsiaTheme="minorEastAsia"/>
        </w:rPr>
        <w:t xml:space="preserve"> some non-integer value</w:t>
      </w:r>
      <w:r w:rsidR="009F653F" w:rsidRPr="00A117D5">
        <w:rPr>
          <w:rFonts w:eastAsiaTheme="minorEastAsia"/>
        </w:rPr>
        <w:t>s</w:t>
      </w:r>
      <w:r w:rsidRPr="00A117D5">
        <w:rPr>
          <w:rFonts w:eastAsiaTheme="minorEastAsia"/>
        </w:rPr>
        <w:t xml:space="preserve"> of DRX cycle</w:t>
      </w:r>
      <w:r w:rsidR="009F653F" w:rsidRPr="00A117D5">
        <w:rPr>
          <w:rFonts w:eastAsiaTheme="minorEastAsia"/>
        </w:rPr>
        <w:t xml:space="preserve"> to align with the XR traffic periodicity</w:t>
      </w:r>
      <w:r w:rsidRPr="00A117D5">
        <w:rPr>
          <w:rFonts w:eastAsiaTheme="minorEastAsia"/>
        </w:rPr>
        <w:t>. But it is not flexible because of the various traffic period and the jitter effect of DL burst arrival. To solve the impact of jitter and align DRX cycle with traffic arrival, the a</w:t>
      </w:r>
      <w:r w:rsidRPr="00CF4210">
        <w:rPr>
          <w:rFonts w:eastAsiaTheme="minorEastAsia"/>
        </w:rPr>
        <w:t xml:space="preserve">djustment to the start offset of </w:t>
      </w:r>
      <w:r w:rsidR="0028448F">
        <w:rPr>
          <w:rFonts w:eastAsiaTheme="minorEastAsia"/>
        </w:rPr>
        <w:t>C</w:t>
      </w:r>
      <w:r w:rsidRPr="00CF4210">
        <w:rPr>
          <w:rFonts w:eastAsiaTheme="minorEastAsia"/>
        </w:rPr>
        <w:t xml:space="preserve">DRX </w:t>
      </w:r>
      <w:r w:rsidR="00302750">
        <w:rPr>
          <w:rFonts w:eastAsiaTheme="minorEastAsia"/>
        </w:rPr>
        <w:t>ON Duration</w:t>
      </w:r>
      <w:r w:rsidRPr="00CF4210">
        <w:rPr>
          <w:rFonts w:eastAsiaTheme="minorEastAsia"/>
        </w:rPr>
        <w:t xml:space="preserve"> could be a potential method</w:t>
      </w:r>
      <w:r w:rsidRPr="00A117D5">
        <w:rPr>
          <w:rFonts w:eastAsiaTheme="minorEastAsia"/>
        </w:rPr>
        <w:t>, which is an enhancement of the CDRX scheme</w:t>
      </w:r>
      <w:r w:rsidR="0028448F" w:rsidRPr="00A117D5">
        <w:rPr>
          <w:rFonts w:eastAsiaTheme="minorEastAsia"/>
        </w:rPr>
        <w:t xml:space="preserve"> (</w:t>
      </w:r>
      <w:r w:rsidR="00863805">
        <w:rPr>
          <w:rFonts w:eastAsiaTheme="minorEastAsia"/>
        </w:rPr>
        <w:t xml:space="preserve">i.e., </w:t>
      </w:r>
      <w:r w:rsidR="0028448F">
        <w:rPr>
          <w:rFonts w:eastAsiaTheme="minorEastAsia"/>
        </w:rPr>
        <w:t>e-CDRX</w:t>
      </w:r>
      <w:r w:rsidR="0028448F" w:rsidRPr="00A117D5">
        <w:rPr>
          <w:rFonts w:eastAsiaTheme="minorEastAsia"/>
        </w:rPr>
        <w:t>)</w:t>
      </w:r>
      <w:r w:rsidR="00DB4889" w:rsidRPr="00A117D5">
        <w:rPr>
          <w:rFonts w:eastAsiaTheme="minorEastAsia"/>
        </w:rPr>
        <w:t xml:space="preserve"> </w:t>
      </w:r>
      <w:r w:rsidR="00DB4889" w:rsidRPr="00A117D5">
        <w:rPr>
          <w:rFonts w:eastAsiaTheme="minorEastAsia"/>
          <w:lang w:eastAsia="zh-CN"/>
        </w:rPr>
        <w:t xml:space="preserve">and is equivalent to </w:t>
      </w:r>
      <w:r w:rsidR="00302750">
        <w:rPr>
          <w:rFonts w:eastAsiaTheme="minorEastAsia"/>
          <w:lang w:eastAsia="zh-CN"/>
        </w:rPr>
        <w:t xml:space="preserve">aligning DRX </w:t>
      </w:r>
      <w:r w:rsidR="00E170F1">
        <w:rPr>
          <w:rFonts w:eastAsiaTheme="minorEastAsia"/>
          <w:lang w:eastAsia="zh-CN"/>
        </w:rPr>
        <w:t>cycle</w:t>
      </w:r>
      <w:r w:rsidR="00DB4889" w:rsidRPr="00A117D5">
        <w:rPr>
          <w:rFonts w:eastAsiaTheme="minorEastAsia"/>
          <w:lang w:eastAsia="zh-CN"/>
        </w:rPr>
        <w:t xml:space="preserve"> with the period of XR traffic</w:t>
      </w:r>
      <w:r w:rsidRPr="00A117D5">
        <w:rPr>
          <w:rFonts w:eastAsiaTheme="minorEastAsia"/>
        </w:rPr>
        <w:t>.</w:t>
      </w:r>
      <w:r w:rsidR="00D31D90">
        <w:rPr>
          <w:rFonts w:eastAsiaTheme="minorEastAsia"/>
        </w:rPr>
        <w:t xml:space="preserve"> The parameters of </w:t>
      </w:r>
      <w:r w:rsidR="0028448F">
        <w:rPr>
          <w:rFonts w:eastAsiaTheme="minorEastAsia"/>
        </w:rPr>
        <w:t>e-CDRX</w:t>
      </w:r>
      <w:r w:rsidR="00D31D90">
        <w:rPr>
          <w:rFonts w:eastAsiaTheme="minorEastAsia"/>
        </w:rPr>
        <w:t xml:space="preserve"> are also given in</w:t>
      </w:r>
      <w:r w:rsidR="00046193">
        <w:rPr>
          <w:rFonts w:eastAsiaTheme="minorEastAsia"/>
        </w:rPr>
        <w:t xml:space="preserve"> </w:t>
      </w:r>
      <w:r w:rsidR="00046193">
        <w:rPr>
          <w:rFonts w:eastAsiaTheme="minorEastAsia"/>
        </w:rPr>
        <w:fldChar w:fldCharType="begin"/>
      </w:r>
      <w:r w:rsidR="00046193">
        <w:rPr>
          <w:rFonts w:eastAsiaTheme="minorEastAsia"/>
        </w:rPr>
        <w:instrText xml:space="preserve"> REF _Ref71583801 \h </w:instrText>
      </w:r>
      <w:r w:rsidR="00046193">
        <w:rPr>
          <w:rFonts w:eastAsiaTheme="minorEastAsia"/>
        </w:rPr>
      </w:r>
      <w:r w:rsidR="00046193">
        <w:rPr>
          <w:rFonts w:eastAsiaTheme="minorEastAsia"/>
        </w:rPr>
        <w:fldChar w:fldCharType="separate"/>
      </w:r>
      <w:r w:rsidR="00046193">
        <w:t xml:space="preserve">Table </w:t>
      </w:r>
      <w:r w:rsidR="00046193">
        <w:rPr>
          <w:noProof/>
        </w:rPr>
        <w:t>16</w:t>
      </w:r>
      <w:r w:rsidR="00046193">
        <w:rPr>
          <w:rFonts w:eastAsiaTheme="minorEastAsia"/>
        </w:rPr>
        <w:fldChar w:fldCharType="end"/>
      </w:r>
      <w:r w:rsidR="00D31D90">
        <w:rPr>
          <w:rFonts w:eastAsiaTheme="minorEastAsia"/>
        </w:rPr>
        <w:t xml:space="preserve">. </w:t>
      </w:r>
      <w:r w:rsidR="003B61CB">
        <w:rPr>
          <w:rFonts w:eastAsiaTheme="minorEastAsia"/>
        </w:rPr>
        <w:t>Additionally</w:t>
      </w:r>
      <w:r w:rsidRPr="00A117D5">
        <w:rPr>
          <w:rFonts w:eastAsiaTheme="minorEastAsia"/>
        </w:rPr>
        <w:t xml:space="preserve">, PDCCH skipping </w:t>
      </w:r>
      <w:r w:rsidR="00622596" w:rsidRPr="00A117D5">
        <w:rPr>
          <w:rFonts w:eastAsiaTheme="minorEastAsia"/>
        </w:rPr>
        <w:t xml:space="preserve">mechanism </w:t>
      </w:r>
      <w:r w:rsidRPr="00A117D5">
        <w:rPr>
          <w:rFonts w:eastAsiaTheme="minorEastAsia"/>
        </w:rPr>
        <w:t xml:space="preserve">with </w:t>
      </w:r>
      <w:r w:rsidR="00622596">
        <w:rPr>
          <w:rFonts w:eastAsiaTheme="minorEastAsia"/>
        </w:rPr>
        <w:t xml:space="preserve">the setting of </w:t>
      </w:r>
      <w:r w:rsidRPr="00A117D5">
        <w:rPr>
          <w:rFonts w:eastAsiaTheme="minorEastAsia"/>
        </w:rPr>
        <w:t xml:space="preserve">jitter </w:t>
      </w:r>
      <w:r w:rsidR="00622596">
        <w:rPr>
          <w:rFonts w:eastAsiaTheme="minorEastAsia"/>
        </w:rPr>
        <w:t>window</w:t>
      </w:r>
      <w:r w:rsidR="00622596" w:rsidRPr="00A117D5">
        <w:rPr>
          <w:rFonts w:eastAsiaTheme="minorEastAsia"/>
        </w:rPr>
        <w:t xml:space="preserve"> </w:t>
      </w:r>
      <w:r w:rsidRPr="00A117D5">
        <w:rPr>
          <w:rFonts w:eastAsiaTheme="minorEastAsia"/>
        </w:rPr>
        <w:t>(</w:t>
      </w:r>
      <w:r w:rsidR="00863805">
        <w:rPr>
          <w:rFonts w:eastAsiaTheme="minorEastAsia"/>
        </w:rPr>
        <w:t xml:space="preserve">i.e., </w:t>
      </w:r>
      <w:r w:rsidR="00B85C19">
        <w:rPr>
          <w:rFonts w:eastAsiaTheme="minorEastAsia"/>
        </w:rPr>
        <w:t>PDCCH skipping</w:t>
      </w:r>
      <w:r w:rsidRPr="00A117D5">
        <w:rPr>
          <w:rFonts w:eastAsiaTheme="minorEastAsia"/>
        </w:rPr>
        <w:t>) can also make a better trade-off between power saving and capacity</w:t>
      </w:r>
      <w:r w:rsidR="00CB0680">
        <w:rPr>
          <w:rFonts w:eastAsiaTheme="minorEastAsia"/>
        </w:rPr>
        <w:t xml:space="preserve">. </w:t>
      </w:r>
      <w:r w:rsidR="005B3B23">
        <w:rPr>
          <w:rFonts w:eastAsiaTheme="minorEastAsia"/>
        </w:rPr>
        <w:t>During the jitter window, gNB will not send the PDCCH skipping command until the XR traffic arrive</w:t>
      </w:r>
      <w:r w:rsidR="00ED5287">
        <w:rPr>
          <w:rFonts w:eastAsiaTheme="minorEastAsia"/>
        </w:rPr>
        <w:t>s</w:t>
      </w:r>
      <w:r w:rsidR="005B3B23">
        <w:rPr>
          <w:rFonts w:eastAsiaTheme="minorEastAsia"/>
        </w:rPr>
        <w:t xml:space="preserve">. </w:t>
      </w:r>
      <w:r w:rsidR="00CB0680">
        <w:rPr>
          <w:rFonts w:eastAsiaTheme="minorEastAsia"/>
        </w:rPr>
        <w:t>And t</w:t>
      </w:r>
      <w:r w:rsidR="00622596">
        <w:rPr>
          <w:rFonts w:eastAsiaTheme="minorEastAsia"/>
        </w:rPr>
        <w:t xml:space="preserve">he length of the </w:t>
      </w:r>
      <w:r w:rsidR="00F466F0" w:rsidRPr="004F7723">
        <w:rPr>
          <w:rFonts w:eastAsiaTheme="minorEastAsia"/>
        </w:rPr>
        <w:t xml:space="preserve">jitter </w:t>
      </w:r>
      <w:r w:rsidR="00622596">
        <w:rPr>
          <w:rFonts w:eastAsiaTheme="minorEastAsia"/>
        </w:rPr>
        <w:t>window</w:t>
      </w:r>
      <w:r w:rsidR="00622596" w:rsidRPr="004F7723">
        <w:rPr>
          <w:rFonts w:eastAsiaTheme="minorEastAsia"/>
        </w:rPr>
        <w:t xml:space="preserve"> </w:t>
      </w:r>
      <w:r w:rsidR="00622596">
        <w:rPr>
          <w:rFonts w:eastAsiaTheme="minorEastAsia"/>
        </w:rPr>
        <w:t xml:space="preserve">equals to </w:t>
      </w:r>
      <w:r w:rsidR="00F466F0" w:rsidRPr="00025AF2">
        <w:rPr>
          <w:rFonts w:eastAsiaTheme="minorEastAsia"/>
        </w:rPr>
        <w:t xml:space="preserve">the maximum positive jitter </w:t>
      </w:r>
      <w:r w:rsidR="00622596">
        <w:rPr>
          <w:rFonts w:eastAsiaTheme="minorEastAsia"/>
        </w:rPr>
        <w:t>range i.e. +4ms</w:t>
      </w:r>
      <w:r w:rsidR="00F466F0" w:rsidRPr="00025AF2">
        <w:rPr>
          <w:rFonts w:eastAsiaTheme="minorEastAsia"/>
        </w:rPr>
        <w:t>.</w:t>
      </w:r>
    </w:p>
    <w:p w14:paraId="21B65D9A" w14:textId="65D613AE" w:rsidR="00073621" w:rsidRPr="008D57B1" w:rsidRDefault="00D31D90" w:rsidP="005D16B3">
      <w:pPr>
        <w:pStyle w:val="a7"/>
        <w:spacing w:line="276" w:lineRule="auto"/>
        <w:jc w:val="both"/>
        <w:rPr>
          <w:rFonts w:eastAsiaTheme="minorEastAsia"/>
        </w:rPr>
      </w:pPr>
      <w:r>
        <w:rPr>
          <w:rFonts w:eastAsiaTheme="minorEastAsia"/>
          <w:lang w:eastAsia="zh-CN"/>
        </w:rPr>
        <w:t>Based on the assumptions and configurations mentioned above, t</w:t>
      </w:r>
      <w:r w:rsidR="00843E3A" w:rsidRPr="00C51557">
        <w:rPr>
          <w:rFonts w:eastAsiaTheme="minorEastAsia"/>
          <w:lang w:eastAsia="zh-CN"/>
        </w:rPr>
        <w:t xml:space="preserve">he </w:t>
      </w:r>
      <w:r w:rsidR="00843E3A" w:rsidRPr="00317797">
        <w:rPr>
          <w:rFonts w:eastAsiaTheme="minorEastAsia"/>
          <w:lang w:eastAsia="zh-CN"/>
        </w:rPr>
        <w:t xml:space="preserve">UE capacity and power consumption results </w:t>
      </w:r>
      <w:r w:rsidR="001E17EE" w:rsidRPr="00317797">
        <w:rPr>
          <w:rFonts w:eastAsiaTheme="minorEastAsia"/>
          <w:lang w:eastAsia="zh-CN"/>
        </w:rPr>
        <w:t xml:space="preserve">in FR1 DL </w:t>
      </w:r>
      <w:r w:rsidR="00843E3A" w:rsidRPr="00317797">
        <w:rPr>
          <w:rFonts w:eastAsiaTheme="minorEastAsia"/>
          <w:lang w:eastAsia="zh-CN"/>
        </w:rPr>
        <w:t xml:space="preserve">are shown in </w:t>
      </w:r>
      <w:r w:rsidR="007F4F77" w:rsidRPr="00317797">
        <w:rPr>
          <w:rFonts w:eastAsiaTheme="minorEastAsia"/>
          <w:lang w:eastAsia="zh-CN"/>
        </w:rPr>
        <w:fldChar w:fldCharType="begin"/>
      </w:r>
      <w:r w:rsidR="007F4F77" w:rsidRPr="00317797">
        <w:rPr>
          <w:rFonts w:eastAsiaTheme="minorEastAsia"/>
          <w:lang w:eastAsia="zh-CN"/>
        </w:rPr>
        <w:instrText xml:space="preserve"> REF _Ref71109145 \h </w:instrText>
      </w:r>
      <w:r w:rsidR="00D52407">
        <w:rPr>
          <w:rFonts w:eastAsiaTheme="minorEastAsia"/>
          <w:lang w:eastAsia="zh-CN"/>
        </w:rPr>
        <w:instrText xml:space="preserve"> \* MERGEFORMAT </w:instrText>
      </w:r>
      <w:r w:rsidR="007F4F77" w:rsidRPr="00317797">
        <w:rPr>
          <w:rFonts w:eastAsiaTheme="minorEastAsia"/>
          <w:lang w:eastAsia="zh-CN"/>
        </w:rPr>
      </w:r>
      <w:r w:rsidR="007F4F77" w:rsidRPr="00317797">
        <w:rPr>
          <w:rFonts w:eastAsiaTheme="minorEastAsia"/>
          <w:lang w:eastAsia="zh-CN"/>
        </w:rPr>
        <w:fldChar w:fldCharType="separate"/>
      </w:r>
      <w:r w:rsidR="0084762E" w:rsidRPr="0084762E">
        <w:rPr>
          <w:rFonts w:eastAsiaTheme="minorEastAsia"/>
          <w:lang w:eastAsia="zh-CN"/>
        </w:rPr>
        <w:t>Table 17</w:t>
      </w:r>
      <w:r w:rsidR="007F4F77" w:rsidRPr="00317797">
        <w:rPr>
          <w:rFonts w:eastAsiaTheme="minorEastAsia"/>
          <w:lang w:eastAsia="zh-CN"/>
        </w:rPr>
        <w:fldChar w:fldCharType="end"/>
      </w:r>
      <w:r w:rsidR="00075203" w:rsidRPr="00317797">
        <w:rPr>
          <w:rFonts w:eastAsiaTheme="minorEastAsia"/>
          <w:lang w:eastAsia="zh-CN"/>
        </w:rPr>
        <w:t xml:space="preserve"> </w:t>
      </w:r>
      <w:r w:rsidR="00D52407" w:rsidRPr="00317797">
        <w:rPr>
          <w:rFonts w:eastAsiaTheme="minorEastAsia"/>
          <w:lang w:eastAsia="zh-CN"/>
        </w:rPr>
        <w:t>and</w:t>
      </w:r>
      <w:r w:rsidR="003B61CB" w:rsidRPr="00317797">
        <w:rPr>
          <w:rFonts w:eastAsiaTheme="minorEastAsia"/>
          <w:lang w:eastAsia="zh-CN"/>
        </w:rPr>
        <w:t xml:space="preserve"> </w:t>
      </w:r>
      <w:r w:rsidR="00317797">
        <w:fldChar w:fldCharType="begin"/>
      </w:r>
      <w:r w:rsidR="00317797">
        <w:rPr>
          <w:rFonts w:eastAsiaTheme="minorEastAsia"/>
          <w:lang w:eastAsia="zh-CN"/>
        </w:rPr>
        <w:instrText xml:space="preserve"> REF _Ref71120068 \h </w:instrText>
      </w:r>
      <w:r w:rsidR="00317797">
        <w:fldChar w:fldCharType="separate"/>
      </w:r>
      <w:r w:rsidR="0084762E">
        <w:t xml:space="preserve">Table </w:t>
      </w:r>
      <w:r w:rsidR="0084762E">
        <w:rPr>
          <w:noProof/>
        </w:rPr>
        <w:t>18</w:t>
      </w:r>
      <w:r w:rsidR="00317797">
        <w:fldChar w:fldCharType="end"/>
      </w:r>
      <w:r w:rsidR="00843E3A" w:rsidRPr="00C51557">
        <w:t xml:space="preserve">, where the power saving gain (PSG) is </w:t>
      </w:r>
      <w:r w:rsidR="00824958">
        <w:t>calculated</w:t>
      </w:r>
      <w:r w:rsidR="00824958" w:rsidRPr="00C51557">
        <w:t xml:space="preserve"> </w:t>
      </w:r>
      <w:r w:rsidR="00824958">
        <w:t xml:space="preserve">compared to the </w:t>
      </w:r>
      <w:r w:rsidR="00824958">
        <w:lastRenderedPageBreak/>
        <w:t>baseline scheme (</w:t>
      </w:r>
      <w:r w:rsidR="007F4F77">
        <w:rPr>
          <w:rFonts w:eastAsiaTheme="minorEastAsia"/>
          <w:lang w:eastAsia="zh-CN"/>
        </w:rPr>
        <w:t>w</w:t>
      </w:r>
      <w:r w:rsidR="007F4F77" w:rsidRPr="002467FD">
        <w:rPr>
          <w:rFonts w:eastAsiaTheme="minorEastAsia"/>
          <w:lang w:eastAsia="zh-CN"/>
        </w:rPr>
        <w:t>ithout adopting any power saving mechanism</w:t>
      </w:r>
      <w:r w:rsidR="00824958">
        <w:t>)</w:t>
      </w:r>
      <w:r w:rsidR="00843E3A" w:rsidRPr="00C51557">
        <w:rPr>
          <w:rFonts w:eastAsiaTheme="minorEastAsia"/>
        </w:rPr>
        <w:t>.</w:t>
      </w:r>
      <w:r w:rsidR="00E81AF0" w:rsidRPr="00C51557">
        <w:rPr>
          <w:rFonts w:eastAsiaTheme="minorEastAsia"/>
        </w:rPr>
        <w:t xml:space="preserve"> </w:t>
      </w:r>
      <w:r w:rsidR="00D47CCB" w:rsidRPr="00D47CCB">
        <w:rPr>
          <w:rFonts w:eastAsiaTheme="minorEastAsia"/>
        </w:rPr>
        <w:t xml:space="preserve">The triplets of numbers (CDRX cycle_ On duration timer_ </w:t>
      </w:r>
      <w:bookmarkStart w:id="111" w:name="_Hlk71126731"/>
      <w:r w:rsidR="00D47CCB" w:rsidRPr="00D47CCB">
        <w:rPr>
          <w:rFonts w:eastAsiaTheme="minorEastAsia"/>
        </w:rPr>
        <w:t>Inactivity timer</w:t>
      </w:r>
      <w:bookmarkEnd w:id="111"/>
      <w:r w:rsidR="00D47CCB" w:rsidRPr="00D47CCB">
        <w:rPr>
          <w:rFonts w:eastAsiaTheme="minorEastAsia"/>
        </w:rPr>
        <w:t>) is used to note various CDRX parameters.</w:t>
      </w:r>
      <w:r w:rsidR="001818C7">
        <w:rPr>
          <w:rFonts w:eastAsiaTheme="minorEastAsia"/>
        </w:rPr>
        <w:t xml:space="preserve"> </w:t>
      </w:r>
      <w:r w:rsidR="00B60F01" w:rsidRPr="00C51557">
        <w:rPr>
          <w:rFonts w:eastAsiaTheme="minorEastAsia"/>
        </w:rPr>
        <w:t xml:space="preserve">And </w:t>
      </w:r>
      <w:r w:rsidR="00C52AF6" w:rsidRPr="00C52AF6">
        <w:rPr>
          <w:rFonts w:eastAsiaTheme="minorEastAsia"/>
        </w:rPr>
        <w:t>the capacity requirement per UE is more than 9</w:t>
      </w:r>
      <w:r w:rsidR="001647C3">
        <w:rPr>
          <w:rFonts w:eastAsiaTheme="minorEastAsia"/>
        </w:rPr>
        <w:t>9</w:t>
      </w:r>
      <w:r w:rsidR="00C52AF6" w:rsidRPr="00C52AF6">
        <w:rPr>
          <w:rFonts w:eastAsiaTheme="minorEastAsia"/>
        </w:rPr>
        <w:t>% of packets are successfully delivered within a given air interface PDB</w:t>
      </w:r>
      <w:r w:rsidR="00B60F01" w:rsidRPr="00C51557">
        <w:rPr>
          <w:rFonts w:eastAsiaTheme="minorEastAsia"/>
        </w:rPr>
        <w:t>.</w:t>
      </w:r>
      <w:r w:rsidR="00206DC6" w:rsidRPr="00C51557">
        <w:rPr>
          <w:rFonts w:eastAsiaTheme="minorEastAsia"/>
        </w:rPr>
        <w:t xml:space="preserve"> </w:t>
      </w:r>
      <w:r w:rsidR="008D57B1" w:rsidRPr="00C51557">
        <w:rPr>
          <w:rFonts w:eastAsiaTheme="minorEastAsia"/>
        </w:rPr>
        <w:t>T</w:t>
      </w:r>
      <w:r w:rsidR="00073621" w:rsidRPr="00C51557">
        <w:rPr>
          <w:rFonts w:eastAsiaTheme="minorEastAsia"/>
        </w:rPr>
        <w:t xml:space="preserve">he </w:t>
      </w:r>
      <w:r w:rsidR="008D57B1" w:rsidRPr="00C51557">
        <w:rPr>
          <w:rFonts w:eastAsiaTheme="minorEastAsia"/>
        </w:rPr>
        <w:t xml:space="preserve">mean </w:t>
      </w:r>
      <w:r w:rsidR="00073621" w:rsidRPr="00C51557">
        <w:rPr>
          <w:rFonts w:eastAsiaTheme="minorEastAsia"/>
        </w:rPr>
        <w:t xml:space="preserve">power consumption shown in the following </w:t>
      </w:r>
      <w:r w:rsidR="008D57B1" w:rsidRPr="00C51557">
        <w:rPr>
          <w:rFonts w:eastAsiaTheme="minorEastAsia"/>
        </w:rPr>
        <w:t>table</w:t>
      </w:r>
      <w:r w:rsidR="00073621" w:rsidRPr="00C51557">
        <w:rPr>
          <w:rFonts w:eastAsiaTheme="minorEastAsia"/>
        </w:rPr>
        <w:t>s is the average power consumption within each slot.</w:t>
      </w:r>
      <w:r w:rsidR="00FC6C4B" w:rsidRPr="00C51557">
        <w:rPr>
          <w:rFonts w:eastAsiaTheme="minorEastAsia"/>
        </w:rPr>
        <w:t xml:space="preserve"> </w:t>
      </w:r>
    </w:p>
    <w:p w14:paraId="07896E23" w14:textId="77777777" w:rsidR="00D7614B" w:rsidRPr="00D7614B" w:rsidRDefault="005C53B9" w:rsidP="005D16B3">
      <w:pPr>
        <w:pStyle w:val="a0"/>
        <w:numPr>
          <w:ilvl w:val="0"/>
          <w:numId w:val="18"/>
        </w:numPr>
        <w:spacing w:line="276" w:lineRule="auto"/>
        <w:rPr>
          <w:rFonts w:eastAsiaTheme="minorEastAsia"/>
          <w:lang w:eastAsia="zh-CN"/>
        </w:rPr>
      </w:pPr>
      <w:bookmarkStart w:id="112" w:name="_Hlk67422836"/>
      <w:bookmarkEnd w:id="108"/>
      <w:bookmarkEnd w:id="109"/>
      <w:r w:rsidRPr="005C53B9">
        <w:rPr>
          <w:rFonts w:eastAsiaTheme="minorEastAsia"/>
          <w:lang w:eastAsia="zh-CN"/>
        </w:rPr>
        <w:t xml:space="preserve">AlwaysOn </w:t>
      </w:r>
      <w:r>
        <w:rPr>
          <w:rFonts w:eastAsiaTheme="minorEastAsia"/>
          <w:lang w:eastAsia="zh-CN"/>
        </w:rPr>
        <w:t>(</w:t>
      </w:r>
      <w:r w:rsidR="001A104A" w:rsidRPr="002467FD">
        <w:rPr>
          <w:rFonts w:eastAsiaTheme="minorEastAsia"/>
          <w:lang w:eastAsia="zh-CN"/>
        </w:rPr>
        <w:t>Baseline</w:t>
      </w:r>
      <w:r>
        <w:rPr>
          <w:rFonts w:eastAsiaTheme="minorEastAsia"/>
          <w:lang w:eastAsia="zh-CN"/>
        </w:rPr>
        <w:t>)</w:t>
      </w:r>
      <w:r w:rsidR="00D7614B" w:rsidRPr="002467FD">
        <w:rPr>
          <w:rFonts w:eastAsiaTheme="minorEastAsia"/>
          <w:lang w:eastAsia="zh-CN"/>
        </w:rPr>
        <w:t xml:space="preserve">: </w:t>
      </w:r>
      <w:r w:rsidR="00BB3919">
        <w:rPr>
          <w:rFonts w:eastAsiaTheme="minorEastAsia"/>
          <w:lang w:eastAsia="zh-CN"/>
        </w:rPr>
        <w:t>W</w:t>
      </w:r>
      <w:r w:rsidR="00D7614B" w:rsidRPr="002467FD">
        <w:rPr>
          <w:rFonts w:eastAsiaTheme="minorEastAsia"/>
          <w:lang w:eastAsia="zh-CN"/>
        </w:rPr>
        <w:t>ithout adopting any power saving mechanism</w:t>
      </w:r>
      <w:r w:rsidR="00D7614B">
        <w:rPr>
          <w:rFonts w:eastAsiaTheme="minorEastAsia"/>
          <w:lang w:eastAsia="zh-CN"/>
        </w:rPr>
        <w:t>.</w:t>
      </w:r>
    </w:p>
    <w:p w14:paraId="2B20D337" w14:textId="32180F71" w:rsidR="00D7614B" w:rsidRPr="002467FD" w:rsidRDefault="00863805" w:rsidP="005D16B3">
      <w:pPr>
        <w:pStyle w:val="a0"/>
        <w:numPr>
          <w:ilvl w:val="0"/>
          <w:numId w:val="18"/>
        </w:numPr>
        <w:spacing w:line="276" w:lineRule="auto"/>
        <w:rPr>
          <w:rFonts w:eastAsiaTheme="minorEastAsia"/>
          <w:lang w:eastAsia="zh-CN"/>
        </w:rPr>
      </w:pPr>
      <w:r>
        <w:rPr>
          <w:rFonts w:eastAsiaTheme="minorEastAsia"/>
          <w:lang w:eastAsia="zh-CN"/>
        </w:rPr>
        <w:t xml:space="preserve">R15/16 </w:t>
      </w:r>
      <w:r w:rsidR="001A104A">
        <w:rPr>
          <w:rFonts w:eastAsiaTheme="minorEastAsia"/>
          <w:lang w:eastAsia="zh-CN"/>
        </w:rPr>
        <w:t>CDRX</w:t>
      </w:r>
      <w:r w:rsidR="00D7614B" w:rsidRPr="002467FD">
        <w:rPr>
          <w:rFonts w:eastAsiaTheme="minorEastAsia"/>
          <w:lang w:eastAsia="zh-CN"/>
        </w:rPr>
        <w:t xml:space="preserve">: adopting R15/R16 DRX configuration. </w:t>
      </w:r>
    </w:p>
    <w:p w14:paraId="2553A92B" w14:textId="6A7F4B6E" w:rsidR="00D7614B" w:rsidRPr="00D7614B" w:rsidRDefault="001A104A" w:rsidP="005D16B3">
      <w:pPr>
        <w:pStyle w:val="a0"/>
        <w:numPr>
          <w:ilvl w:val="0"/>
          <w:numId w:val="18"/>
        </w:numPr>
        <w:spacing w:line="276" w:lineRule="auto"/>
        <w:rPr>
          <w:rFonts w:ascii="Times" w:eastAsiaTheme="minorEastAsia" w:hAnsi="Times"/>
          <w:lang w:eastAsia="zh-CN"/>
        </w:rPr>
      </w:pPr>
      <w:r>
        <w:rPr>
          <w:rFonts w:eastAsiaTheme="minorEastAsia"/>
          <w:lang w:eastAsia="zh-CN"/>
        </w:rPr>
        <w:t>e-CDRX</w:t>
      </w:r>
      <w:r w:rsidR="00D7614B" w:rsidRPr="002467FD">
        <w:rPr>
          <w:rFonts w:eastAsiaTheme="minorEastAsia"/>
          <w:lang w:eastAsia="zh-CN"/>
        </w:rPr>
        <w:t xml:space="preserve">: </w:t>
      </w:r>
      <w:bookmarkStart w:id="113" w:name="_Hlk68034438"/>
      <w:r w:rsidR="00D7614B" w:rsidRPr="002467FD">
        <w:rPr>
          <w:rFonts w:eastAsiaTheme="minorEastAsia"/>
          <w:lang w:eastAsia="zh-CN"/>
        </w:rPr>
        <w:t xml:space="preserve">aligning the </w:t>
      </w:r>
      <w:r w:rsidR="00F6067B">
        <w:rPr>
          <w:rFonts w:eastAsiaTheme="minorEastAsia"/>
          <w:lang w:eastAsia="zh-CN"/>
        </w:rPr>
        <w:t xml:space="preserve">start time of </w:t>
      </w:r>
      <w:r w:rsidR="00D7614B" w:rsidRPr="002467FD">
        <w:rPr>
          <w:rFonts w:eastAsiaTheme="minorEastAsia"/>
          <w:lang w:eastAsia="zh-CN"/>
        </w:rPr>
        <w:t xml:space="preserve">DRX </w:t>
      </w:r>
      <w:r w:rsidR="00302750">
        <w:rPr>
          <w:rFonts w:eastAsiaTheme="minorEastAsia"/>
          <w:lang w:eastAsia="zh-CN"/>
        </w:rPr>
        <w:t>ON Duration</w:t>
      </w:r>
      <w:r w:rsidR="00D7614B" w:rsidRPr="002467FD">
        <w:rPr>
          <w:rFonts w:eastAsiaTheme="minorEastAsia"/>
          <w:lang w:eastAsia="zh-CN"/>
        </w:rPr>
        <w:t xml:space="preserve"> with </w:t>
      </w:r>
      <w:r w:rsidR="00DB4889">
        <w:rPr>
          <w:rFonts w:eastAsiaTheme="minorEastAsia"/>
          <w:lang w:eastAsia="zh-CN"/>
        </w:rPr>
        <w:t>the arrival</w:t>
      </w:r>
      <w:r w:rsidR="00C53081">
        <w:t xml:space="preserve"> </w:t>
      </w:r>
      <w:r w:rsidR="00D7614B" w:rsidRPr="002467FD">
        <w:rPr>
          <w:rFonts w:eastAsiaTheme="minorEastAsia"/>
          <w:lang w:eastAsia="zh-CN"/>
        </w:rPr>
        <w:t>of XR traffic.</w:t>
      </w:r>
      <w:bookmarkEnd w:id="113"/>
      <w:r w:rsidR="00D7614B" w:rsidRPr="002467FD">
        <w:rPr>
          <w:rFonts w:eastAsiaTheme="minorEastAsia"/>
          <w:lang w:eastAsia="zh-CN"/>
        </w:rPr>
        <w:t xml:space="preserve"> </w:t>
      </w:r>
    </w:p>
    <w:p w14:paraId="108CE140" w14:textId="7F7392F9" w:rsidR="00EA106A" w:rsidRPr="00EA106A" w:rsidRDefault="001A104A" w:rsidP="00C12A77">
      <w:pPr>
        <w:pStyle w:val="a0"/>
        <w:numPr>
          <w:ilvl w:val="0"/>
          <w:numId w:val="18"/>
        </w:numPr>
        <w:spacing w:line="276" w:lineRule="auto"/>
        <w:rPr>
          <w:rFonts w:ascii="Times" w:eastAsiaTheme="minorEastAsia" w:hAnsi="Times"/>
          <w:lang w:eastAsia="zh-CN"/>
        </w:rPr>
      </w:pPr>
      <w:r>
        <w:rPr>
          <w:rFonts w:eastAsiaTheme="minorEastAsia"/>
          <w:lang w:eastAsia="zh-CN"/>
        </w:rPr>
        <w:t>PDCCH skipping</w:t>
      </w:r>
      <w:r w:rsidR="00D7614B">
        <w:rPr>
          <w:rFonts w:eastAsiaTheme="minorEastAsia"/>
          <w:lang w:eastAsia="zh-CN"/>
        </w:rPr>
        <w:t>: PDCCH skipping with jitter handling.</w:t>
      </w:r>
      <w:bookmarkEnd w:id="112"/>
    </w:p>
    <w:p w14:paraId="59EB3868" w14:textId="1F093E04" w:rsidR="00EA106A" w:rsidRPr="00D7614B" w:rsidRDefault="00EA106A" w:rsidP="00EA106A">
      <w:pPr>
        <w:pStyle w:val="a7"/>
        <w:jc w:val="center"/>
      </w:pPr>
      <w:bookmarkStart w:id="114" w:name="_Ref71583801"/>
      <w:bookmarkStart w:id="115" w:name="_Ref71557184"/>
      <w:r>
        <w:t xml:space="preserve">Table </w:t>
      </w:r>
      <w:r w:rsidR="007F11D0">
        <w:fldChar w:fldCharType="begin"/>
      </w:r>
      <w:r w:rsidR="007F11D0">
        <w:instrText xml:space="preserve"> SEQ Table \* ARABIC </w:instrText>
      </w:r>
      <w:r w:rsidR="007F11D0">
        <w:fldChar w:fldCharType="separate"/>
      </w:r>
      <w:r w:rsidR="00AD2CD6">
        <w:rPr>
          <w:noProof/>
        </w:rPr>
        <w:t>16</w:t>
      </w:r>
      <w:r w:rsidR="007F11D0">
        <w:fldChar w:fldCharType="end"/>
      </w:r>
      <w:bookmarkEnd w:id="114"/>
      <w:r w:rsidRPr="00CC2F59">
        <w:rPr>
          <w:rFonts w:eastAsia="宋体"/>
          <w:szCs w:val="22"/>
          <w:lang w:eastAsia="zh-CN"/>
        </w:rPr>
        <w:t>. The configuration</w:t>
      </w:r>
      <w:r w:rsidRPr="00CC2F59">
        <w:rPr>
          <w:rFonts w:eastAsia="宋体" w:hint="eastAsia"/>
          <w:szCs w:val="22"/>
          <w:lang w:eastAsia="zh-CN"/>
        </w:rPr>
        <w:t xml:space="preserve"> </w:t>
      </w:r>
      <w:r>
        <w:rPr>
          <w:rFonts w:eastAsia="宋体" w:hint="eastAsia"/>
          <w:szCs w:val="22"/>
          <w:lang w:eastAsia="zh-CN"/>
        </w:rPr>
        <w:t>for</w:t>
      </w:r>
      <w:r>
        <w:rPr>
          <w:rFonts w:eastAsia="宋体"/>
          <w:szCs w:val="22"/>
          <w:lang w:eastAsia="zh-CN"/>
        </w:rPr>
        <w:t xml:space="preserve"> </w:t>
      </w:r>
      <w:r w:rsidR="00AF6B4A">
        <w:rPr>
          <w:rFonts w:eastAsia="宋体"/>
          <w:szCs w:val="22"/>
          <w:lang w:eastAsia="zh-CN"/>
        </w:rPr>
        <w:t xml:space="preserve">R15/16 </w:t>
      </w:r>
      <w:r>
        <w:rPr>
          <w:rFonts w:eastAsia="宋体"/>
          <w:szCs w:val="22"/>
          <w:lang w:eastAsia="zh-CN"/>
        </w:rPr>
        <w:t>C</w:t>
      </w:r>
      <w:r w:rsidRPr="00CC2F59">
        <w:rPr>
          <w:rFonts w:eastAsia="宋体"/>
          <w:szCs w:val="22"/>
          <w:lang w:eastAsia="zh-CN"/>
        </w:rPr>
        <w:t>DRX</w:t>
      </w:r>
      <w:r>
        <w:rPr>
          <w:rFonts w:eastAsia="宋体"/>
          <w:szCs w:val="22"/>
          <w:lang w:eastAsia="zh-CN"/>
        </w:rPr>
        <w:t xml:space="preserve"> and e-</w:t>
      </w:r>
      <w:r w:rsidRPr="00B85C19">
        <w:rPr>
          <w:rFonts w:eastAsia="宋体"/>
          <w:szCs w:val="22"/>
          <w:lang w:eastAsia="zh-CN"/>
        </w:rPr>
        <w:t xml:space="preserve"> </w:t>
      </w:r>
      <w:r>
        <w:rPr>
          <w:rFonts w:eastAsia="宋体"/>
          <w:szCs w:val="22"/>
          <w:lang w:eastAsia="zh-CN"/>
        </w:rPr>
        <w:t>C</w:t>
      </w:r>
      <w:r w:rsidRPr="00CC2F59">
        <w:rPr>
          <w:rFonts w:eastAsia="宋体"/>
          <w:szCs w:val="22"/>
          <w:lang w:eastAsia="zh-CN"/>
        </w:rPr>
        <w:t>DRX</w:t>
      </w:r>
      <w:bookmarkEnd w:id="115"/>
    </w:p>
    <w:tbl>
      <w:tblPr>
        <w:tblStyle w:val="aa"/>
        <w:tblW w:w="8075" w:type="dxa"/>
        <w:jc w:val="center"/>
        <w:tblLook w:val="04A0" w:firstRow="1" w:lastRow="0" w:firstColumn="1" w:lastColumn="0" w:noHBand="0" w:noVBand="1"/>
      </w:tblPr>
      <w:tblGrid>
        <w:gridCol w:w="1555"/>
        <w:gridCol w:w="1563"/>
        <w:gridCol w:w="2552"/>
        <w:gridCol w:w="2405"/>
      </w:tblGrid>
      <w:tr w:rsidR="00EA106A" w14:paraId="51D31B9E" w14:textId="77777777" w:rsidTr="00EF7C3E">
        <w:trPr>
          <w:trHeight w:val="397"/>
          <w:jc w:val="center"/>
        </w:trPr>
        <w:tc>
          <w:tcPr>
            <w:tcW w:w="1555" w:type="dxa"/>
            <w:shd w:val="clear" w:color="auto" w:fill="00B0F0"/>
            <w:vAlign w:val="center"/>
          </w:tcPr>
          <w:p w14:paraId="2FDFC18D" w14:textId="77777777" w:rsidR="00EA106A" w:rsidRPr="00846BD5" w:rsidRDefault="00EA106A" w:rsidP="00EF7C3E">
            <w:pPr>
              <w:jc w:val="both"/>
              <w:rPr>
                <w:rFonts w:eastAsiaTheme="minorEastAsia"/>
                <w:b/>
                <w:bCs/>
                <w:szCs w:val="20"/>
                <w:lang w:eastAsia="zh-CN"/>
              </w:rPr>
            </w:pPr>
            <w:r w:rsidRPr="00846BD5">
              <w:rPr>
                <w:rFonts w:eastAsia="等线"/>
                <w:b/>
                <w:bCs/>
                <w:color w:val="000000"/>
                <w:szCs w:val="20"/>
                <w:lang w:eastAsia="zh-CN"/>
              </w:rPr>
              <w:t>Cases</w:t>
            </w:r>
          </w:p>
        </w:tc>
        <w:tc>
          <w:tcPr>
            <w:tcW w:w="1563" w:type="dxa"/>
            <w:shd w:val="clear" w:color="auto" w:fill="00B0F0"/>
            <w:vAlign w:val="center"/>
          </w:tcPr>
          <w:p w14:paraId="36111AE9" w14:textId="77777777" w:rsidR="00EA106A" w:rsidRPr="00846BD5" w:rsidRDefault="00EA106A" w:rsidP="00EF7C3E">
            <w:pPr>
              <w:jc w:val="center"/>
              <w:rPr>
                <w:rFonts w:eastAsiaTheme="minorEastAsia"/>
                <w:b/>
                <w:bCs/>
                <w:lang w:eastAsia="zh-CN"/>
              </w:rPr>
            </w:pPr>
            <w:r w:rsidRPr="00846BD5">
              <w:rPr>
                <w:b/>
                <w:bCs/>
              </w:rPr>
              <w:t>DRX cycle (ms)</w:t>
            </w:r>
          </w:p>
        </w:tc>
        <w:tc>
          <w:tcPr>
            <w:tcW w:w="2552" w:type="dxa"/>
            <w:shd w:val="clear" w:color="auto" w:fill="00B0F0"/>
            <w:vAlign w:val="center"/>
          </w:tcPr>
          <w:p w14:paraId="49422A92" w14:textId="77777777" w:rsidR="00EA106A" w:rsidRPr="00846BD5" w:rsidRDefault="00EA106A" w:rsidP="00EF7C3E">
            <w:pPr>
              <w:jc w:val="center"/>
              <w:rPr>
                <w:rFonts w:eastAsiaTheme="minorEastAsia"/>
                <w:b/>
                <w:bCs/>
                <w:lang w:eastAsia="zh-CN"/>
              </w:rPr>
            </w:pPr>
            <w:r w:rsidRPr="00846BD5">
              <w:rPr>
                <w:b/>
                <w:bCs/>
              </w:rPr>
              <w:t>drx-onDurationTimer (ms)</w:t>
            </w:r>
          </w:p>
        </w:tc>
        <w:tc>
          <w:tcPr>
            <w:tcW w:w="2405" w:type="dxa"/>
            <w:shd w:val="clear" w:color="auto" w:fill="00B0F0"/>
            <w:vAlign w:val="center"/>
          </w:tcPr>
          <w:p w14:paraId="0A67F949" w14:textId="77777777" w:rsidR="00EA106A" w:rsidRPr="00846BD5" w:rsidRDefault="00EA106A" w:rsidP="00EF7C3E">
            <w:pPr>
              <w:jc w:val="center"/>
              <w:rPr>
                <w:rFonts w:eastAsiaTheme="minorEastAsia"/>
                <w:b/>
                <w:bCs/>
                <w:lang w:eastAsia="zh-CN"/>
              </w:rPr>
            </w:pPr>
            <w:r w:rsidRPr="00846BD5">
              <w:rPr>
                <w:b/>
                <w:bCs/>
              </w:rPr>
              <w:t>drx-InactivityTimer(ms)</w:t>
            </w:r>
          </w:p>
        </w:tc>
      </w:tr>
      <w:tr w:rsidR="00EA106A" w14:paraId="467282CE" w14:textId="77777777" w:rsidTr="00EF7C3E">
        <w:trPr>
          <w:trHeight w:val="397"/>
          <w:jc w:val="center"/>
        </w:trPr>
        <w:tc>
          <w:tcPr>
            <w:tcW w:w="1555" w:type="dxa"/>
            <w:vAlign w:val="center"/>
          </w:tcPr>
          <w:p w14:paraId="2AD75BC9" w14:textId="77777777" w:rsidR="00EA106A" w:rsidRPr="00846BD5" w:rsidRDefault="00EA106A" w:rsidP="00EF7C3E">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tc>
        <w:tc>
          <w:tcPr>
            <w:tcW w:w="1563" w:type="dxa"/>
            <w:vAlign w:val="center"/>
          </w:tcPr>
          <w:p w14:paraId="22E8EA44" w14:textId="77777777" w:rsidR="00EA106A" w:rsidRPr="006F4FAB" w:rsidRDefault="00EA106A" w:rsidP="00EF7C3E">
            <w:pPr>
              <w:jc w:val="center"/>
              <w:rPr>
                <w:rFonts w:eastAsiaTheme="minorEastAsia"/>
                <w:lang w:eastAsia="zh-CN"/>
              </w:rPr>
            </w:pPr>
            <w:r>
              <w:rPr>
                <w:rFonts w:eastAsiaTheme="minorEastAsia"/>
                <w:lang w:eastAsia="zh-CN"/>
              </w:rPr>
              <w:t>10</w:t>
            </w:r>
          </w:p>
        </w:tc>
        <w:tc>
          <w:tcPr>
            <w:tcW w:w="2552" w:type="dxa"/>
            <w:vAlign w:val="center"/>
          </w:tcPr>
          <w:p w14:paraId="5C6FE7AD" w14:textId="77777777" w:rsidR="00EA106A" w:rsidRPr="006F4FAB" w:rsidRDefault="00EA106A" w:rsidP="00EF7C3E">
            <w:pPr>
              <w:jc w:val="center"/>
              <w:rPr>
                <w:rFonts w:eastAsiaTheme="minorEastAsia"/>
                <w:lang w:eastAsia="zh-CN"/>
              </w:rPr>
            </w:pPr>
            <w:r>
              <w:rPr>
                <w:rFonts w:eastAsiaTheme="minorEastAsia"/>
                <w:lang w:eastAsia="zh-CN"/>
              </w:rPr>
              <w:t>8</w:t>
            </w:r>
          </w:p>
        </w:tc>
        <w:tc>
          <w:tcPr>
            <w:tcW w:w="2405" w:type="dxa"/>
            <w:vAlign w:val="center"/>
          </w:tcPr>
          <w:p w14:paraId="4C17C1CC" w14:textId="77777777" w:rsidR="00EA106A" w:rsidRPr="006F4FAB" w:rsidRDefault="00EA106A" w:rsidP="00EF7C3E">
            <w:pPr>
              <w:jc w:val="center"/>
              <w:rPr>
                <w:rFonts w:eastAsiaTheme="minorEastAsia"/>
                <w:lang w:eastAsia="zh-CN"/>
              </w:rPr>
            </w:pPr>
            <w:r>
              <w:rPr>
                <w:rFonts w:eastAsiaTheme="minorEastAsia"/>
                <w:lang w:eastAsia="zh-CN"/>
              </w:rPr>
              <w:t>4</w:t>
            </w:r>
          </w:p>
        </w:tc>
      </w:tr>
      <w:tr w:rsidR="00EA106A" w14:paraId="495FC3A4" w14:textId="77777777" w:rsidTr="00EF7C3E">
        <w:trPr>
          <w:trHeight w:val="397"/>
          <w:jc w:val="center"/>
        </w:trPr>
        <w:tc>
          <w:tcPr>
            <w:tcW w:w="1555" w:type="dxa"/>
            <w:vAlign w:val="center"/>
          </w:tcPr>
          <w:p w14:paraId="3210EE8E" w14:textId="77777777" w:rsidR="00EA106A" w:rsidRPr="00846BD5" w:rsidRDefault="00EA106A" w:rsidP="00EF7C3E">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tc>
        <w:tc>
          <w:tcPr>
            <w:tcW w:w="1563" w:type="dxa"/>
            <w:vAlign w:val="center"/>
          </w:tcPr>
          <w:p w14:paraId="4E9C8FA2" w14:textId="77777777" w:rsidR="00EA106A" w:rsidRPr="006F4FAB" w:rsidRDefault="00EA106A" w:rsidP="00EF7C3E">
            <w:pPr>
              <w:jc w:val="center"/>
              <w:rPr>
                <w:rFonts w:eastAsiaTheme="minorEastAsia"/>
                <w:lang w:eastAsia="zh-CN"/>
              </w:rPr>
            </w:pPr>
            <w:r>
              <w:rPr>
                <w:rFonts w:eastAsiaTheme="minorEastAsia"/>
                <w:lang w:eastAsia="zh-CN"/>
              </w:rPr>
              <w:t>16</w:t>
            </w:r>
          </w:p>
        </w:tc>
        <w:tc>
          <w:tcPr>
            <w:tcW w:w="2552" w:type="dxa"/>
            <w:vAlign w:val="center"/>
          </w:tcPr>
          <w:p w14:paraId="673F0FB8" w14:textId="77777777" w:rsidR="00EA106A" w:rsidRPr="006F4FAB" w:rsidRDefault="00EA106A" w:rsidP="00EF7C3E">
            <w:pPr>
              <w:jc w:val="center"/>
              <w:rPr>
                <w:rFonts w:eastAsiaTheme="minorEastAsia"/>
                <w:lang w:eastAsia="zh-CN"/>
              </w:rPr>
            </w:pPr>
            <w:r>
              <w:rPr>
                <w:rFonts w:eastAsiaTheme="minorEastAsia"/>
                <w:lang w:eastAsia="zh-CN"/>
              </w:rPr>
              <w:t>12</w:t>
            </w:r>
          </w:p>
        </w:tc>
        <w:tc>
          <w:tcPr>
            <w:tcW w:w="2405" w:type="dxa"/>
            <w:vAlign w:val="center"/>
          </w:tcPr>
          <w:p w14:paraId="794AE5D3" w14:textId="77777777" w:rsidR="00EA106A" w:rsidRPr="006F4FAB" w:rsidRDefault="00EA106A" w:rsidP="00EF7C3E">
            <w:pPr>
              <w:jc w:val="center"/>
              <w:rPr>
                <w:rFonts w:eastAsiaTheme="minorEastAsia"/>
                <w:lang w:eastAsia="zh-CN"/>
              </w:rPr>
            </w:pPr>
            <w:r>
              <w:rPr>
                <w:rFonts w:eastAsiaTheme="minorEastAsia"/>
                <w:lang w:eastAsia="zh-CN"/>
              </w:rPr>
              <w:t>4</w:t>
            </w:r>
          </w:p>
        </w:tc>
      </w:tr>
      <w:tr w:rsidR="00EA106A" w14:paraId="4CFE70C8" w14:textId="77777777" w:rsidTr="00EF7C3E">
        <w:trPr>
          <w:trHeight w:val="397"/>
          <w:jc w:val="center"/>
        </w:trPr>
        <w:tc>
          <w:tcPr>
            <w:tcW w:w="1555" w:type="dxa"/>
            <w:vAlign w:val="center"/>
          </w:tcPr>
          <w:p w14:paraId="79E14B4F" w14:textId="77777777" w:rsidR="00EA106A" w:rsidRDefault="00EA106A" w:rsidP="00EF7C3E">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tc>
        <w:tc>
          <w:tcPr>
            <w:tcW w:w="1563" w:type="dxa"/>
            <w:vAlign w:val="center"/>
          </w:tcPr>
          <w:p w14:paraId="531302A5" w14:textId="77777777" w:rsidR="00EA106A" w:rsidRDefault="00EA106A" w:rsidP="00EF7C3E">
            <w:pPr>
              <w:jc w:val="center"/>
              <w:rPr>
                <w:rFonts w:eastAsiaTheme="minorEastAsia"/>
                <w:lang w:eastAsia="zh-CN"/>
              </w:rPr>
            </w:pPr>
            <w:r>
              <w:rPr>
                <w:rFonts w:eastAsiaTheme="minorEastAsia"/>
                <w:lang w:eastAsia="zh-CN"/>
              </w:rPr>
              <w:t>16</w:t>
            </w:r>
          </w:p>
        </w:tc>
        <w:tc>
          <w:tcPr>
            <w:tcW w:w="2552" w:type="dxa"/>
            <w:vAlign w:val="center"/>
          </w:tcPr>
          <w:p w14:paraId="1B5951FB" w14:textId="77777777" w:rsidR="00EA106A" w:rsidRDefault="00EA106A" w:rsidP="00EF7C3E">
            <w:pPr>
              <w:jc w:val="center"/>
              <w:rPr>
                <w:rFonts w:eastAsiaTheme="minorEastAsia"/>
                <w:lang w:eastAsia="zh-CN"/>
              </w:rPr>
            </w:pPr>
            <w:r>
              <w:rPr>
                <w:rFonts w:eastAsiaTheme="minorEastAsia"/>
                <w:lang w:eastAsia="zh-CN"/>
              </w:rPr>
              <w:t>14</w:t>
            </w:r>
          </w:p>
        </w:tc>
        <w:tc>
          <w:tcPr>
            <w:tcW w:w="2405" w:type="dxa"/>
            <w:vAlign w:val="center"/>
          </w:tcPr>
          <w:p w14:paraId="4CAABC16" w14:textId="77777777" w:rsidR="00EA106A" w:rsidRDefault="00EA106A" w:rsidP="00EF7C3E">
            <w:pPr>
              <w:jc w:val="center"/>
              <w:rPr>
                <w:rFonts w:eastAsiaTheme="minorEastAsia"/>
                <w:lang w:eastAsia="zh-CN"/>
              </w:rPr>
            </w:pPr>
            <w:r>
              <w:rPr>
                <w:rFonts w:eastAsiaTheme="minorEastAsia"/>
                <w:lang w:eastAsia="zh-CN"/>
              </w:rPr>
              <w:t>4</w:t>
            </w:r>
          </w:p>
        </w:tc>
      </w:tr>
      <w:tr w:rsidR="00EA106A" w14:paraId="7EB21A81" w14:textId="77777777" w:rsidTr="00EF7C3E">
        <w:trPr>
          <w:trHeight w:val="397"/>
          <w:jc w:val="center"/>
        </w:trPr>
        <w:tc>
          <w:tcPr>
            <w:tcW w:w="1555" w:type="dxa"/>
            <w:vAlign w:val="center"/>
          </w:tcPr>
          <w:p w14:paraId="58398BDC" w14:textId="77777777" w:rsidR="00EA106A" w:rsidRPr="00846BD5" w:rsidRDefault="00EA106A" w:rsidP="00EF7C3E">
            <w:pPr>
              <w:jc w:val="both"/>
              <w:rPr>
                <w:rFonts w:eastAsiaTheme="minorEastAsia"/>
                <w:b/>
                <w:bCs/>
                <w:szCs w:val="20"/>
                <w:lang w:eastAsia="zh-CN"/>
              </w:rPr>
            </w:pPr>
            <w:r>
              <w:rPr>
                <w:rFonts w:eastAsia="等线"/>
                <w:b/>
                <w:bCs/>
                <w:color w:val="000000"/>
                <w:szCs w:val="20"/>
                <w:lang w:eastAsia="zh-CN"/>
              </w:rPr>
              <w:t>e-CDRX</w:t>
            </w:r>
          </w:p>
        </w:tc>
        <w:tc>
          <w:tcPr>
            <w:tcW w:w="1563" w:type="dxa"/>
            <w:vAlign w:val="center"/>
          </w:tcPr>
          <w:p w14:paraId="32B763A5" w14:textId="77777777" w:rsidR="00EA106A" w:rsidRPr="006F4FAB" w:rsidRDefault="00EA106A" w:rsidP="00EF7C3E">
            <w:pPr>
              <w:jc w:val="center"/>
              <w:rPr>
                <w:rFonts w:eastAsiaTheme="minorEastAsia"/>
                <w:lang w:eastAsia="zh-CN"/>
              </w:rPr>
            </w:pPr>
            <w:r>
              <w:rPr>
                <w:rFonts w:eastAsiaTheme="minorEastAsia"/>
                <w:lang w:eastAsia="zh-CN"/>
              </w:rPr>
              <w:t>16</w:t>
            </w:r>
          </w:p>
        </w:tc>
        <w:tc>
          <w:tcPr>
            <w:tcW w:w="2552" w:type="dxa"/>
            <w:vAlign w:val="center"/>
          </w:tcPr>
          <w:p w14:paraId="407679EC" w14:textId="77777777" w:rsidR="00EA106A" w:rsidRPr="006F4FAB" w:rsidRDefault="00EA106A" w:rsidP="00EF7C3E">
            <w:pPr>
              <w:jc w:val="center"/>
              <w:rPr>
                <w:rFonts w:eastAsiaTheme="minorEastAsia"/>
                <w:lang w:eastAsia="zh-CN"/>
              </w:rPr>
            </w:pPr>
            <w:r>
              <w:rPr>
                <w:rFonts w:eastAsiaTheme="minorEastAsia"/>
                <w:lang w:eastAsia="zh-CN"/>
              </w:rPr>
              <w:t>5</w:t>
            </w:r>
          </w:p>
        </w:tc>
        <w:tc>
          <w:tcPr>
            <w:tcW w:w="2405" w:type="dxa"/>
            <w:vAlign w:val="center"/>
          </w:tcPr>
          <w:p w14:paraId="1C30296E" w14:textId="77777777" w:rsidR="00EA106A" w:rsidRPr="006F4FAB" w:rsidRDefault="00EA106A" w:rsidP="00EF7C3E">
            <w:pPr>
              <w:jc w:val="center"/>
              <w:rPr>
                <w:rFonts w:eastAsiaTheme="minorEastAsia"/>
                <w:lang w:eastAsia="zh-CN"/>
              </w:rPr>
            </w:pPr>
            <w:r>
              <w:rPr>
                <w:rFonts w:eastAsiaTheme="minorEastAsia"/>
                <w:lang w:eastAsia="zh-CN"/>
              </w:rPr>
              <w:t>3</w:t>
            </w:r>
          </w:p>
        </w:tc>
      </w:tr>
      <w:tr w:rsidR="00EA106A" w14:paraId="2F029C51" w14:textId="77777777" w:rsidTr="00EF7C3E">
        <w:trPr>
          <w:trHeight w:val="397"/>
          <w:jc w:val="center"/>
        </w:trPr>
        <w:tc>
          <w:tcPr>
            <w:tcW w:w="1555" w:type="dxa"/>
            <w:vAlign w:val="center"/>
          </w:tcPr>
          <w:p w14:paraId="11AFB3E3" w14:textId="77777777" w:rsidR="00EA106A" w:rsidRDefault="00EA106A" w:rsidP="00EF7C3E">
            <w:pPr>
              <w:jc w:val="both"/>
              <w:rPr>
                <w:rFonts w:eastAsia="等线"/>
                <w:b/>
                <w:bCs/>
                <w:color w:val="000000"/>
                <w:szCs w:val="20"/>
                <w:lang w:eastAsia="zh-CN"/>
              </w:rPr>
            </w:pPr>
            <w:r>
              <w:rPr>
                <w:rFonts w:eastAsia="等线"/>
                <w:b/>
                <w:bCs/>
                <w:color w:val="000000"/>
                <w:szCs w:val="20"/>
                <w:lang w:eastAsia="zh-CN"/>
              </w:rPr>
              <w:t>e-CDRX</w:t>
            </w:r>
          </w:p>
        </w:tc>
        <w:tc>
          <w:tcPr>
            <w:tcW w:w="1563" w:type="dxa"/>
            <w:vAlign w:val="center"/>
          </w:tcPr>
          <w:p w14:paraId="1C94CA08" w14:textId="77777777" w:rsidR="00EA106A" w:rsidRDefault="00EA106A" w:rsidP="00EF7C3E">
            <w:pPr>
              <w:jc w:val="center"/>
              <w:rPr>
                <w:rFonts w:eastAsiaTheme="minorEastAsia"/>
                <w:lang w:eastAsia="zh-CN"/>
              </w:rPr>
            </w:pPr>
            <w:r>
              <w:rPr>
                <w:rFonts w:eastAsiaTheme="minorEastAsia"/>
                <w:lang w:eastAsia="zh-CN"/>
              </w:rPr>
              <w:t>16</w:t>
            </w:r>
          </w:p>
        </w:tc>
        <w:tc>
          <w:tcPr>
            <w:tcW w:w="2552" w:type="dxa"/>
            <w:vAlign w:val="center"/>
          </w:tcPr>
          <w:p w14:paraId="13176216" w14:textId="77777777" w:rsidR="00EA106A" w:rsidRDefault="00EA106A" w:rsidP="00EF7C3E">
            <w:pPr>
              <w:jc w:val="center"/>
              <w:rPr>
                <w:rFonts w:eastAsiaTheme="minorEastAsia"/>
                <w:lang w:eastAsia="zh-CN"/>
              </w:rPr>
            </w:pPr>
            <w:r>
              <w:rPr>
                <w:rFonts w:eastAsiaTheme="minorEastAsia"/>
                <w:lang w:eastAsia="zh-CN"/>
              </w:rPr>
              <w:t>6</w:t>
            </w:r>
          </w:p>
        </w:tc>
        <w:tc>
          <w:tcPr>
            <w:tcW w:w="2405" w:type="dxa"/>
            <w:vAlign w:val="center"/>
          </w:tcPr>
          <w:p w14:paraId="031A9CEB" w14:textId="77777777" w:rsidR="00EA106A" w:rsidRDefault="00EA106A" w:rsidP="00EF7C3E">
            <w:pPr>
              <w:jc w:val="center"/>
              <w:rPr>
                <w:rFonts w:eastAsiaTheme="minorEastAsia"/>
                <w:lang w:eastAsia="zh-CN"/>
              </w:rPr>
            </w:pPr>
            <w:r>
              <w:rPr>
                <w:rFonts w:eastAsiaTheme="minorEastAsia"/>
                <w:lang w:eastAsia="zh-CN"/>
              </w:rPr>
              <w:t>3</w:t>
            </w:r>
          </w:p>
        </w:tc>
      </w:tr>
    </w:tbl>
    <w:p w14:paraId="4F86E796" w14:textId="77777777" w:rsidR="00EA106A" w:rsidRPr="00442B7A" w:rsidRDefault="00EA106A" w:rsidP="00C12A77">
      <w:pPr>
        <w:pStyle w:val="a0"/>
        <w:spacing w:line="276" w:lineRule="auto"/>
        <w:rPr>
          <w:rFonts w:ascii="Times" w:eastAsiaTheme="minorEastAsia" w:hAnsi="Times"/>
          <w:lang w:eastAsia="zh-CN"/>
        </w:rPr>
      </w:pPr>
    </w:p>
    <w:p w14:paraId="317F0C26" w14:textId="3466A130" w:rsidR="00A513CF" w:rsidRPr="00C12A77" w:rsidRDefault="001F27B8" w:rsidP="001F27B8">
      <w:pPr>
        <w:numPr>
          <w:ilvl w:val="0"/>
          <w:numId w:val="65"/>
        </w:numPr>
        <w:spacing w:before="120" w:after="120" w:line="276" w:lineRule="auto"/>
        <w:jc w:val="both"/>
        <w:rPr>
          <w:b/>
        </w:rPr>
      </w:pPr>
      <w:bookmarkStart w:id="116" w:name="_Hlk71111602"/>
      <w:r w:rsidRPr="00C12A77">
        <w:rPr>
          <w:b/>
        </w:rPr>
        <w:t>High load case</w:t>
      </w:r>
    </w:p>
    <w:p w14:paraId="13194F85" w14:textId="3D2C6D03" w:rsidR="0018358E" w:rsidRPr="00705EBB" w:rsidRDefault="0018358E" w:rsidP="00705EBB">
      <w:pPr>
        <w:pStyle w:val="a7"/>
        <w:jc w:val="center"/>
      </w:pPr>
      <w:bookmarkStart w:id="117" w:name="_Ref71109145"/>
      <w:bookmarkEnd w:id="116"/>
      <w:r>
        <w:t xml:space="preserve">Table </w:t>
      </w:r>
      <w:r w:rsidR="007F11D0">
        <w:fldChar w:fldCharType="begin"/>
      </w:r>
      <w:r w:rsidR="007F11D0">
        <w:instrText xml:space="preserve"> SEQ Table \* ARABIC </w:instrText>
      </w:r>
      <w:r w:rsidR="007F11D0">
        <w:fldChar w:fldCharType="separate"/>
      </w:r>
      <w:r w:rsidR="0084762E">
        <w:rPr>
          <w:noProof/>
        </w:rPr>
        <w:t>17</w:t>
      </w:r>
      <w:r w:rsidR="007F11D0">
        <w:fldChar w:fldCharType="end"/>
      </w:r>
      <w:bookmarkEnd w:id="117"/>
      <w:r w:rsidRPr="00CC2F59">
        <w:rPr>
          <w:rFonts w:eastAsia="宋体"/>
          <w:szCs w:val="22"/>
          <w:lang w:eastAsia="zh-CN"/>
        </w:rPr>
        <w:t xml:space="preserve">. </w:t>
      </w:r>
      <w:bookmarkStart w:id="118" w:name="_Hlk67422886"/>
      <w:r w:rsidRPr="00817928">
        <w:t xml:space="preserve">FR1 </w:t>
      </w:r>
      <w:r w:rsidR="00E9270A">
        <w:t xml:space="preserve">DL </w:t>
      </w:r>
      <w:r w:rsidRPr="00817928">
        <w:t xml:space="preserve">capacity and power consumption results in Indoor Hotspot scenario </w:t>
      </w:r>
      <w:bookmarkEnd w:id="118"/>
    </w:p>
    <w:tbl>
      <w:tblPr>
        <w:tblW w:w="8931" w:type="dxa"/>
        <w:jc w:val="center"/>
        <w:tblLayout w:type="fixed"/>
        <w:tblLook w:val="04A0" w:firstRow="1" w:lastRow="0" w:firstColumn="1" w:lastColumn="0" w:noHBand="0" w:noVBand="1"/>
      </w:tblPr>
      <w:tblGrid>
        <w:gridCol w:w="1660"/>
        <w:gridCol w:w="1029"/>
        <w:gridCol w:w="997"/>
        <w:gridCol w:w="845"/>
        <w:gridCol w:w="856"/>
        <w:gridCol w:w="1181"/>
        <w:gridCol w:w="1181"/>
        <w:gridCol w:w="1182"/>
      </w:tblGrid>
      <w:tr w:rsidR="00705EBB" w:rsidRPr="00D5563A" w14:paraId="68C70598" w14:textId="77777777" w:rsidTr="002A55C4">
        <w:trPr>
          <w:trHeight w:val="660"/>
          <w:jc w:val="center"/>
        </w:trPr>
        <w:tc>
          <w:tcPr>
            <w:tcW w:w="166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3E2DF484" w14:textId="77777777" w:rsidR="00705EBB" w:rsidRPr="005001BA" w:rsidRDefault="00705EBB" w:rsidP="00705EBB">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040A40DA" w14:textId="77777777" w:rsidR="00705EBB" w:rsidRDefault="00705EBB" w:rsidP="00705EBB">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186696F5" w14:textId="77777777" w:rsidR="00705EBB" w:rsidRPr="005001BA" w:rsidRDefault="00705EBB" w:rsidP="00705EBB">
            <w:pPr>
              <w:ind w:left="800" w:hangingChars="400" w:hanging="800"/>
              <w:jc w:val="center"/>
              <w:rPr>
                <w:rFonts w:eastAsia="等线"/>
                <w:b/>
                <w:bCs/>
                <w:color w:val="000000"/>
                <w:szCs w:val="20"/>
                <w:lang w:eastAsia="zh-CN"/>
              </w:rPr>
            </w:pPr>
          </w:p>
          <w:p w14:paraId="32B9EB7A" w14:textId="77777777" w:rsidR="00705EBB" w:rsidRPr="00846BD5" w:rsidRDefault="00705EBB" w:rsidP="00705EBB">
            <w:pPr>
              <w:jc w:val="both"/>
              <w:rPr>
                <w:rFonts w:eastAsia="等线"/>
                <w:b/>
                <w:bCs/>
                <w:color w:val="000000"/>
                <w:sz w:val="16"/>
                <w:szCs w:val="16"/>
                <w:lang w:eastAsia="zh-CN"/>
              </w:rPr>
            </w:pPr>
            <w:r w:rsidRPr="005001BA">
              <w:rPr>
                <w:rFonts w:eastAsia="等线"/>
                <w:b/>
                <w:bCs/>
                <w:color w:val="000000"/>
                <w:szCs w:val="20"/>
                <w:lang w:eastAsia="zh-CN"/>
              </w:rPr>
              <w:t>Cases</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218B832F"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00347014" w14:textId="0614A91A" w:rsidR="00705EBB" w:rsidRPr="005001BA" w:rsidRDefault="002A55C4" w:rsidP="00705EBB">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76BC661C"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Mean_power</w:t>
            </w:r>
          </w:p>
        </w:tc>
        <w:tc>
          <w:tcPr>
            <w:tcW w:w="4400"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34A63EE1" w14:textId="7D0650A0"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 xml:space="preserve">Power Saving Gain (PSG) compared to </w:t>
            </w:r>
            <w:r w:rsidR="00E30CFC">
              <w:rPr>
                <w:rFonts w:eastAsia="等线"/>
                <w:b/>
                <w:bCs/>
                <w:color w:val="000000"/>
                <w:szCs w:val="16"/>
                <w:lang w:eastAsia="zh-CN"/>
              </w:rPr>
              <w:t>Baseline</w:t>
            </w:r>
          </w:p>
        </w:tc>
      </w:tr>
      <w:tr w:rsidR="00705EBB" w:rsidRPr="00D5563A" w14:paraId="15A105D9" w14:textId="77777777" w:rsidTr="002A55C4">
        <w:trPr>
          <w:trHeight w:val="570"/>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362E797A" w14:textId="77777777" w:rsidR="00705EBB" w:rsidRPr="00846BD5" w:rsidRDefault="00705EBB" w:rsidP="00705EBB">
            <w:pPr>
              <w:rPr>
                <w:rFonts w:eastAsia="等线"/>
                <w:b/>
                <w:bCs/>
                <w:color w:val="000000"/>
                <w:sz w:val="16"/>
                <w:szCs w:val="16"/>
                <w:lang w:eastAsia="zh-CN"/>
              </w:rPr>
            </w:pPr>
          </w:p>
        </w:tc>
        <w:tc>
          <w:tcPr>
            <w:tcW w:w="1029"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FF70E52" w14:textId="77777777" w:rsidR="00705EBB" w:rsidRPr="005001BA" w:rsidRDefault="00705EBB" w:rsidP="00705EBB">
            <w:pPr>
              <w:rPr>
                <w:rFonts w:eastAsia="等线"/>
                <w:b/>
                <w:bCs/>
                <w:color w:val="000000"/>
                <w:szCs w:val="16"/>
                <w:lang w:eastAsia="zh-CN"/>
              </w:rPr>
            </w:pPr>
          </w:p>
        </w:tc>
        <w:tc>
          <w:tcPr>
            <w:tcW w:w="997"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33ED20D4" w14:textId="77777777" w:rsidR="00705EBB" w:rsidRPr="005001BA" w:rsidRDefault="00705EBB" w:rsidP="00705EBB">
            <w:pPr>
              <w:rPr>
                <w:rFonts w:eastAsia="等线"/>
                <w:b/>
                <w:bCs/>
                <w:color w:val="000000"/>
                <w:szCs w:val="16"/>
                <w:lang w:eastAsia="zh-CN"/>
              </w:rPr>
            </w:pPr>
          </w:p>
        </w:tc>
        <w:tc>
          <w:tcPr>
            <w:tcW w:w="845"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2B1131F8" w14:textId="77777777" w:rsidR="00705EBB" w:rsidRPr="005001BA" w:rsidRDefault="00705EBB" w:rsidP="00705EBB">
            <w:pPr>
              <w:jc w:val="center"/>
              <w:rPr>
                <w:rFonts w:eastAsia="等线"/>
                <w:b/>
                <w:bCs/>
                <w:color w:val="000000"/>
                <w:szCs w:val="16"/>
                <w:lang w:eastAsia="zh-CN"/>
              </w:rPr>
            </w:pPr>
          </w:p>
        </w:tc>
        <w:tc>
          <w:tcPr>
            <w:tcW w:w="856"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DB6BF79"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6DC70A0"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01D9AB01"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16820907"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2A55C4" w:rsidRPr="00D5563A" w14:paraId="32891D5B" w14:textId="77777777" w:rsidTr="00E327B0">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6A1811" w14:textId="347A5956" w:rsidR="002A55C4" w:rsidRPr="005001BA" w:rsidRDefault="002A55C4" w:rsidP="00F614DA">
            <w:pPr>
              <w:jc w:val="both"/>
              <w:rPr>
                <w:rFonts w:eastAsia="等线"/>
                <w:b/>
                <w:bCs/>
                <w:color w:val="000000"/>
                <w:szCs w:val="16"/>
                <w:lang w:eastAsia="zh-CN"/>
              </w:rPr>
            </w:pPr>
            <w:r w:rsidRPr="005C53B9">
              <w:rPr>
                <w:rFonts w:eastAsia="等线"/>
                <w:b/>
                <w:bCs/>
                <w:color w:val="000000"/>
                <w:szCs w:val="16"/>
                <w:lang w:eastAsia="zh-CN"/>
              </w:rPr>
              <w:t>AlwaysOn</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4A2A33E5" w14:textId="32C20FAF" w:rsidR="002A55C4" w:rsidRPr="005001BA" w:rsidRDefault="002A55C4" w:rsidP="001B3FC3">
            <w:pPr>
              <w:jc w:val="center"/>
              <w:rPr>
                <w:rFonts w:eastAsia="等线"/>
                <w:color w:val="000000"/>
                <w:szCs w:val="16"/>
                <w:lang w:eastAsia="zh-CN"/>
              </w:rPr>
            </w:pPr>
            <w:r w:rsidRPr="006D63C3">
              <w:rPr>
                <w:rFonts w:eastAsia="等线" w:hint="eastAsia"/>
                <w:color w:val="000000"/>
                <w:szCs w:val="16"/>
                <w:lang w:eastAsia="zh-CN"/>
              </w:rPr>
              <w:t>5.81</w:t>
            </w:r>
            <w:r>
              <w:rPr>
                <w:rFonts w:eastAsia="等线"/>
                <w:color w:val="000000"/>
                <w:szCs w:val="16"/>
                <w:lang w:eastAsia="zh-CN"/>
              </w:rPr>
              <w:t>/6</w:t>
            </w:r>
          </w:p>
        </w:tc>
        <w:tc>
          <w:tcPr>
            <w:tcW w:w="997" w:type="dxa"/>
            <w:tcBorders>
              <w:top w:val="single" w:sz="4" w:space="0" w:color="auto"/>
              <w:left w:val="nil"/>
              <w:bottom w:val="single" w:sz="4" w:space="0" w:color="auto"/>
              <w:right w:val="single" w:sz="4" w:space="0" w:color="auto"/>
            </w:tcBorders>
            <w:shd w:val="clear" w:color="auto" w:fill="auto"/>
            <w:vAlign w:val="center"/>
          </w:tcPr>
          <w:p w14:paraId="5015AB5C" w14:textId="77C3309E" w:rsidR="002A55C4" w:rsidRPr="005001BA" w:rsidRDefault="002A55C4" w:rsidP="00E327B0">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6A5BDA16" w14:textId="05E23CC7" w:rsidR="002A55C4" w:rsidRPr="005001BA" w:rsidRDefault="002A55C4" w:rsidP="00E327B0">
            <w:pPr>
              <w:jc w:val="center"/>
              <w:rPr>
                <w:rFonts w:eastAsia="等线"/>
                <w:color w:val="000000"/>
                <w:szCs w:val="16"/>
                <w:lang w:eastAsia="zh-CN"/>
              </w:rPr>
            </w:pPr>
            <w:r w:rsidRPr="006D63C3">
              <w:rPr>
                <w:rFonts w:eastAsia="等线" w:hint="eastAsia"/>
                <w:color w:val="000000"/>
                <w:szCs w:val="16"/>
                <w:lang w:eastAsia="zh-CN"/>
              </w:rPr>
              <w:t>120.19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CA6CE2" w14:textId="6092BC3E" w:rsidR="002A55C4" w:rsidRPr="005001BA" w:rsidRDefault="002A55C4" w:rsidP="00E327B0">
            <w:pPr>
              <w:jc w:val="center"/>
              <w:rPr>
                <w:rFonts w:eastAsia="等线"/>
                <w:color w:val="000000"/>
                <w:szCs w:val="16"/>
                <w:lang w:eastAsia="zh-CN"/>
              </w:rPr>
            </w:pPr>
            <w:r w:rsidRPr="006D63C3">
              <w:rPr>
                <w:rFonts w:eastAsia="等线" w:hint="eastAsia"/>
                <w:color w:val="000000"/>
                <w:szCs w:val="16"/>
                <w:lang w:eastAsia="zh-CN"/>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50C013B6" w14:textId="784C900E" w:rsidR="002A55C4" w:rsidRPr="005001BA" w:rsidRDefault="002A55C4" w:rsidP="00E327B0">
            <w:pPr>
              <w:jc w:val="center"/>
              <w:rPr>
                <w:rFonts w:eastAsia="等线"/>
                <w:color w:val="000000"/>
                <w:szCs w:val="16"/>
                <w:lang w:eastAsia="zh-CN"/>
              </w:rPr>
            </w:pPr>
            <w:r w:rsidRPr="006D63C3">
              <w:rPr>
                <w:rFonts w:eastAsia="等线" w:hint="eastAsia"/>
                <w:color w:val="000000"/>
                <w:szCs w:val="16"/>
                <w:lang w:eastAsia="zh-CN"/>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3C0FF63" w14:textId="2C3F5AC1" w:rsidR="002A55C4" w:rsidRPr="005001BA" w:rsidRDefault="002A55C4" w:rsidP="00E327B0">
            <w:pPr>
              <w:jc w:val="center"/>
              <w:rPr>
                <w:rFonts w:eastAsia="等线"/>
                <w:color w:val="000000"/>
                <w:szCs w:val="16"/>
                <w:lang w:eastAsia="zh-CN"/>
              </w:rPr>
            </w:pPr>
            <w:r w:rsidRPr="006D63C3">
              <w:rPr>
                <w:rFonts w:eastAsia="等线" w:hint="eastAsia"/>
                <w:color w:val="000000"/>
                <w:szCs w:val="16"/>
                <w:lang w:eastAsia="zh-CN"/>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E1263BD" w14:textId="158966B9" w:rsidR="002A55C4" w:rsidRPr="005001BA" w:rsidRDefault="002A55C4" w:rsidP="00E327B0">
            <w:pPr>
              <w:jc w:val="center"/>
              <w:rPr>
                <w:rFonts w:eastAsia="等线"/>
                <w:color w:val="000000"/>
                <w:szCs w:val="16"/>
                <w:lang w:eastAsia="zh-CN"/>
              </w:rPr>
            </w:pPr>
            <w:r w:rsidRPr="006D63C3">
              <w:rPr>
                <w:rFonts w:eastAsia="等线" w:hint="eastAsia"/>
                <w:color w:val="000000"/>
                <w:szCs w:val="16"/>
                <w:lang w:eastAsia="zh-CN"/>
              </w:rPr>
              <w:t>-</w:t>
            </w:r>
          </w:p>
        </w:tc>
      </w:tr>
      <w:tr w:rsidR="002A55C4" w:rsidRPr="00D5563A" w14:paraId="3D272429" w14:textId="77777777" w:rsidTr="00E327B0">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EE8764" w14:textId="77777777" w:rsidR="002A55C4" w:rsidRDefault="002A55C4" w:rsidP="002A55C4">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72CD0222" w14:textId="77777777" w:rsidR="002A55C4" w:rsidRPr="0074564E" w:rsidRDefault="002A55C4" w:rsidP="002A55C4">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3DD7C777" w14:textId="1E991464" w:rsidR="002A55C4" w:rsidRPr="005B0730" w:rsidRDefault="002A55C4" w:rsidP="00E327B0">
            <w:pPr>
              <w:jc w:val="center"/>
              <w:rPr>
                <w:color w:val="0070C0"/>
              </w:rPr>
            </w:pP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1A0BF67A" w14:textId="133BB407" w:rsidR="002A55C4" w:rsidRPr="005B0730" w:rsidRDefault="00E327B0" w:rsidP="00E327B0">
            <w:pPr>
              <w:jc w:val="center"/>
              <w:rPr>
                <w:color w:val="0070C0"/>
              </w:rPr>
            </w:pPr>
            <w:r w:rsidRPr="005B0730">
              <w:rPr>
                <w:color w:val="0070C0"/>
              </w:rPr>
              <w:t>119.99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FB5C6B" w14:textId="5E3BAD46" w:rsidR="002A55C4" w:rsidRPr="005B0730" w:rsidRDefault="002A55C4" w:rsidP="00E327B0">
            <w:pPr>
              <w:jc w:val="center"/>
              <w:rPr>
                <w:color w:val="0070C0"/>
              </w:rPr>
            </w:pPr>
            <w:r w:rsidRPr="005B0730">
              <w:rPr>
                <w:rFonts w:eastAsia="等线" w:hint="eastAsia"/>
                <w:color w:val="0070C0"/>
                <w:szCs w:val="16"/>
                <w:lang w:eastAsia="zh-CN"/>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61155441" w14:textId="327333B7" w:rsidR="002A55C4" w:rsidRPr="005B0730" w:rsidRDefault="002A55C4" w:rsidP="00E327B0">
            <w:pPr>
              <w:jc w:val="center"/>
              <w:rPr>
                <w:color w:val="0070C0"/>
              </w:rPr>
            </w:pPr>
            <w:r w:rsidRPr="005B0730">
              <w:rPr>
                <w:rFonts w:eastAsia="等线" w:hint="eastAsia"/>
                <w:color w:val="0070C0"/>
                <w:szCs w:val="16"/>
                <w:lang w:eastAsia="zh-CN"/>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A4E2439" w14:textId="0893D2CB" w:rsidR="002A55C4" w:rsidRPr="005B0730" w:rsidRDefault="002A55C4" w:rsidP="00E327B0">
            <w:pPr>
              <w:jc w:val="center"/>
              <w:rPr>
                <w:color w:val="0070C0"/>
              </w:rPr>
            </w:pPr>
            <w:r w:rsidRPr="005B0730">
              <w:rPr>
                <w:rFonts w:eastAsia="等线" w:hint="eastAsia"/>
                <w:color w:val="0070C0"/>
                <w:szCs w:val="16"/>
                <w:lang w:eastAsia="zh-CN"/>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2D053AE" w14:textId="2A0A6B06" w:rsidR="002A55C4" w:rsidRPr="005B0730" w:rsidRDefault="002A55C4" w:rsidP="00E327B0">
            <w:pPr>
              <w:jc w:val="center"/>
              <w:rPr>
                <w:color w:val="0070C0"/>
              </w:rPr>
            </w:pPr>
            <w:r w:rsidRPr="005B0730">
              <w:rPr>
                <w:rFonts w:eastAsia="等线" w:hint="eastAsia"/>
                <w:color w:val="0070C0"/>
                <w:szCs w:val="16"/>
                <w:lang w:eastAsia="zh-CN"/>
              </w:rPr>
              <w:t>-</w:t>
            </w:r>
          </w:p>
        </w:tc>
      </w:tr>
      <w:tr w:rsidR="002A55C4" w:rsidRPr="00D5563A" w14:paraId="08E899C4" w14:textId="77777777" w:rsidTr="00E327B0">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DF57F" w14:textId="77777777" w:rsidR="002A55C4" w:rsidRDefault="002A55C4" w:rsidP="002A55C4">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4C309E4C" w14:textId="0F3FBD24" w:rsidR="002A55C4" w:rsidRDefault="002A55C4" w:rsidP="002A55C4">
            <w:pPr>
              <w:jc w:val="both"/>
              <w:rPr>
                <w:rFonts w:eastAsia="等线"/>
                <w:b/>
                <w:bCs/>
                <w:color w:val="000000"/>
                <w:szCs w:val="20"/>
                <w:lang w:eastAsia="zh-CN"/>
              </w:rPr>
            </w:pPr>
            <w:r>
              <w:rPr>
                <w:rFonts w:eastAsia="等线"/>
                <w:b/>
                <w:bCs/>
                <w:color w:val="000000"/>
                <w:szCs w:val="20"/>
                <w:lang w:eastAsia="zh-CN"/>
              </w:rPr>
              <w:t>10ms_8ms_4ms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0035A374" w14:textId="1B47C3CE" w:rsidR="002A55C4" w:rsidRPr="0074564E" w:rsidRDefault="002A55C4" w:rsidP="002A55C4">
            <w:pPr>
              <w:jc w:val="center"/>
            </w:pPr>
            <w:r w:rsidRPr="0074564E">
              <w:t>5.53/6</w:t>
            </w:r>
          </w:p>
        </w:tc>
        <w:tc>
          <w:tcPr>
            <w:tcW w:w="997" w:type="dxa"/>
            <w:tcBorders>
              <w:top w:val="single" w:sz="4" w:space="0" w:color="auto"/>
              <w:left w:val="nil"/>
              <w:bottom w:val="single" w:sz="4" w:space="0" w:color="auto"/>
              <w:right w:val="single" w:sz="4" w:space="0" w:color="auto"/>
            </w:tcBorders>
            <w:shd w:val="clear" w:color="auto" w:fill="auto"/>
            <w:vAlign w:val="center"/>
          </w:tcPr>
          <w:p w14:paraId="24CC4473" w14:textId="3BB9302E" w:rsidR="002A55C4" w:rsidRPr="0074564E" w:rsidRDefault="002A55C4" w:rsidP="00E327B0">
            <w:pPr>
              <w:jc w:val="cente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4B6AC92B" w14:textId="5643C416" w:rsidR="002A55C4" w:rsidRPr="0074564E" w:rsidRDefault="002A55C4" w:rsidP="00E327B0">
            <w:pPr>
              <w:jc w:val="center"/>
            </w:pPr>
            <w:r w:rsidRPr="0074564E">
              <w:t>114.42</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AB4533B" w14:textId="00C65976" w:rsidR="002A55C4" w:rsidRPr="002A55C4" w:rsidRDefault="002A55C4" w:rsidP="00E327B0">
            <w:pPr>
              <w:jc w:val="center"/>
              <w:rPr>
                <w:color w:val="FF0000"/>
              </w:rPr>
            </w:pPr>
            <w:r w:rsidRPr="0074564E">
              <w:t>4.80%</w:t>
            </w:r>
          </w:p>
        </w:tc>
        <w:tc>
          <w:tcPr>
            <w:tcW w:w="1181" w:type="dxa"/>
            <w:tcBorders>
              <w:top w:val="single" w:sz="4" w:space="0" w:color="auto"/>
              <w:left w:val="nil"/>
              <w:bottom w:val="single" w:sz="4" w:space="0" w:color="auto"/>
              <w:right w:val="single" w:sz="4" w:space="0" w:color="auto"/>
            </w:tcBorders>
            <w:shd w:val="clear" w:color="auto" w:fill="auto"/>
            <w:vAlign w:val="center"/>
          </w:tcPr>
          <w:p w14:paraId="52E9EBC1" w14:textId="5462B2B2" w:rsidR="002A55C4" w:rsidRPr="002A55C4" w:rsidRDefault="002A55C4" w:rsidP="00E327B0">
            <w:pPr>
              <w:jc w:val="center"/>
              <w:rPr>
                <w:color w:val="FF0000"/>
              </w:rPr>
            </w:pPr>
            <w:r w:rsidRPr="0074564E">
              <w:t>3.19%</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3062579" w14:textId="696E44A8" w:rsidR="002A55C4" w:rsidRPr="002A55C4" w:rsidRDefault="002A55C4" w:rsidP="00E327B0">
            <w:pPr>
              <w:jc w:val="center"/>
              <w:rPr>
                <w:color w:val="FF0000"/>
              </w:rPr>
            </w:pPr>
            <w:r w:rsidRPr="0074564E">
              <w:t>4.84%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DD89568" w14:textId="464CDF36" w:rsidR="002A55C4" w:rsidRPr="002A55C4" w:rsidRDefault="002A55C4" w:rsidP="00E327B0">
            <w:pPr>
              <w:jc w:val="center"/>
              <w:rPr>
                <w:color w:val="FF0000"/>
              </w:rPr>
            </w:pPr>
            <w:r w:rsidRPr="0074564E">
              <w:t>7.11%</w:t>
            </w:r>
          </w:p>
        </w:tc>
      </w:tr>
      <w:tr w:rsidR="00E327B0" w:rsidRPr="00D5563A" w14:paraId="0E884D62" w14:textId="77777777" w:rsidTr="00E327B0">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ECE62D" w14:textId="77777777" w:rsidR="00E327B0" w:rsidRPr="00EA106A" w:rsidRDefault="00E327B0" w:rsidP="00E327B0">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0647424A" w14:textId="77777777" w:rsidR="00E327B0" w:rsidRPr="0074564E" w:rsidRDefault="00E327B0" w:rsidP="00E327B0">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76C6C09C" w14:textId="4A7A3A8A" w:rsidR="00E327B0" w:rsidRPr="005B0730" w:rsidRDefault="00E327B0" w:rsidP="00E327B0">
            <w:pPr>
              <w:jc w:val="center"/>
              <w:rPr>
                <w:color w:val="0070C0"/>
              </w:rPr>
            </w:pP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41D8158F" w14:textId="36226CC1" w:rsidR="00E327B0" w:rsidRPr="005B0730" w:rsidRDefault="00E327B0" w:rsidP="00E327B0">
            <w:pPr>
              <w:jc w:val="center"/>
              <w:rPr>
                <w:color w:val="0070C0"/>
              </w:rPr>
            </w:pPr>
            <w:r w:rsidRPr="005B0730">
              <w:rPr>
                <w:color w:val="0070C0"/>
              </w:rPr>
              <w:t>114.20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BFF694" w14:textId="61B30AA4" w:rsidR="00E327B0" w:rsidRPr="005B0730" w:rsidRDefault="00E327B0" w:rsidP="00E327B0">
            <w:pPr>
              <w:jc w:val="center"/>
              <w:rPr>
                <w:color w:val="0070C0"/>
              </w:rPr>
            </w:pPr>
            <w:r w:rsidRPr="005B0730">
              <w:rPr>
                <w:color w:val="0070C0"/>
              </w:rPr>
              <w:t>4.82%</w:t>
            </w:r>
          </w:p>
        </w:tc>
        <w:tc>
          <w:tcPr>
            <w:tcW w:w="1181" w:type="dxa"/>
            <w:tcBorders>
              <w:top w:val="single" w:sz="4" w:space="0" w:color="auto"/>
              <w:left w:val="nil"/>
              <w:bottom w:val="single" w:sz="4" w:space="0" w:color="auto"/>
              <w:right w:val="single" w:sz="4" w:space="0" w:color="auto"/>
            </w:tcBorders>
            <w:shd w:val="clear" w:color="auto" w:fill="auto"/>
            <w:vAlign w:val="center"/>
          </w:tcPr>
          <w:p w14:paraId="74634741" w14:textId="2CAC3050" w:rsidR="00E327B0" w:rsidRPr="005B0730" w:rsidRDefault="00E327B0" w:rsidP="00E327B0">
            <w:pPr>
              <w:jc w:val="center"/>
              <w:rPr>
                <w:color w:val="0070C0"/>
              </w:rPr>
            </w:pPr>
            <w:r w:rsidRPr="005B0730">
              <w:rPr>
                <w:color w:val="0070C0"/>
              </w:rPr>
              <w:t>3.19%</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FB1915C" w14:textId="64C634C4" w:rsidR="00E327B0" w:rsidRPr="005B0730" w:rsidRDefault="00E327B0" w:rsidP="00E327B0">
            <w:pPr>
              <w:jc w:val="center"/>
              <w:rPr>
                <w:color w:val="0070C0"/>
              </w:rPr>
            </w:pPr>
            <w:r w:rsidRPr="005B0730">
              <w:rPr>
                <w:color w:val="0070C0"/>
              </w:rPr>
              <w:t>4.86%</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A223CED" w14:textId="22E33CE4" w:rsidR="00E327B0" w:rsidRPr="005B0730" w:rsidRDefault="00E327B0" w:rsidP="00E327B0">
            <w:pPr>
              <w:jc w:val="center"/>
              <w:rPr>
                <w:color w:val="0070C0"/>
              </w:rPr>
            </w:pPr>
            <w:r w:rsidRPr="005B0730">
              <w:rPr>
                <w:color w:val="0070C0"/>
              </w:rPr>
              <w:t>7.16%</w:t>
            </w:r>
          </w:p>
        </w:tc>
      </w:tr>
      <w:tr w:rsidR="002A55C4" w:rsidRPr="00D5563A" w14:paraId="7641CCA9" w14:textId="77777777" w:rsidTr="00E327B0">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50B36" w14:textId="18559EA2" w:rsidR="002A55C4" w:rsidRDefault="002A55C4" w:rsidP="002A55C4">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3F4C5825" w14:textId="60595969" w:rsidR="002A55C4" w:rsidRPr="005001BA" w:rsidRDefault="002A55C4" w:rsidP="002A55C4">
            <w:pPr>
              <w:jc w:val="both"/>
              <w:rPr>
                <w:rFonts w:eastAsia="等线"/>
                <w:b/>
                <w:bCs/>
                <w:color w:val="000000"/>
                <w:szCs w:val="16"/>
                <w:lang w:eastAsia="zh-CN"/>
              </w:rPr>
            </w:pPr>
            <w:r>
              <w:rPr>
                <w:rFonts w:eastAsia="等线"/>
                <w:b/>
                <w:bCs/>
                <w:color w:val="000000"/>
                <w:szCs w:val="20"/>
                <w:lang w:eastAsia="zh-CN"/>
              </w:rPr>
              <w:t>16ms_12ms_4ms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6EDE59AD" w14:textId="2CFFEF68" w:rsidR="002A55C4" w:rsidRPr="00B80AE2" w:rsidRDefault="002A55C4" w:rsidP="002A55C4">
            <w:pPr>
              <w:jc w:val="center"/>
            </w:pPr>
            <w:r w:rsidRPr="00B80AE2">
              <w:t>4.64/6</w:t>
            </w:r>
          </w:p>
        </w:tc>
        <w:tc>
          <w:tcPr>
            <w:tcW w:w="997" w:type="dxa"/>
            <w:tcBorders>
              <w:top w:val="single" w:sz="4" w:space="0" w:color="auto"/>
              <w:left w:val="nil"/>
              <w:bottom w:val="single" w:sz="4" w:space="0" w:color="auto"/>
              <w:right w:val="single" w:sz="4" w:space="0" w:color="auto"/>
            </w:tcBorders>
            <w:shd w:val="clear" w:color="auto" w:fill="auto"/>
            <w:vAlign w:val="center"/>
          </w:tcPr>
          <w:p w14:paraId="63233D07" w14:textId="5608B874" w:rsidR="002A55C4" w:rsidRPr="005001BA" w:rsidRDefault="002A55C4" w:rsidP="00E327B0">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59E9270F" w14:textId="3084788B" w:rsidR="002A55C4" w:rsidRPr="005001BA" w:rsidRDefault="002A55C4" w:rsidP="00E327B0">
            <w:pPr>
              <w:jc w:val="center"/>
              <w:rPr>
                <w:rFonts w:eastAsia="等线"/>
                <w:color w:val="000000"/>
                <w:szCs w:val="16"/>
                <w:lang w:eastAsia="zh-CN"/>
              </w:rPr>
            </w:pPr>
            <w:r w:rsidRPr="00467744">
              <w:t>111.99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8C4B68" w14:textId="709BD224" w:rsidR="002A55C4" w:rsidRPr="005001BA" w:rsidRDefault="002A55C4" w:rsidP="00E327B0">
            <w:pPr>
              <w:jc w:val="center"/>
              <w:rPr>
                <w:rFonts w:eastAsia="等线"/>
                <w:color w:val="000000"/>
                <w:szCs w:val="16"/>
                <w:lang w:eastAsia="zh-CN"/>
              </w:rPr>
            </w:pPr>
            <w:r w:rsidRPr="00467744">
              <w:t>6.83%</w:t>
            </w:r>
          </w:p>
        </w:tc>
        <w:tc>
          <w:tcPr>
            <w:tcW w:w="1181" w:type="dxa"/>
            <w:tcBorders>
              <w:top w:val="single" w:sz="4" w:space="0" w:color="auto"/>
              <w:left w:val="nil"/>
              <w:bottom w:val="single" w:sz="4" w:space="0" w:color="auto"/>
              <w:right w:val="single" w:sz="4" w:space="0" w:color="auto"/>
            </w:tcBorders>
            <w:shd w:val="clear" w:color="auto" w:fill="auto"/>
            <w:vAlign w:val="center"/>
          </w:tcPr>
          <w:p w14:paraId="0135B046" w14:textId="24D99BA7" w:rsidR="002A55C4" w:rsidRPr="005001BA" w:rsidRDefault="002A55C4" w:rsidP="00E327B0">
            <w:pPr>
              <w:jc w:val="center"/>
              <w:rPr>
                <w:rFonts w:eastAsia="等线"/>
                <w:color w:val="000000"/>
                <w:szCs w:val="16"/>
                <w:lang w:eastAsia="zh-CN"/>
              </w:rPr>
            </w:pPr>
            <w:r w:rsidRPr="00467744">
              <w:t>5.00%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3B81898" w14:textId="4B3510C9" w:rsidR="002A55C4" w:rsidRPr="005001BA" w:rsidRDefault="002A55C4" w:rsidP="00E327B0">
            <w:pPr>
              <w:jc w:val="center"/>
              <w:rPr>
                <w:rFonts w:eastAsia="等线"/>
                <w:color w:val="000000"/>
                <w:szCs w:val="16"/>
                <w:lang w:eastAsia="zh-CN"/>
              </w:rPr>
            </w:pPr>
            <w:r w:rsidRPr="00467744">
              <w:t>6.87%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894244F" w14:textId="4DD1D4EC" w:rsidR="002A55C4" w:rsidRPr="005001BA" w:rsidRDefault="002A55C4" w:rsidP="00E327B0">
            <w:pPr>
              <w:jc w:val="center"/>
              <w:rPr>
                <w:rFonts w:eastAsia="等线"/>
                <w:color w:val="000000"/>
                <w:szCs w:val="16"/>
                <w:lang w:eastAsia="zh-CN"/>
              </w:rPr>
            </w:pPr>
            <w:r w:rsidRPr="00467744">
              <w:t>9.03%</w:t>
            </w:r>
          </w:p>
        </w:tc>
      </w:tr>
      <w:tr w:rsidR="00E327B0" w:rsidRPr="00D5563A" w14:paraId="28F1C7A3" w14:textId="77777777" w:rsidTr="00E327B0">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D339E1" w14:textId="77777777" w:rsidR="00E327B0" w:rsidRPr="00EA106A" w:rsidRDefault="00E327B0" w:rsidP="00E327B0">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4C603172" w14:textId="77777777" w:rsidR="00E327B0" w:rsidRPr="001B3FC3" w:rsidRDefault="00E327B0" w:rsidP="00E327B0">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2155D1E9" w14:textId="27992ECE" w:rsidR="00E327B0" w:rsidRPr="005B0730" w:rsidRDefault="00E327B0" w:rsidP="00E327B0">
            <w:pPr>
              <w:jc w:val="center"/>
              <w:rPr>
                <w:rFonts w:eastAsia="等线"/>
                <w:color w:val="0070C0"/>
                <w:szCs w:val="16"/>
                <w:lang w:eastAsia="zh-CN"/>
              </w:rPr>
            </w:pP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746295E8" w14:textId="6AEE982B" w:rsidR="00E327B0" w:rsidRPr="005B0730" w:rsidRDefault="00E327B0" w:rsidP="00E327B0">
            <w:pPr>
              <w:jc w:val="center"/>
              <w:rPr>
                <w:color w:val="0070C0"/>
              </w:rPr>
            </w:pPr>
            <w:r w:rsidRPr="005B0730">
              <w:rPr>
                <w:color w:val="0070C0"/>
              </w:rPr>
              <w:t>111.79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1DE351" w14:textId="5E50A40D" w:rsidR="00E327B0" w:rsidRPr="005B0730" w:rsidRDefault="00E327B0" w:rsidP="00E327B0">
            <w:pPr>
              <w:jc w:val="center"/>
              <w:rPr>
                <w:color w:val="0070C0"/>
              </w:rPr>
            </w:pPr>
            <w:r w:rsidRPr="005B0730">
              <w:rPr>
                <w:color w:val="0070C0"/>
              </w:rPr>
              <w:t>6.83%</w:t>
            </w:r>
          </w:p>
        </w:tc>
        <w:tc>
          <w:tcPr>
            <w:tcW w:w="1181" w:type="dxa"/>
            <w:tcBorders>
              <w:top w:val="single" w:sz="4" w:space="0" w:color="auto"/>
              <w:left w:val="nil"/>
              <w:bottom w:val="single" w:sz="4" w:space="0" w:color="auto"/>
              <w:right w:val="single" w:sz="4" w:space="0" w:color="auto"/>
            </w:tcBorders>
            <w:shd w:val="clear" w:color="auto" w:fill="auto"/>
            <w:vAlign w:val="center"/>
          </w:tcPr>
          <w:p w14:paraId="66A63B9E" w14:textId="56B27F6E" w:rsidR="00E327B0" w:rsidRPr="005B0730" w:rsidRDefault="00E327B0" w:rsidP="00E327B0">
            <w:pPr>
              <w:jc w:val="center"/>
              <w:rPr>
                <w:color w:val="0070C0"/>
              </w:rPr>
            </w:pPr>
            <w:r w:rsidRPr="005B0730">
              <w:rPr>
                <w:color w:val="0070C0"/>
              </w:rPr>
              <w:t>5.00%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24A0826" w14:textId="18CF90B4" w:rsidR="00E327B0" w:rsidRPr="005B0730" w:rsidRDefault="00E327B0" w:rsidP="00E327B0">
            <w:pPr>
              <w:jc w:val="center"/>
              <w:rPr>
                <w:color w:val="0070C0"/>
              </w:rPr>
            </w:pPr>
            <w:r w:rsidRPr="005B0730">
              <w:rPr>
                <w:color w:val="0070C0"/>
              </w:rPr>
              <w:t>6.89%</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D2754EC" w14:textId="6DEF18E3" w:rsidR="00E327B0" w:rsidRPr="005B0730" w:rsidRDefault="00E327B0" w:rsidP="00E327B0">
            <w:pPr>
              <w:jc w:val="center"/>
              <w:rPr>
                <w:color w:val="0070C0"/>
              </w:rPr>
            </w:pPr>
            <w:r w:rsidRPr="005B0730">
              <w:rPr>
                <w:color w:val="0070C0"/>
              </w:rPr>
              <w:t>9.03%</w:t>
            </w:r>
          </w:p>
        </w:tc>
      </w:tr>
      <w:tr w:rsidR="002A55C4" w:rsidRPr="00D5563A" w14:paraId="67781D56" w14:textId="77777777" w:rsidTr="00E327B0">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051CC1" w14:textId="6E3832B7" w:rsidR="002A55C4" w:rsidRDefault="002A55C4" w:rsidP="002A55C4">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555567CE" w14:textId="3443BFAA" w:rsidR="002A55C4" w:rsidRPr="005001BA" w:rsidRDefault="002A55C4" w:rsidP="002A55C4">
            <w:pPr>
              <w:jc w:val="both"/>
              <w:rPr>
                <w:rFonts w:eastAsia="等线"/>
                <w:b/>
                <w:bCs/>
                <w:color w:val="000000"/>
                <w:szCs w:val="16"/>
                <w:lang w:eastAsia="zh-CN"/>
              </w:rPr>
            </w:pPr>
            <w:r>
              <w:rPr>
                <w:rFonts w:eastAsia="等线"/>
                <w:b/>
                <w:bCs/>
                <w:color w:val="000000"/>
                <w:szCs w:val="20"/>
                <w:lang w:eastAsia="zh-CN"/>
              </w:rPr>
              <w:t>16ms_14ms_4ms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487C1FC7" w14:textId="21AE2DED" w:rsidR="002A55C4" w:rsidRPr="005001BA" w:rsidRDefault="002A55C4" w:rsidP="002A55C4">
            <w:pPr>
              <w:jc w:val="center"/>
              <w:rPr>
                <w:rFonts w:eastAsia="等线"/>
                <w:color w:val="000000"/>
                <w:szCs w:val="16"/>
                <w:lang w:eastAsia="zh-CN"/>
              </w:rPr>
            </w:pPr>
            <w:r w:rsidRPr="009C0FCE">
              <w:t>5.64/6</w:t>
            </w:r>
          </w:p>
        </w:tc>
        <w:tc>
          <w:tcPr>
            <w:tcW w:w="997" w:type="dxa"/>
            <w:tcBorders>
              <w:top w:val="single" w:sz="4" w:space="0" w:color="auto"/>
              <w:left w:val="nil"/>
              <w:bottom w:val="single" w:sz="4" w:space="0" w:color="auto"/>
              <w:right w:val="single" w:sz="4" w:space="0" w:color="auto"/>
            </w:tcBorders>
            <w:shd w:val="clear" w:color="auto" w:fill="auto"/>
            <w:vAlign w:val="center"/>
          </w:tcPr>
          <w:p w14:paraId="5CDBFC3E" w14:textId="4C272450" w:rsidR="002A55C4" w:rsidRPr="005001BA" w:rsidRDefault="002A55C4" w:rsidP="00E327B0">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7E68C663" w14:textId="651140B7" w:rsidR="002A55C4" w:rsidRPr="005001BA" w:rsidRDefault="002A55C4" w:rsidP="00E327B0">
            <w:pPr>
              <w:jc w:val="center"/>
              <w:rPr>
                <w:rFonts w:eastAsia="等线"/>
                <w:color w:val="000000"/>
                <w:szCs w:val="16"/>
                <w:lang w:eastAsia="zh-CN"/>
              </w:rPr>
            </w:pPr>
            <w:r w:rsidRPr="009C0FCE">
              <w:t>116.50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8FCB70" w14:textId="1B2170E0" w:rsidR="002A55C4" w:rsidRPr="005001BA" w:rsidRDefault="002A55C4" w:rsidP="00E327B0">
            <w:pPr>
              <w:jc w:val="center"/>
              <w:rPr>
                <w:rFonts w:eastAsia="等线"/>
                <w:color w:val="000000"/>
                <w:szCs w:val="16"/>
                <w:lang w:eastAsia="zh-CN"/>
              </w:rPr>
            </w:pPr>
            <w:r w:rsidRPr="009C0FCE">
              <w:t>3.07%</w:t>
            </w:r>
          </w:p>
        </w:tc>
        <w:tc>
          <w:tcPr>
            <w:tcW w:w="1181" w:type="dxa"/>
            <w:tcBorders>
              <w:top w:val="single" w:sz="4" w:space="0" w:color="auto"/>
              <w:left w:val="nil"/>
              <w:bottom w:val="single" w:sz="4" w:space="0" w:color="auto"/>
              <w:right w:val="single" w:sz="4" w:space="0" w:color="auto"/>
            </w:tcBorders>
            <w:shd w:val="clear" w:color="auto" w:fill="auto"/>
            <w:vAlign w:val="center"/>
          </w:tcPr>
          <w:p w14:paraId="6B7C4ABF" w14:textId="6CF40615" w:rsidR="002A55C4" w:rsidRPr="005001BA" w:rsidRDefault="002A55C4" w:rsidP="00E327B0">
            <w:pPr>
              <w:jc w:val="center"/>
              <w:rPr>
                <w:rFonts w:eastAsia="等线"/>
                <w:color w:val="000000"/>
                <w:szCs w:val="16"/>
                <w:lang w:eastAsia="zh-CN"/>
              </w:rPr>
            </w:pPr>
            <w:r w:rsidRPr="009C0FCE">
              <w:t>2.14%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A4C7108" w14:textId="689A431F" w:rsidR="002A55C4" w:rsidRPr="005001BA" w:rsidRDefault="002A55C4" w:rsidP="00E327B0">
            <w:pPr>
              <w:jc w:val="center"/>
              <w:rPr>
                <w:rFonts w:eastAsia="等线"/>
                <w:color w:val="000000"/>
                <w:szCs w:val="16"/>
                <w:lang w:eastAsia="zh-CN"/>
              </w:rPr>
            </w:pPr>
            <w:r w:rsidRPr="009C0FCE">
              <w:t>3.18%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1990C43" w14:textId="010DE0E5" w:rsidR="002A55C4" w:rsidRPr="005001BA" w:rsidRDefault="002A55C4" w:rsidP="00E327B0">
            <w:pPr>
              <w:jc w:val="center"/>
              <w:rPr>
                <w:rFonts w:eastAsia="等线"/>
                <w:color w:val="000000"/>
                <w:szCs w:val="16"/>
                <w:lang w:eastAsia="zh-CN"/>
              </w:rPr>
            </w:pPr>
            <w:r w:rsidRPr="009C0FCE">
              <w:t>4.14%</w:t>
            </w:r>
          </w:p>
        </w:tc>
      </w:tr>
      <w:tr w:rsidR="00E327B0" w:rsidRPr="00D5563A" w14:paraId="2691E0AD" w14:textId="77777777" w:rsidTr="00E327B0">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39B2F" w14:textId="77777777" w:rsidR="00E327B0" w:rsidRPr="00EA106A" w:rsidRDefault="00E327B0" w:rsidP="00E327B0">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1ED5593B" w14:textId="77777777" w:rsidR="00E327B0" w:rsidRPr="009C0FCE" w:rsidRDefault="00E327B0" w:rsidP="00E327B0">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79CCE946" w14:textId="14A8FB3D" w:rsidR="00E327B0" w:rsidRPr="005B0730" w:rsidRDefault="00E327B0" w:rsidP="00E327B0">
            <w:pPr>
              <w:jc w:val="center"/>
              <w:rPr>
                <w:color w:val="0070C0"/>
              </w:rPr>
            </w:pP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451E0F27" w14:textId="394AED62" w:rsidR="00E327B0" w:rsidRPr="005B0730" w:rsidRDefault="00E327B0" w:rsidP="00E327B0">
            <w:pPr>
              <w:jc w:val="center"/>
              <w:rPr>
                <w:color w:val="0070C0"/>
              </w:rPr>
            </w:pPr>
            <w:r w:rsidRPr="005B0730">
              <w:rPr>
                <w:color w:val="0070C0"/>
              </w:rPr>
              <w:t>116.28</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381439" w14:textId="0A8191BC" w:rsidR="00E327B0" w:rsidRPr="005B0730" w:rsidRDefault="00E327B0" w:rsidP="00E327B0">
            <w:pPr>
              <w:jc w:val="center"/>
              <w:rPr>
                <w:color w:val="0070C0"/>
              </w:rPr>
            </w:pPr>
            <w:r w:rsidRPr="005B0730">
              <w:rPr>
                <w:color w:val="0070C0"/>
              </w:rPr>
              <w:t>3.08%</w:t>
            </w:r>
          </w:p>
        </w:tc>
        <w:tc>
          <w:tcPr>
            <w:tcW w:w="1181" w:type="dxa"/>
            <w:tcBorders>
              <w:top w:val="single" w:sz="4" w:space="0" w:color="auto"/>
              <w:left w:val="nil"/>
              <w:bottom w:val="single" w:sz="4" w:space="0" w:color="auto"/>
              <w:right w:val="single" w:sz="4" w:space="0" w:color="auto"/>
            </w:tcBorders>
            <w:shd w:val="clear" w:color="auto" w:fill="auto"/>
            <w:vAlign w:val="center"/>
          </w:tcPr>
          <w:p w14:paraId="5B6CAC5E" w14:textId="27C09790" w:rsidR="00E327B0" w:rsidRPr="005B0730" w:rsidRDefault="00E327B0" w:rsidP="00E327B0">
            <w:pPr>
              <w:jc w:val="center"/>
              <w:rPr>
                <w:color w:val="0070C0"/>
              </w:rPr>
            </w:pPr>
            <w:r w:rsidRPr="005B0730">
              <w:rPr>
                <w:color w:val="0070C0"/>
              </w:rPr>
              <w:t>2.14%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31D6DEF" w14:textId="228346FB" w:rsidR="00E327B0" w:rsidRPr="005B0730" w:rsidRDefault="00E327B0" w:rsidP="00E327B0">
            <w:pPr>
              <w:jc w:val="center"/>
              <w:rPr>
                <w:color w:val="0070C0"/>
              </w:rPr>
            </w:pPr>
            <w:r w:rsidRPr="005B0730">
              <w:rPr>
                <w:color w:val="0070C0"/>
              </w:rPr>
              <w:t>3.20%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B0F5738" w14:textId="2146D298" w:rsidR="00E327B0" w:rsidRPr="005B0730" w:rsidRDefault="00E327B0" w:rsidP="00E327B0">
            <w:pPr>
              <w:jc w:val="center"/>
              <w:rPr>
                <w:color w:val="0070C0"/>
              </w:rPr>
            </w:pPr>
            <w:r w:rsidRPr="005B0730">
              <w:rPr>
                <w:color w:val="0070C0"/>
              </w:rPr>
              <w:t>4.19%</w:t>
            </w:r>
          </w:p>
        </w:tc>
      </w:tr>
      <w:tr w:rsidR="002A55C4" w:rsidRPr="00D5563A" w14:paraId="7F8FD00E" w14:textId="77777777" w:rsidTr="00E327B0">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6AEAB4" w14:textId="77777777" w:rsidR="002A55C4" w:rsidRDefault="002A55C4" w:rsidP="002A55C4">
            <w:pPr>
              <w:jc w:val="both"/>
              <w:rPr>
                <w:rFonts w:eastAsia="等线"/>
                <w:b/>
                <w:bCs/>
                <w:color w:val="000000"/>
                <w:szCs w:val="20"/>
                <w:lang w:eastAsia="zh-CN"/>
              </w:rPr>
            </w:pPr>
            <w:r>
              <w:rPr>
                <w:rFonts w:eastAsia="等线"/>
                <w:b/>
                <w:bCs/>
                <w:color w:val="000000"/>
                <w:szCs w:val="20"/>
                <w:lang w:eastAsia="zh-CN"/>
              </w:rPr>
              <w:t>e-CDRX</w:t>
            </w:r>
          </w:p>
          <w:p w14:paraId="34E3EFBA" w14:textId="020C1D21" w:rsidR="002A55C4" w:rsidRDefault="002A55C4" w:rsidP="002A55C4">
            <w:pPr>
              <w:jc w:val="both"/>
              <w:rPr>
                <w:rFonts w:eastAsia="等线"/>
                <w:b/>
                <w:bCs/>
                <w:color w:val="000000"/>
                <w:szCs w:val="20"/>
                <w:lang w:eastAsia="zh-CN"/>
              </w:rPr>
            </w:pPr>
            <w:r>
              <w:rPr>
                <w:rFonts w:eastAsia="等线"/>
                <w:b/>
                <w:bCs/>
                <w:color w:val="000000"/>
                <w:szCs w:val="20"/>
                <w:lang w:eastAsia="zh-CN"/>
              </w:rPr>
              <w:t>16ms_5ms_3ms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27707928" w14:textId="0447370E" w:rsidR="002A55C4" w:rsidRPr="005001BA" w:rsidRDefault="002A55C4" w:rsidP="002A55C4">
            <w:pPr>
              <w:jc w:val="center"/>
              <w:rPr>
                <w:rFonts w:eastAsia="等线"/>
                <w:color w:val="000000"/>
                <w:szCs w:val="16"/>
                <w:lang w:eastAsia="zh-CN"/>
              </w:rPr>
            </w:pPr>
            <w:r w:rsidRPr="00B80AE2">
              <w:t>5.17/6</w:t>
            </w:r>
          </w:p>
        </w:tc>
        <w:tc>
          <w:tcPr>
            <w:tcW w:w="997" w:type="dxa"/>
            <w:tcBorders>
              <w:top w:val="single" w:sz="4" w:space="0" w:color="auto"/>
              <w:left w:val="nil"/>
              <w:bottom w:val="single" w:sz="4" w:space="0" w:color="auto"/>
              <w:right w:val="single" w:sz="4" w:space="0" w:color="auto"/>
            </w:tcBorders>
            <w:shd w:val="clear" w:color="auto" w:fill="auto"/>
            <w:vAlign w:val="center"/>
          </w:tcPr>
          <w:p w14:paraId="20E4AB0E" w14:textId="7AD7B3A9" w:rsidR="002A55C4" w:rsidRPr="005001BA" w:rsidRDefault="002A55C4" w:rsidP="00E327B0">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7F830269" w14:textId="61EC8C9D" w:rsidR="002A55C4" w:rsidRPr="005001BA" w:rsidRDefault="002A55C4" w:rsidP="00E327B0">
            <w:pPr>
              <w:jc w:val="center"/>
              <w:rPr>
                <w:rFonts w:eastAsia="等线"/>
                <w:color w:val="000000"/>
                <w:szCs w:val="16"/>
                <w:lang w:eastAsia="zh-CN"/>
              </w:rPr>
            </w:pPr>
            <w:r w:rsidRPr="002C7B14">
              <w:t>88.16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007D8A" w14:textId="4020125F" w:rsidR="002A55C4" w:rsidRPr="005001BA" w:rsidRDefault="002A55C4" w:rsidP="00E327B0">
            <w:pPr>
              <w:jc w:val="center"/>
              <w:rPr>
                <w:rFonts w:eastAsia="等线"/>
                <w:color w:val="000000"/>
                <w:szCs w:val="16"/>
                <w:lang w:eastAsia="zh-CN"/>
              </w:rPr>
            </w:pPr>
            <w:r w:rsidRPr="002C7B14">
              <w:t>26.65%</w:t>
            </w:r>
          </w:p>
        </w:tc>
        <w:tc>
          <w:tcPr>
            <w:tcW w:w="1181" w:type="dxa"/>
            <w:tcBorders>
              <w:top w:val="single" w:sz="4" w:space="0" w:color="auto"/>
              <w:left w:val="nil"/>
              <w:bottom w:val="single" w:sz="4" w:space="0" w:color="auto"/>
              <w:right w:val="single" w:sz="4" w:space="0" w:color="auto"/>
            </w:tcBorders>
            <w:shd w:val="clear" w:color="auto" w:fill="auto"/>
            <w:vAlign w:val="center"/>
          </w:tcPr>
          <w:p w14:paraId="0DDCF9AB" w14:textId="296D98DC" w:rsidR="002A55C4" w:rsidRPr="005001BA" w:rsidRDefault="002A55C4" w:rsidP="00E327B0">
            <w:pPr>
              <w:jc w:val="center"/>
              <w:rPr>
                <w:rFonts w:eastAsia="等线"/>
                <w:color w:val="000000"/>
                <w:szCs w:val="16"/>
                <w:lang w:eastAsia="zh-CN"/>
              </w:rPr>
            </w:pPr>
            <w:r w:rsidRPr="002C7B14">
              <w:t>17.36%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162C320" w14:textId="6C8DFB4C" w:rsidR="002A55C4" w:rsidRPr="005001BA" w:rsidRDefault="002A55C4" w:rsidP="00E327B0">
            <w:pPr>
              <w:jc w:val="center"/>
              <w:rPr>
                <w:rFonts w:eastAsia="等线"/>
                <w:color w:val="000000"/>
                <w:szCs w:val="16"/>
                <w:lang w:eastAsia="zh-CN"/>
              </w:rPr>
            </w:pPr>
            <w:r w:rsidRPr="002C7B14">
              <w:t>27.73%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4E490B1" w14:textId="1DEE8879" w:rsidR="002A55C4" w:rsidRPr="005001BA" w:rsidRDefault="002A55C4" w:rsidP="00E327B0">
            <w:pPr>
              <w:jc w:val="center"/>
              <w:rPr>
                <w:rFonts w:eastAsia="等线"/>
                <w:color w:val="000000"/>
                <w:szCs w:val="16"/>
                <w:lang w:eastAsia="zh-CN"/>
              </w:rPr>
            </w:pPr>
            <w:r w:rsidRPr="002C7B14">
              <w:t>35.00%</w:t>
            </w:r>
          </w:p>
        </w:tc>
      </w:tr>
      <w:tr w:rsidR="00E327B0" w:rsidRPr="00D5563A" w14:paraId="687A9A20" w14:textId="77777777" w:rsidTr="00E327B0">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6566A0" w14:textId="77777777" w:rsidR="00E327B0" w:rsidRDefault="00E327B0" w:rsidP="00E327B0">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001EF1B4" w14:textId="77777777" w:rsidR="00E327B0" w:rsidRPr="00F614DA" w:rsidRDefault="00E327B0" w:rsidP="00E327B0">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3E2B373F" w14:textId="4014482A" w:rsidR="00E327B0" w:rsidRPr="005B0730" w:rsidRDefault="00E327B0" w:rsidP="00E327B0">
            <w:pPr>
              <w:jc w:val="center"/>
              <w:rPr>
                <w:rFonts w:eastAsia="等线"/>
                <w:color w:val="0070C0"/>
                <w:szCs w:val="16"/>
                <w:lang w:eastAsia="zh-CN"/>
              </w:rPr>
            </w:pP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1AF32FDA" w14:textId="731A4B9A" w:rsidR="00E327B0" w:rsidRPr="005B0730" w:rsidRDefault="00E327B0" w:rsidP="00E327B0">
            <w:pPr>
              <w:jc w:val="center"/>
              <w:rPr>
                <w:color w:val="0070C0"/>
              </w:rPr>
            </w:pPr>
            <w:r w:rsidRPr="005B0730">
              <w:rPr>
                <w:color w:val="0070C0"/>
              </w:rPr>
              <w:t>87.90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7F7663" w14:textId="52D3570B" w:rsidR="00E327B0" w:rsidRPr="005B0730" w:rsidRDefault="00E327B0" w:rsidP="00E327B0">
            <w:pPr>
              <w:jc w:val="center"/>
              <w:rPr>
                <w:color w:val="0070C0"/>
              </w:rPr>
            </w:pPr>
            <w:r w:rsidRPr="005B0730">
              <w:rPr>
                <w:color w:val="0070C0"/>
              </w:rPr>
              <w:t>26.74%</w:t>
            </w:r>
          </w:p>
        </w:tc>
        <w:tc>
          <w:tcPr>
            <w:tcW w:w="1181" w:type="dxa"/>
            <w:tcBorders>
              <w:top w:val="single" w:sz="4" w:space="0" w:color="auto"/>
              <w:left w:val="nil"/>
              <w:bottom w:val="single" w:sz="4" w:space="0" w:color="auto"/>
              <w:right w:val="single" w:sz="4" w:space="0" w:color="auto"/>
            </w:tcBorders>
            <w:shd w:val="clear" w:color="auto" w:fill="auto"/>
            <w:vAlign w:val="center"/>
          </w:tcPr>
          <w:p w14:paraId="7AEDBD01" w14:textId="10BF23D4" w:rsidR="00E327B0" w:rsidRPr="005B0730" w:rsidRDefault="00E327B0" w:rsidP="00E327B0">
            <w:pPr>
              <w:jc w:val="center"/>
              <w:rPr>
                <w:color w:val="0070C0"/>
              </w:rPr>
            </w:pPr>
            <w:r w:rsidRPr="005B0730">
              <w:rPr>
                <w:color w:val="0070C0"/>
              </w:rPr>
              <w:t>17.38%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D78D81C" w14:textId="0FCE45E6" w:rsidR="00E327B0" w:rsidRPr="005B0730" w:rsidRDefault="00E327B0" w:rsidP="00E327B0">
            <w:pPr>
              <w:jc w:val="center"/>
              <w:rPr>
                <w:color w:val="0070C0"/>
              </w:rPr>
            </w:pPr>
            <w:r w:rsidRPr="005B0730">
              <w:rPr>
                <w:color w:val="0070C0"/>
              </w:rPr>
              <w:t>27.73%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00770AD" w14:textId="775C3FC6" w:rsidR="00E327B0" w:rsidRPr="005B0730" w:rsidRDefault="00E327B0" w:rsidP="00E327B0">
            <w:pPr>
              <w:jc w:val="center"/>
              <w:rPr>
                <w:color w:val="0070C0"/>
              </w:rPr>
            </w:pPr>
            <w:r w:rsidRPr="005B0730">
              <w:rPr>
                <w:color w:val="0070C0"/>
              </w:rPr>
              <w:t>35.27%</w:t>
            </w:r>
          </w:p>
        </w:tc>
      </w:tr>
      <w:tr w:rsidR="002A55C4" w:rsidRPr="00D5563A" w14:paraId="29F83DE8" w14:textId="77777777" w:rsidTr="00E327B0">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2BBA40" w14:textId="77777777" w:rsidR="002A55C4" w:rsidRDefault="002A55C4" w:rsidP="002A55C4">
            <w:pPr>
              <w:jc w:val="both"/>
              <w:rPr>
                <w:rFonts w:eastAsia="等线"/>
                <w:b/>
                <w:bCs/>
                <w:color w:val="000000"/>
                <w:szCs w:val="20"/>
                <w:lang w:eastAsia="zh-CN"/>
              </w:rPr>
            </w:pPr>
            <w:r>
              <w:rPr>
                <w:rFonts w:eastAsia="等线"/>
                <w:b/>
                <w:bCs/>
                <w:color w:val="000000"/>
                <w:szCs w:val="20"/>
                <w:lang w:eastAsia="zh-CN"/>
              </w:rPr>
              <w:t>e-CDRX</w:t>
            </w:r>
          </w:p>
          <w:p w14:paraId="431AAB31" w14:textId="27C4698C" w:rsidR="002A55C4" w:rsidRDefault="002A55C4" w:rsidP="002A55C4">
            <w:pPr>
              <w:jc w:val="both"/>
              <w:rPr>
                <w:rFonts w:eastAsia="等线"/>
                <w:b/>
                <w:bCs/>
                <w:color w:val="000000"/>
                <w:szCs w:val="20"/>
                <w:lang w:eastAsia="zh-CN"/>
              </w:rPr>
            </w:pPr>
            <w:r>
              <w:rPr>
                <w:rFonts w:eastAsia="等线"/>
                <w:b/>
                <w:bCs/>
                <w:color w:val="000000"/>
                <w:szCs w:val="20"/>
                <w:lang w:eastAsia="zh-CN"/>
              </w:rPr>
              <w:t>16ms_6ms_3ms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71265356" w14:textId="6E944260" w:rsidR="002A55C4" w:rsidRPr="005001BA" w:rsidRDefault="002A55C4" w:rsidP="002A55C4">
            <w:pPr>
              <w:jc w:val="center"/>
              <w:rPr>
                <w:rFonts w:eastAsia="等线"/>
                <w:color w:val="000000"/>
                <w:szCs w:val="16"/>
                <w:lang w:eastAsia="zh-CN"/>
              </w:rPr>
            </w:pPr>
            <w:r w:rsidRPr="008F1FC7">
              <w:t>5.61/6</w:t>
            </w:r>
          </w:p>
        </w:tc>
        <w:tc>
          <w:tcPr>
            <w:tcW w:w="997" w:type="dxa"/>
            <w:tcBorders>
              <w:top w:val="single" w:sz="4" w:space="0" w:color="auto"/>
              <w:left w:val="nil"/>
              <w:bottom w:val="single" w:sz="4" w:space="0" w:color="auto"/>
              <w:right w:val="single" w:sz="4" w:space="0" w:color="auto"/>
            </w:tcBorders>
            <w:shd w:val="clear" w:color="auto" w:fill="auto"/>
            <w:vAlign w:val="center"/>
          </w:tcPr>
          <w:p w14:paraId="6657F098" w14:textId="33C8BE27" w:rsidR="002A55C4" w:rsidRPr="005001BA" w:rsidRDefault="002A55C4" w:rsidP="00E327B0">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56B5D5DA" w14:textId="0555EDF3" w:rsidR="002A55C4" w:rsidRPr="005001BA" w:rsidRDefault="002A55C4" w:rsidP="00E327B0">
            <w:pPr>
              <w:jc w:val="center"/>
              <w:rPr>
                <w:rFonts w:eastAsia="等线"/>
                <w:color w:val="000000"/>
                <w:szCs w:val="16"/>
                <w:lang w:eastAsia="zh-CN"/>
              </w:rPr>
            </w:pPr>
            <w:r w:rsidRPr="008F1FC7">
              <w:t>89.62</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D9F5D9" w14:textId="4C964729" w:rsidR="002A55C4" w:rsidRPr="005001BA" w:rsidRDefault="002A55C4" w:rsidP="00E327B0">
            <w:pPr>
              <w:jc w:val="center"/>
              <w:rPr>
                <w:rFonts w:eastAsia="等线"/>
                <w:color w:val="000000"/>
                <w:szCs w:val="16"/>
                <w:lang w:eastAsia="zh-CN"/>
              </w:rPr>
            </w:pPr>
            <w:r w:rsidRPr="008F1FC7">
              <w:t>25.43%</w:t>
            </w:r>
          </w:p>
        </w:tc>
        <w:tc>
          <w:tcPr>
            <w:tcW w:w="1181" w:type="dxa"/>
            <w:tcBorders>
              <w:top w:val="single" w:sz="4" w:space="0" w:color="auto"/>
              <w:left w:val="nil"/>
              <w:bottom w:val="single" w:sz="4" w:space="0" w:color="auto"/>
              <w:right w:val="single" w:sz="4" w:space="0" w:color="auto"/>
            </w:tcBorders>
            <w:shd w:val="clear" w:color="auto" w:fill="auto"/>
            <w:vAlign w:val="center"/>
          </w:tcPr>
          <w:p w14:paraId="7CB93DA6" w14:textId="3C34DF77" w:rsidR="002A55C4" w:rsidRPr="005001BA" w:rsidRDefault="002A55C4" w:rsidP="00E327B0">
            <w:pPr>
              <w:jc w:val="center"/>
              <w:rPr>
                <w:rFonts w:eastAsia="等线"/>
                <w:color w:val="000000"/>
                <w:szCs w:val="16"/>
                <w:lang w:eastAsia="zh-CN"/>
              </w:rPr>
            </w:pPr>
            <w:r w:rsidRPr="008F1FC7">
              <w:t>17.16%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97F15DE" w14:textId="536D9D77" w:rsidR="002A55C4" w:rsidRPr="005001BA" w:rsidRDefault="002A55C4" w:rsidP="00E327B0">
            <w:pPr>
              <w:jc w:val="center"/>
              <w:rPr>
                <w:rFonts w:eastAsia="等线"/>
                <w:color w:val="000000"/>
                <w:szCs w:val="16"/>
                <w:lang w:eastAsia="zh-CN"/>
              </w:rPr>
            </w:pPr>
            <w:r w:rsidRPr="008F1FC7">
              <w:t>26.56%</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B76DC8F" w14:textId="2F3EB1C7" w:rsidR="002A55C4" w:rsidRPr="005001BA" w:rsidRDefault="002A55C4" w:rsidP="00E327B0">
            <w:pPr>
              <w:jc w:val="center"/>
              <w:rPr>
                <w:rFonts w:eastAsia="等线"/>
                <w:color w:val="000000"/>
                <w:szCs w:val="16"/>
                <w:lang w:eastAsia="zh-CN"/>
              </w:rPr>
            </w:pPr>
            <w:r w:rsidRPr="008F1FC7">
              <w:t>32.57%</w:t>
            </w:r>
          </w:p>
        </w:tc>
      </w:tr>
      <w:tr w:rsidR="00E327B0" w:rsidRPr="00D5563A" w14:paraId="6F720ABF" w14:textId="77777777" w:rsidTr="00E327B0">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6F82AA" w14:textId="77777777" w:rsidR="00E327B0" w:rsidRDefault="00E327B0" w:rsidP="00E327B0">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06F47313" w14:textId="77777777" w:rsidR="00E327B0" w:rsidRPr="008F1FC7" w:rsidRDefault="00E327B0" w:rsidP="00E327B0">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6AEF6608" w14:textId="3733A1FB" w:rsidR="00E327B0" w:rsidRPr="005B0730" w:rsidRDefault="00E327B0" w:rsidP="00E327B0">
            <w:pPr>
              <w:jc w:val="center"/>
              <w:rPr>
                <w:color w:val="0070C0"/>
              </w:rPr>
            </w:pP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7D2A41B4" w14:textId="34A0C386" w:rsidR="00E327B0" w:rsidRPr="005B0730" w:rsidRDefault="00E327B0" w:rsidP="00E327B0">
            <w:pPr>
              <w:jc w:val="center"/>
              <w:rPr>
                <w:color w:val="0070C0"/>
              </w:rPr>
            </w:pPr>
            <w:r w:rsidRPr="005B0730">
              <w:rPr>
                <w:color w:val="0070C0"/>
              </w:rPr>
              <w:t>89.35</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279FE2" w14:textId="1679BCC1" w:rsidR="00E327B0" w:rsidRPr="005B0730" w:rsidRDefault="00E327B0" w:rsidP="00E327B0">
            <w:pPr>
              <w:jc w:val="center"/>
              <w:rPr>
                <w:color w:val="0070C0"/>
              </w:rPr>
            </w:pPr>
            <w:r w:rsidRPr="005B0730">
              <w:rPr>
                <w:color w:val="0070C0"/>
              </w:rPr>
              <w:t>25.53%</w:t>
            </w:r>
          </w:p>
        </w:tc>
        <w:tc>
          <w:tcPr>
            <w:tcW w:w="1181" w:type="dxa"/>
            <w:tcBorders>
              <w:top w:val="single" w:sz="4" w:space="0" w:color="auto"/>
              <w:left w:val="nil"/>
              <w:bottom w:val="single" w:sz="4" w:space="0" w:color="auto"/>
              <w:right w:val="single" w:sz="4" w:space="0" w:color="auto"/>
            </w:tcBorders>
            <w:shd w:val="clear" w:color="auto" w:fill="auto"/>
            <w:vAlign w:val="center"/>
          </w:tcPr>
          <w:p w14:paraId="602D86ED" w14:textId="574B001E" w:rsidR="00E327B0" w:rsidRPr="005B0730" w:rsidRDefault="00E327B0" w:rsidP="00E327B0">
            <w:pPr>
              <w:jc w:val="center"/>
              <w:rPr>
                <w:color w:val="0070C0"/>
              </w:rPr>
            </w:pPr>
            <w:r w:rsidRPr="005B0730">
              <w:rPr>
                <w:color w:val="0070C0"/>
              </w:rPr>
              <w:t>17.21%</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D9E2C88" w14:textId="73506E17" w:rsidR="00E327B0" w:rsidRPr="005B0730" w:rsidRDefault="00E327B0" w:rsidP="00E327B0">
            <w:pPr>
              <w:jc w:val="center"/>
              <w:rPr>
                <w:color w:val="0070C0"/>
              </w:rPr>
            </w:pPr>
            <w:r w:rsidRPr="005B0730">
              <w:rPr>
                <w:color w:val="0070C0"/>
              </w:rPr>
              <w:t>26.56%</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81F2F9A" w14:textId="6F9C5779" w:rsidR="00E327B0" w:rsidRPr="005B0730" w:rsidRDefault="00E327B0" w:rsidP="00E327B0">
            <w:pPr>
              <w:jc w:val="center"/>
              <w:rPr>
                <w:color w:val="0070C0"/>
              </w:rPr>
            </w:pPr>
            <w:r w:rsidRPr="005B0730">
              <w:rPr>
                <w:color w:val="0070C0"/>
              </w:rPr>
              <w:t>32.79%</w:t>
            </w:r>
          </w:p>
        </w:tc>
      </w:tr>
      <w:tr w:rsidR="002A55C4" w:rsidRPr="00D5563A" w14:paraId="768AEB4D" w14:textId="77777777" w:rsidTr="00E327B0">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0A5286" w14:textId="2922E17C" w:rsidR="002A55C4" w:rsidRPr="005001BA" w:rsidRDefault="002A55C4" w:rsidP="002A55C4">
            <w:pPr>
              <w:jc w:val="both"/>
              <w:rPr>
                <w:rFonts w:eastAsia="等线"/>
                <w:b/>
                <w:bCs/>
                <w:color w:val="000000"/>
                <w:szCs w:val="16"/>
                <w:lang w:eastAsia="zh-CN"/>
              </w:rPr>
            </w:pPr>
            <w:r>
              <w:rPr>
                <w:rFonts w:eastAsia="等线" w:hint="eastAsia"/>
                <w:b/>
                <w:bCs/>
                <w:color w:val="000000"/>
                <w:szCs w:val="16"/>
                <w:lang w:eastAsia="zh-CN"/>
              </w:rPr>
              <w:t>PDCCH skipping</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550C9B4C" w14:textId="6BF2B087" w:rsidR="002A55C4" w:rsidRPr="005001BA" w:rsidRDefault="002A55C4" w:rsidP="002A55C4">
            <w:pPr>
              <w:jc w:val="center"/>
              <w:rPr>
                <w:rFonts w:eastAsia="等线"/>
                <w:color w:val="000000"/>
                <w:szCs w:val="16"/>
                <w:lang w:eastAsia="zh-CN"/>
              </w:rPr>
            </w:pPr>
            <w:r w:rsidRPr="00B250C0">
              <w:t>5.69/6</w:t>
            </w:r>
          </w:p>
        </w:tc>
        <w:tc>
          <w:tcPr>
            <w:tcW w:w="997" w:type="dxa"/>
            <w:tcBorders>
              <w:top w:val="single" w:sz="4" w:space="0" w:color="auto"/>
              <w:left w:val="nil"/>
              <w:bottom w:val="single" w:sz="4" w:space="0" w:color="auto"/>
              <w:right w:val="single" w:sz="4" w:space="0" w:color="auto"/>
            </w:tcBorders>
            <w:shd w:val="clear" w:color="auto" w:fill="auto"/>
            <w:vAlign w:val="center"/>
          </w:tcPr>
          <w:p w14:paraId="5FAE8A6C" w14:textId="3D0561AF" w:rsidR="002A55C4" w:rsidRPr="005001BA" w:rsidRDefault="002A55C4" w:rsidP="00E327B0">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46014CF1" w14:textId="4ADB3E99" w:rsidR="002A55C4" w:rsidRPr="005001BA" w:rsidRDefault="002A55C4" w:rsidP="00E327B0">
            <w:pPr>
              <w:jc w:val="center"/>
              <w:rPr>
                <w:rFonts w:eastAsia="等线"/>
                <w:color w:val="000000"/>
                <w:szCs w:val="16"/>
                <w:lang w:eastAsia="zh-CN"/>
              </w:rPr>
            </w:pPr>
            <w:r w:rsidRPr="00B250C0">
              <w:t>81.64</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F18F1F" w14:textId="57F4DC81" w:rsidR="002A55C4" w:rsidRPr="005001BA" w:rsidRDefault="002A55C4" w:rsidP="00E327B0">
            <w:pPr>
              <w:jc w:val="center"/>
              <w:rPr>
                <w:rFonts w:eastAsia="等线"/>
                <w:color w:val="000000"/>
                <w:szCs w:val="16"/>
                <w:lang w:eastAsia="zh-CN"/>
              </w:rPr>
            </w:pPr>
            <w:r w:rsidRPr="00B250C0">
              <w:t>32.07%</w:t>
            </w:r>
          </w:p>
        </w:tc>
        <w:tc>
          <w:tcPr>
            <w:tcW w:w="1181" w:type="dxa"/>
            <w:tcBorders>
              <w:top w:val="single" w:sz="4" w:space="0" w:color="auto"/>
              <w:left w:val="nil"/>
              <w:bottom w:val="single" w:sz="4" w:space="0" w:color="auto"/>
              <w:right w:val="single" w:sz="4" w:space="0" w:color="auto"/>
            </w:tcBorders>
            <w:shd w:val="clear" w:color="auto" w:fill="auto"/>
            <w:vAlign w:val="center"/>
          </w:tcPr>
          <w:p w14:paraId="600C5C5F" w14:textId="67BC19F3" w:rsidR="002A55C4" w:rsidRPr="005001BA" w:rsidRDefault="002A55C4" w:rsidP="00E327B0">
            <w:pPr>
              <w:jc w:val="center"/>
              <w:rPr>
                <w:rFonts w:eastAsia="等线"/>
                <w:color w:val="000000"/>
                <w:szCs w:val="16"/>
                <w:lang w:eastAsia="zh-CN"/>
              </w:rPr>
            </w:pPr>
            <w:r w:rsidRPr="00B250C0">
              <w:t>26.47%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540869F" w14:textId="363C7E5B" w:rsidR="002A55C4" w:rsidRPr="005001BA" w:rsidRDefault="002A55C4" w:rsidP="00E327B0">
            <w:pPr>
              <w:jc w:val="center"/>
              <w:rPr>
                <w:rFonts w:eastAsia="等线"/>
                <w:color w:val="000000"/>
                <w:szCs w:val="16"/>
                <w:lang w:eastAsia="zh-CN"/>
              </w:rPr>
            </w:pPr>
            <w:r w:rsidRPr="00B250C0">
              <w:t>32.77%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77960FF" w14:textId="49C8454C" w:rsidR="002A55C4" w:rsidRPr="005001BA" w:rsidRDefault="002A55C4" w:rsidP="00E327B0">
            <w:pPr>
              <w:jc w:val="center"/>
              <w:rPr>
                <w:rFonts w:eastAsia="等线"/>
                <w:color w:val="000000"/>
                <w:szCs w:val="16"/>
                <w:lang w:eastAsia="zh-CN"/>
              </w:rPr>
            </w:pPr>
            <w:r w:rsidRPr="00B250C0">
              <w:t>37.40%</w:t>
            </w:r>
          </w:p>
        </w:tc>
      </w:tr>
      <w:tr w:rsidR="00E327B0" w:rsidRPr="00D5563A" w14:paraId="7059A21E" w14:textId="77777777" w:rsidTr="00E327B0">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6FD37F" w14:textId="77777777" w:rsidR="00E327B0" w:rsidRDefault="00E327B0" w:rsidP="00E327B0">
            <w:pPr>
              <w:jc w:val="both"/>
              <w:rPr>
                <w:rFonts w:eastAsia="等线"/>
                <w:b/>
                <w:bCs/>
                <w:color w:val="000000"/>
                <w:szCs w:val="16"/>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3A1153DA" w14:textId="77777777" w:rsidR="00E327B0" w:rsidRPr="00B250C0" w:rsidRDefault="00E327B0" w:rsidP="00E327B0">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45CAAC2F" w14:textId="12815669" w:rsidR="00E327B0" w:rsidRPr="005B0730" w:rsidRDefault="00E327B0" w:rsidP="00E327B0">
            <w:pPr>
              <w:jc w:val="center"/>
              <w:rPr>
                <w:color w:val="0070C0"/>
              </w:rPr>
            </w:pP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0B3C7226" w14:textId="503CF2E2" w:rsidR="00E327B0" w:rsidRPr="005B0730" w:rsidRDefault="00E327B0" w:rsidP="00E327B0">
            <w:pPr>
              <w:jc w:val="center"/>
              <w:rPr>
                <w:color w:val="0070C0"/>
              </w:rPr>
            </w:pPr>
            <w:r w:rsidRPr="005B0730">
              <w:rPr>
                <w:color w:val="0070C0"/>
              </w:rPr>
              <w:t>81.41</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F3E4F0" w14:textId="4D3EA5D6" w:rsidR="00E327B0" w:rsidRPr="005B0730" w:rsidRDefault="00E327B0" w:rsidP="00E327B0">
            <w:pPr>
              <w:jc w:val="center"/>
              <w:rPr>
                <w:color w:val="0070C0"/>
              </w:rPr>
            </w:pPr>
            <w:r w:rsidRPr="005B0730">
              <w:rPr>
                <w:color w:val="0070C0"/>
              </w:rPr>
              <w:t>32.15%</w:t>
            </w:r>
          </w:p>
        </w:tc>
        <w:tc>
          <w:tcPr>
            <w:tcW w:w="1181" w:type="dxa"/>
            <w:tcBorders>
              <w:top w:val="single" w:sz="4" w:space="0" w:color="auto"/>
              <w:left w:val="nil"/>
              <w:bottom w:val="single" w:sz="4" w:space="0" w:color="auto"/>
              <w:right w:val="single" w:sz="4" w:space="0" w:color="auto"/>
            </w:tcBorders>
            <w:shd w:val="clear" w:color="auto" w:fill="auto"/>
            <w:vAlign w:val="center"/>
          </w:tcPr>
          <w:p w14:paraId="2FA28974" w14:textId="776CE57F" w:rsidR="00E327B0" w:rsidRPr="005B0730" w:rsidRDefault="00E327B0" w:rsidP="00E327B0">
            <w:pPr>
              <w:jc w:val="center"/>
              <w:rPr>
                <w:color w:val="0070C0"/>
              </w:rPr>
            </w:pPr>
            <w:r w:rsidRPr="005B0730">
              <w:rPr>
                <w:color w:val="0070C0"/>
              </w:rPr>
              <w:t>26.47%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97FFECF" w14:textId="27AD226A" w:rsidR="00E327B0" w:rsidRPr="005B0730" w:rsidRDefault="00E327B0" w:rsidP="00E327B0">
            <w:pPr>
              <w:jc w:val="center"/>
              <w:rPr>
                <w:color w:val="0070C0"/>
              </w:rPr>
            </w:pPr>
            <w:r w:rsidRPr="005B0730">
              <w:rPr>
                <w:color w:val="0070C0"/>
              </w:rPr>
              <w:t>32.77%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E5F129C" w14:textId="380DF7ED" w:rsidR="00E327B0" w:rsidRPr="005B0730" w:rsidRDefault="00E327B0" w:rsidP="00E327B0">
            <w:pPr>
              <w:jc w:val="center"/>
              <w:rPr>
                <w:color w:val="0070C0"/>
              </w:rPr>
            </w:pPr>
            <w:r w:rsidRPr="005B0730">
              <w:rPr>
                <w:color w:val="0070C0"/>
              </w:rPr>
              <w:t>37.58%</w:t>
            </w:r>
          </w:p>
        </w:tc>
      </w:tr>
    </w:tbl>
    <w:p w14:paraId="23CE58B6" w14:textId="77777777" w:rsidR="00705EBB" w:rsidRDefault="00705EBB" w:rsidP="00B122CF">
      <w:pPr>
        <w:rPr>
          <w:color w:val="000000"/>
          <w:szCs w:val="20"/>
          <w:lang w:val="en-GB"/>
        </w:rPr>
      </w:pPr>
    </w:p>
    <w:p w14:paraId="61D89355" w14:textId="17B39D20" w:rsidR="003F53B5" w:rsidRDefault="004D07BB" w:rsidP="004D07BB">
      <w:pPr>
        <w:pStyle w:val="a7"/>
        <w:rPr>
          <w:b/>
          <w:i/>
        </w:rPr>
      </w:pPr>
      <w:bookmarkStart w:id="119" w:name="_Ref68640824"/>
      <w:bookmarkStart w:id="120" w:name="_Ref71189622"/>
      <w:r w:rsidRPr="00DD2BE0">
        <w:rPr>
          <w:b/>
          <w:i/>
        </w:rPr>
        <w:lastRenderedPageBreak/>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29</w:t>
      </w:r>
      <w:r w:rsidRPr="00DD2BE0">
        <w:rPr>
          <w:b/>
          <w:i/>
        </w:rPr>
        <w:fldChar w:fldCharType="end"/>
      </w:r>
      <w:r w:rsidR="00C923F1" w:rsidRPr="00D54103">
        <w:rPr>
          <w:b/>
          <w:i/>
        </w:rPr>
        <w:t>:</w:t>
      </w:r>
      <w:r w:rsidR="00C923F1" w:rsidRPr="00C923F1">
        <w:rPr>
          <w:b/>
          <w:i/>
        </w:rPr>
        <w:t xml:space="preserve"> </w:t>
      </w:r>
      <w:r w:rsidR="00C923F1" w:rsidRPr="00A117D5">
        <w:rPr>
          <w:b/>
          <w:i/>
        </w:rPr>
        <w:t xml:space="preserve">For </w:t>
      </w:r>
      <w:r w:rsidR="00C923F1">
        <w:rPr>
          <w:b/>
          <w:i/>
        </w:rPr>
        <w:t xml:space="preserve">DL </w:t>
      </w:r>
      <w:r w:rsidR="00D80EB3">
        <w:rPr>
          <w:b/>
          <w:i/>
        </w:rPr>
        <w:t>VR</w:t>
      </w:r>
      <w:r w:rsidR="00C923F1" w:rsidRPr="00A117D5">
        <w:rPr>
          <w:b/>
          <w:i/>
        </w:rPr>
        <w:t xml:space="preserve"> with </w:t>
      </w:r>
      <w:r w:rsidR="00C923F1">
        <w:rPr>
          <w:b/>
          <w:i/>
        </w:rPr>
        <w:t>45</w:t>
      </w:r>
      <w:r w:rsidR="00C923F1" w:rsidRPr="00A117D5">
        <w:rPr>
          <w:b/>
          <w:i/>
        </w:rPr>
        <w:t>Mbps</w:t>
      </w:r>
      <w:r w:rsidR="00E27EF9">
        <w:rPr>
          <w:b/>
          <w:i/>
        </w:rPr>
        <w:t>_</w:t>
      </w:r>
      <w:r w:rsidR="00C923F1" w:rsidRPr="00A117D5">
        <w:rPr>
          <w:b/>
          <w:i/>
        </w:rPr>
        <w:t>60FPS</w:t>
      </w:r>
      <w:r w:rsidR="00E27EF9">
        <w:rPr>
          <w:b/>
          <w:i/>
        </w:rPr>
        <w:t>_10ms</w:t>
      </w:r>
      <w:r w:rsidR="00C923F1" w:rsidRPr="00A117D5">
        <w:rPr>
          <w:b/>
          <w:i/>
        </w:rPr>
        <w:t xml:space="preserve"> in FR1 </w:t>
      </w:r>
      <w:r w:rsidR="00E27EF9">
        <w:rPr>
          <w:b/>
          <w:i/>
        </w:rPr>
        <w:t xml:space="preserve">in </w:t>
      </w:r>
      <w:r w:rsidR="00076ECB">
        <w:rPr>
          <w:b/>
          <w:i/>
        </w:rPr>
        <w:t>Indoor Hotspot</w:t>
      </w:r>
      <w:r w:rsidR="00B75BDC">
        <w:rPr>
          <w:b/>
          <w:i/>
        </w:rPr>
        <w:t xml:space="preserve"> with 6 UEs/cell</w:t>
      </w:r>
      <w:r w:rsidR="00C923F1" w:rsidRPr="00A117D5">
        <w:rPr>
          <w:b/>
          <w:i/>
        </w:rPr>
        <w:t>,</w:t>
      </w:r>
      <w:bookmarkEnd w:id="119"/>
      <w:r w:rsidR="003F53B5">
        <w:rPr>
          <w:b/>
          <w:i/>
        </w:rPr>
        <w:t xml:space="preserve"> </w:t>
      </w:r>
    </w:p>
    <w:p w14:paraId="68DBBF89" w14:textId="77777777" w:rsidR="003F53B5" w:rsidRPr="003F53B5" w:rsidRDefault="00B75BDC"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4.80%</w:t>
      </w:r>
      <w:r w:rsidR="00C923F1" w:rsidRPr="003F53B5">
        <w:rPr>
          <w:rFonts w:ascii="Times New Roman" w:hAnsi="Times New Roman"/>
          <w:b/>
          <w:i/>
          <w:sz w:val="20"/>
          <w:szCs w:val="20"/>
        </w:rPr>
        <w:t xml:space="preserve"> mean PSG can be achieved</w:t>
      </w:r>
      <w:r w:rsidR="00B0375A" w:rsidRPr="003F53B5">
        <w:rPr>
          <w:rFonts w:ascii="Times New Roman" w:hAnsi="Times New Roman"/>
          <w:b/>
          <w:i/>
          <w:sz w:val="20"/>
          <w:szCs w:val="20"/>
        </w:rPr>
        <w:t xml:space="preserve"> </w:t>
      </w:r>
      <w:r w:rsidR="00F3165C" w:rsidRPr="003F53B5">
        <w:rPr>
          <w:rFonts w:ascii="Times New Roman" w:hAnsi="Times New Roman"/>
          <w:b/>
          <w:i/>
          <w:sz w:val="20"/>
          <w:szCs w:val="20"/>
        </w:rPr>
        <w:t xml:space="preserve">under all UEs </w:t>
      </w:r>
      <w:r w:rsidR="00B0375A" w:rsidRPr="003F53B5">
        <w:rPr>
          <w:rFonts w:ascii="Times New Roman" w:hAnsi="Times New Roman"/>
          <w:b/>
          <w:i/>
          <w:sz w:val="20"/>
          <w:szCs w:val="20"/>
        </w:rPr>
        <w:t>without capacity loss</w:t>
      </w:r>
      <w:r w:rsidR="00C923F1" w:rsidRPr="003F53B5">
        <w:rPr>
          <w:rFonts w:ascii="Times New Roman" w:hAnsi="Times New Roman"/>
          <w:b/>
          <w:i/>
          <w:sz w:val="20"/>
          <w:szCs w:val="20"/>
        </w:rPr>
        <w:t xml:space="preserve"> by using </w:t>
      </w:r>
      <w:r w:rsidR="004225DE" w:rsidRPr="003F53B5">
        <w:rPr>
          <w:rFonts w:ascii="Times New Roman" w:hAnsi="Times New Roman"/>
          <w:b/>
          <w:i/>
          <w:sz w:val="20"/>
          <w:szCs w:val="20"/>
        </w:rPr>
        <w:t xml:space="preserve">R15/16 </w:t>
      </w:r>
      <w:r w:rsidR="001849C8" w:rsidRPr="003F53B5">
        <w:rPr>
          <w:rFonts w:ascii="Times New Roman" w:hAnsi="Times New Roman"/>
          <w:b/>
          <w:i/>
          <w:sz w:val="20"/>
          <w:szCs w:val="20"/>
        </w:rPr>
        <w:t>C</w:t>
      </w:r>
      <w:r w:rsidR="00C923F1" w:rsidRPr="003F53B5">
        <w:rPr>
          <w:rFonts w:ascii="Times New Roman" w:hAnsi="Times New Roman"/>
          <w:b/>
          <w:i/>
          <w:sz w:val="20"/>
          <w:szCs w:val="20"/>
        </w:rPr>
        <w:t>DRX scheme with 10</w:t>
      </w:r>
      <w:r w:rsidR="00212027" w:rsidRPr="003F53B5">
        <w:rPr>
          <w:rFonts w:ascii="Times New Roman" w:hAnsi="Times New Roman"/>
          <w:b/>
          <w:i/>
          <w:sz w:val="20"/>
          <w:szCs w:val="20"/>
        </w:rPr>
        <w:t>ms</w:t>
      </w:r>
      <w:r w:rsidR="00C923F1" w:rsidRPr="003F53B5">
        <w:rPr>
          <w:rFonts w:ascii="Times New Roman" w:hAnsi="Times New Roman"/>
          <w:b/>
          <w:i/>
          <w:sz w:val="20"/>
          <w:szCs w:val="20"/>
        </w:rPr>
        <w:t xml:space="preserve"> DRX cycle.</w:t>
      </w:r>
      <w:r w:rsidR="003F53B5" w:rsidRPr="003F53B5">
        <w:rPr>
          <w:rFonts w:ascii="Times New Roman" w:hAnsi="Times New Roman"/>
          <w:b/>
          <w:i/>
          <w:sz w:val="20"/>
          <w:szCs w:val="20"/>
        </w:rPr>
        <w:t xml:space="preserve"> </w:t>
      </w:r>
    </w:p>
    <w:p w14:paraId="1B56B418" w14:textId="77777777" w:rsidR="003F53B5" w:rsidRPr="003F53B5" w:rsidRDefault="00B75BDC"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3.07%</w:t>
      </w:r>
      <w:r w:rsidR="00C923F1" w:rsidRPr="003F53B5">
        <w:rPr>
          <w:rFonts w:ascii="Times New Roman" w:hAnsi="Times New Roman"/>
          <w:b/>
          <w:i/>
          <w:sz w:val="20"/>
          <w:szCs w:val="20"/>
        </w:rPr>
        <w:t xml:space="preserve"> mean PSG can be achieved</w:t>
      </w:r>
      <w:r w:rsidR="00B0375A" w:rsidRPr="003F53B5">
        <w:rPr>
          <w:rFonts w:ascii="Times New Roman" w:hAnsi="Times New Roman"/>
          <w:b/>
          <w:i/>
          <w:sz w:val="20"/>
          <w:szCs w:val="20"/>
        </w:rPr>
        <w:t xml:space="preserve"> </w:t>
      </w:r>
      <w:r w:rsidR="00F3165C" w:rsidRPr="003F53B5">
        <w:rPr>
          <w:rFonts w:ascii="Times New Roman" w:hAnsi="Times New Roman"/>
          <w:b/>
          <w:i/>
          <w:sz w:val="20"/>
          <w:szCs w:val="20"/>
        </w:rPr>
        <w:t xml:space="preserve">under all UEs </w:t>
      </w:r>
      <w:r w:rsidR="00B0375A" w:rsidRPr="003F53B5">
        <w:rPr>
          <w:rFonts w:ascii="Times New Roman" w:hAnsi="Times New Roman"/>
          <w:b/>
          <w:i/>
          <w:sz w:val="20"/>
          <w:szCs w:val="20"/>
        </w:rPr>
        <w:t>without capacity loss</w:t>
      </w:r>
      <w:r w:rsidR="00C923F1" w:rsidRPr="003F53B5">
        <w:rPr>
          <w:rFonts w:ascii="Times New Roman" w:hAnsi="Times New Roman"/>
          <w:b/>
          <w:i/>
          <w:sz w:val="20"/>
          <w:szCs w:val="20"/>
        </w:rPr>
        <w:t xml:space="preserve"> by using </w:t>
      </w:r>
      <w:r w:rsidR="004225DE" w:rsidRPr="003F53B5">
        <w:rPr>
          <w:rFonts w:ascii="Times New Roman" w:hAnsi="Times New Roman"/>
          <w:b/>
          <w:i/>
          <w:sz w:val="20"/>
          <w:szCs w:val="20"/>
        </w:rPr>
        <w:t>R15/16 CDRX</w:t>
      </w:r>
      <w:r w:rsidR="00C923F1" w:rsidRPr="003F53B5">
        <w:rPr>
          <w:rFonts w:ascii="Times New Roman" w:hAnsi="Times New Roman"/>
          <w:b/>
          <w:i/>
          <w:sz w:val="20"/>
          <w:szCs w:val="20"/>
        </w:rPr>
        <w:t xml:space="preserve"> scheme with </w:t>
      </w:r>
      <w:r w:rsidR="00F3165C" w:rsidRPr="003F53B5">
        <w:rPr>
          <w:rFonts w:ascii="Times New Roman" w:hAnsi="Times New Roman"/>
          <w:b/>
          <w:i/>
          <w:sz w:val="20"/>
          <w:szCs w:val="20"/>
        </w:rPr>
        <w:t>16</w:t>
      </w:r>
      <w:r w:rsidR="00212027" w:rsidRPr="003F53B5">
        <w:rPr>
          <w:rFonts w:ascii="Times New Roman" w:hAnsi="Times New Roman"/>
          <w:b/>
          <w:i/>
          <w:sz w:val="20"/>
          <w:szCs w:val="20"/>
        </w:rPr>
        <w:t>ms</w:t>
      </w:r>
      <w:r w:rsidR="00C923F1" w:rsidRPr="003F53B5">
        <w:rPr>
          <w:rFonts w:ascii="Times New Roman" w:hAnsi="Times New Roman"/>
          <w:b/>
          <w:i/>
          <w:sz w:val="20"/>
          <w:szCs w:val="20"/>
        </w:rPr>
        <w:t xml:space="preserve"> DRX cycle.</w:t>
      </w:r>
      <w:r w:rsidR="003F53B5" w:rsidRPr="003F53B5">
        <w:rPr>
          <w:rFonts w:ascii="Times New Roman" w:hAnsi="Times New Roman"/>
          <w:b/>
          <w:i/>
          <w:sz w:val="20"/>
          <w:szCs w:val="20"/>
        </w:rPr>
        <w:t xml:space="preserve"> </w:t>
      </w:r>
    </w:p>
    <w:p w14:paraId="1486CF4E" w14:textId="77777777" w:rsidR="003F53B5" w:rsidRPr="003F53B5" w:rsidRDefault="00B75BDC"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25.43%</w:t>
      </w:r>
      <w:r w:rsidR="00C923F1" w:rsidRPr="003F53B5">
        <w:rPr>
          <w:rFonts w:ascii="Times New Roman" w:hAnsi="Times New Roman"/>
          <w:b/>
          <w:i/>
          <w:sz w:val="20"/>
          <w:szCs w:val="20"/>
        </w:rPr>
        <w:t xml:space="preserve"> mean PSG can be achieved</w:t>
      </w:r>
      <w:r w:rsidR="00B0375A" w:rsidRPr="003F53B5">
        <w:rPr>
          <w:rFonts w:ascii="Times New Roman" w:hAnsi="Times New Roman"/>
          <w:b/>
          <w:i/>
          <w:sz w:val="20"/>
          <w:szCs w:val="20"/>
        </w:rPr>
        <w:t xml:space="preserve"> </w:t>
      </w:r>
      <w:r w:rsidR="00F3165C" w:rsidRPr="003F53B5">
        <w:rPr>
          <w:rFonts w:ascii="Times New Roman" w:hAnsi="Times New Roman"/>
          <w:b/>
          <w:i/>
          <w:sz w:val="20"/>
          <w:szCs w:val="20"/>
        </w:rPr>
        <w:t xml:space="preserve">under all UEs </w:t>
      </w:r>
      <w:r w:rsidR="00B0375A" w:rsidRPr="003F53B5">
        <w:rPr>
          <w:rFonts w:ascii="Times New Roman" w:hAnsi="Times New Roman"/>
          <w:b/>
          <w:i/>
          <w:sz w:val="20"/>
          <w:szCs w:val="20"/>
        </w:rPr>
        <w:t>without capacity loss</w:t>
      </w:r>
      <w:r w:rsidR="00C923F1" w:rsidRPr="003F53B5">
        <w:rPr>
          <w:rFonts w:ascii="Times New Roman" w:hAnsi="Times New Roman"/>
          <w:b/>
          <w:i/>
          <w:sz w:val="20"/>
          <w:szCs w:val="20"/>
        </w:rPr>
        <w:t xml:space="preserve"> by using aligning DRX </w:t>
      </w:r>
      <w:r w:rsidR="00302750" w:rsidRPr="003F53B5">
        <w:rPr>
          <w:rFonts w:ascii="Times New Roman" w:hAnsi="Times New Roman"/>
          <w:b/>
          <w:i/>
          <w:sz w:val="20"/>
          <w:szCs w:val="20"/>
        </w:rPr>
        <w:t>ON Duration</w:t>
      </w:r>
      <w:r w:rsidR="00C923F1" w:rsidRPr="003F53B5">
        <w:rPr>
          <w:rFonts w:ascii="Times New Roman" w:hAnsi="Times New Roman"/>
          <w:b/>
          <w:i/>
          <w:sz w:val="20"/>
          <w:szCs w:val="20"/>
        </w:rPr>
        <w:t xml:space="preserve"> scheme.</w:t>
      </w:r>
      <w:r w:rsidR="003F53B5" w:rsidRPr="003F53B5">
        <w:rPr>
          <w:rFonts w:ascii="Times New Roman" w:hAnsi="Times New Roman"/>
          <w:b/>
          <w:i/>
          <w:sz w:val="20"/>
          <w:szCs w:val="20"/>
        </w:rPr>
        <w:t xml:space="preserve"> </w:t>
      </w:r>
    </w:p>
    <w:p w14:paraId="368FB265" w14:textId="20EBE397" w:rsidR="00150F6F" w:rsidRPr="003F53B5" w:rsidRDefault="00B75BDC"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32.07%</w:t>
      </w:r>
      <w:r w:rsidR="00C923F1" w:rsidRPr="003F53B5">
        <w:rPr>
          <w:rFonts w:ascii="Times New Roman" w:hAnsi="Times New Roman"/>
          <w:b/>
          <w:i/>
          <w:sz w:val="20"/>
          <w:szCs w:val="20"/>
        </w:rPr>
        <w:t xml:space="preserve"> mean PSG can be achieved</w:t>
      </w:r>
      <w:r w:rsidR="00B0375A" w:rsidRPr="003F53B5">
        <w:rPr>
          <w:rFonts w:ascii="Times New Roman" w:hAnsi="Times New Roman"/>
          <w:b/>
          <w:i/>
          <w:sz w:val="20"/>
          <w:szCs w:val="20"/>
        </w:rPr>
        <w:t xml:space="preserve"> </w:t>
      </w:r>
      <w:r w:rsidR="00F3165C" w:rsidRPr="003F53B5">
        <w:rPr>
          <w:rFonts w:ascii="Times New Roman" w:hAnsi="Times New Roman"/>
          <w:b/>
          <w:i/>
          <w:sz w:val="20"/>
          <w:szCs w:val="20"/>
        </w:rPr>
        <w:t xml:space="preserve">under all UEs </w:t>
      </w:r>
      <w:r w:rsidR="00B0375A" w:rsidRPr="003F53B5">
        <w:rPr>
          <w:rFonts w:ascii="Times New Roman" w:hAnsi="Times New Roman"/>
          <w:b/>
          <w:i/>
          <w:sz w:val="20"/>
          <w:szCs w:val="20"/>
        </w:rPr>
        <w:t>without capacity loss</w:t>
      </w:r>
      <w:r w:rsidR="00C923F1" w:rsidRPr="003F53B5">
        <w:rPr>
          <w:rFonts w:ascii="Times New Roman" w:hAnsi="Times New Roman"/>
          <w:b/>
          <w:i/>
          <w:sz w:val="20"/>
          <w:szCs w:val="20"/>
        </w:rPr>
        <w:t xml:space="preserve"> by using PDCCH skipping with jitter handling scheme.</w:t>
      </w:r>
      <w:bookmarkEnd w:id="120"/>
    </w:p>
    <w:p w14:paraId="4D853702" w14:textId="513453CB" w:rsidR="003F53B5" w:rsidRDefault="004D07BB" w:rsidP="004D07BB">
      <w:pPr>
        <w:pStyle w:val="a7"/>
        <w:rPr>
          <w:b/>
          <w:i/>
        </w:rPr>
      </w:pPr>
      <w:bookmarkStart w:id="121" w:name="_Ref71189626"/>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30</w:t>
      </w:r>
      <w:r w:rsidRPr="00DD2BE0">
        <w:rPr>
          <w:b/>
          <w:i/>
        </w:rPr>
        <w:fldChar w:fldCharType="end"/>
      </w:r>
      <w:r w:rsidR="005615DB" w:rsidRPr="00D54103">
        <w:rPr>
          <w:b/>
          <w:i/>
        </w:rPr>
        <w:t>:</w:t>
      </w:r>
      <w:r w:rsidR="005615DB" w:rsidRPr="00C923F1">
        <w:rPr>
          <w:b/>
          <w:i/>
        </w:rPr>
        <w:t xml:space="preserve"> </w:t>
      </w:r>
      <w:r w:rsidR="005615DB" w:rsidRPr="00A117D5">
        <w:rPr>
          <w:b/>
          <w:i/>
        </w:rPr>
        <w:t xml:space="preserve">For </w:t>
      </w:r>
      <w:r w:rsidR="005615DB">
        <w:rPr>
          <w:b/>
          <w:i/>
        </w:rPr>
        <w:t>DL V</w:t>
      </w:r>
      <w:r w:rsidR="00C149C5">
        <w:rPr>
          <w:b/>
          <w:i/>
        </w:rPr>
        <w:t>R</w:t>
      </w:r>
      <w:r w:rsidR="005615DB" w:rsidRPr="00A117D5">
        <w:rPr>
          <w:b/>
          <w:i/>
        </w:rPr>
        <w:t xml:space="preserve"> </w:t>
      </w:r>
      <w:r w:rsidR="00E27EF9" w:rsidRPr="00A117D5">
        <w:rPr>
          <w:b/>
          <w:i/>
        </w:rPr>
        <w:t xml:space="preserve">with </w:t>
      </w:r>
      <w:r w:rsidR="00E27EF9">
        <w:rPr>
          <w:b/>
          <w:i/>
        </w:rPr>
        <w:t>45</w:t>
      </w:r>
      <w:r w:rsidR="00E27EF9" w:rsidRPr="00A117D5">
        <w:rPr>
          <w:b/>
          <w:i/>
        </w:rPr>
        <w:t>Mbps</w:t>
      </w:r>
      <w:r w:rsidR="00E27EF9">
        <w:rPr>
          <w:b/>
          <w:i/>
        </w:rPr>
        <w:t>_</w:t>
      </w:r>
      <w:r w:rsidR="00E27EF9" w:rsidRPr="00A117D5">
        <w:rPr>
          <w:b/>
          <w:i/>
        </w:rPr>
        <w:t>60FPS</w:t>
      </w:r>
      <w:r w:rsidR="00E27EF9">
        <w:rPr>
          <w:b/>
          <w:i/>
        </w:rPr>
        <w:t>_10ms</w:t>
      </w:r>
      <w:r w:rsidR="00E27EF9" w:rsidRPr="00A117D5">
        <w:rPr>
          <w:b/>
          <w:i/>
        </w:rPr>
        <w:t xml:space="preserve"> in FR1 </w:t>
      </w:r>
      <w:r w:rsidR="00E27EF9">
        <w:rPr>
          <w:b/>
          <w:i/>
        </w:rPr>
        <w:t>in Indoor Hotspot with 6 UEs/cell</w:t>
      </w:r>
      <w:r w:rsidR="00F3165C" w:rsidRPr="00A117D5">
        <w:rPr>
          <w:b/>
          <w:i/>
        </w:rPr>
        <w:t>,</w:t>
      </w:r>
      <w:r w:rsidR="003F53B5">
        <w:rPr>
          <w:b/>
          <w:i/>
        </w:rPr>
        <w:t xml:space="preserve"> </w:t>
      </w:r>
    </w:p>
    <w:p w14:paraId="0CA6BBBC" w14:textId="77777777" w:rsidR="003F53B5" w:rsidRPr="003F53B5" w:rsidRDefault="00F3165C"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4.82% mean PSG can be achieved under satisfied UEs without capacity loss by using </w:t>
      </w:r>
      <w:r w:rsidR="004225DE" w:rsidRPr="003F53B5">
        <w:rPr>
          <w:rFonts w:ascii="Times New Roman" w:hAnsi="Times New Roman"/>
          <w:b/>
          <w:i/>
          <w:sz w:val="20"/>
          <w:szCs w:val="20"/>
        </w:rPr>
        <w:t>R15/16 CDRX</w:t>
      </w:r>
      <w:r w:rsidRPr="003F53B5">
        <w:rPr>
          <w:rFonts w:ascii="Times New Roman" w:hAnsi="Times New Roman"/>
          <w:b/>
          <w:i/>
          <w:sz w:val="20"/>
          <w:szCs w:val="20"/>
        </w:rPr>
        <w:t xml:space="preserve"> scheme with 10ms DRX cycle.</w:t>
      </w:r>
      <w:r w:rsidR="003F53B5" w:rsidRPr="003F53B5">
        <w:rPr>
          <w:rFonts w:ascii="Times New Roman" w:hAnsi="Times New Roman"/>
          <w:b/>
          <w:i/>
          <w:sz w:val="20"/>
          <w:szCs w:val="20"/>
        </w:rPr>
        <w:t xml:space="preserve"> </w:t>
      </w:r>
    </w:p>
    <w:p w14:paraId="52926A60" w14:textId="77777777" w:rsidR="003F53B5" w:rsidRPr="003F53B5" w:rsidRDefault="00F3165C"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3.08% mean PSG can be achieved under satisfied UEs without capacity loss by using </w:t>
      </w:r>
      <w:r w:rsidR="004225DE" w:rsidRPr="003F53B5">
        <w:rPr>
          <w:rFonts w:ascii="Times New Roman" w:hAnsi="Times New Roman"/>
          <w:b/>
          <w:i/>
          <w:sz w:val="20"/>
          <w:szCs w:val="20"/>
        </w:rPr>
        <w:t>R15/16 CDRX</w:t>
      </w:r>
      <w:r w:rsidRPr="003F53B5">
        <w:rPr>
          <w:rFonts w:ascii="Times New Roman" w:hAnsi="Times New Roman"/>
          <w:b/>
          <w:i/>
          <w:sz w:val="20"/>
          <w:szCs w:val="20"/>
        </w:rPr>
        <w:t xml:space="preserve"> scheme with 16ms DRX cycle.</w:t>
      </w:r>
      <w:r w:rsidR="003F53B5" w:rsidRPr="003F53B5">
        <w:rPr>
          <w:rFonts w:ascii="Times New Roman" w:hAnsi="Times New Roman"/>
          <w:b/>
          <w:i/>
          <w:sz w:val="20"/>
          <w:szCs w:val="20"/>
        </w:rPr>
        <w:t xml:space="preserve"> </w:t>
      </w:r>
    </w:p>
    <w:p w14:paraId="3DC866AD" w14:textId="77777777" w:rsidR="003F53B5" w:rsidRPr="003F53B5" w:rsidRDefault="00F3165C"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25.53% mean PSG can be achieved under satisfied UEs without capacity loss by using aligning DRX ON Duration scheme.</w:t>
      </w:r>
      <w:r w:rsidR="003F53B5" w:rsidRPr="003F53B5">
        <w:rPr>
          <w:rFonts w:ascii="Times New Roman" w:hAnsi="Times New Roman"/>
          <w:b/>
          <w:i/>
          <w:sz w:val="20"/>
          <w:szCs w:val="20"/>
        </w:rPr>
        <w:t xml:space="preserve"> </w:t>
      </w:r>
    </w:p>
    <w:p w14:paraId="29EBF83F" w14:textId="04514B74" w:rsidR="005615DB" w:rsidRPr="003F53B5" w:rsidRDefault="00F3165C"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32.15% mean PSG can be achieved under satisfied UEs without capacity loss by using PDCCH skipping with jitter handling scheme.</w:t>
      </w:r>
      <w:bookmarkEnd w:id="121"/>
    </w:p>
    <w:p w14:paraId="51158B2B" w14:textId="6F4ED5FA" w:rsidR="00D53486" w:rsidRPr="00E94C72" w:rsidRDefault="001F27B8" w:rsidP="001F27B8">
      <w:pPr>
        <w:numPr>
          <w:ilvl w:val="0"/>
          <w:numId w:val="65"/>
        </w:numPr>
        <w:spacing w:before="120" w:after="120" w:line="276" w:lineRule="auto"/>
        <w:jc w:val="both"/>
        <w:rPr>
          <w:b/>
        </w:rPr>
      </w:pPr>
      <w:r w:rsidRPr="00E94C72">
        <w:rPr>
          <w:b/>
        </w:rPr>
        <w:t>Light load case</w:t>
      </w:r>
    </w:p>
    <w:p w14:paraId="0323BD2C" w14:textId="625ECF3F" w:rsidR="007F4F77" w:rsidRDefault="007F4F77" w:rsidP="007F4F77">
      <w:pPr>
        <w:pStyle w:val="a7"/>
        <w:jc w:val="center"/>
      </w:pPr>
      <w:bookmarkStart w:id="122" w:name="_Ref71120068"/>
      <w:bookmarkStart w:id="123" w:name="_Ref71557225"/>
      <w:r>
        <w:t xml:space="preserve">Table </w:t>
      </w:r>
      <w:r w:rsidR="007F11D0">
        <w:fldChar w:fldCharType="begin"/>
      </w:r>
      <w:r w:rsidR="007F11D0">
        <w:instrText xml:space="preserve"> SEQ Table \* ARABIC </w:instrText>
      </w:r>
      <w:r w:rsidR="007F11D0">
        <w:fldChar w:fldCharType="separate"/>
      </w:r>
      <w:r w:rsidR="0084762E">
        <w:rPr>
          <w:noProof/>
        </w:rPr>
        <w:t>18</w:t>
      </w:r>
      <w:r w:rsidR="007F11D0">
        <w:fldChar w:fldCharType="end"/>
      </w:r>
      <w:bookmarkEnd w:id="122"/>
      <w:r w:rsidRPr="00CC2F59">
        <w:rPr>
          <w:rFonts w:eastAsia="宋体"/>
          <w:szCs w:val="22"/>
          <w:lang w:eastAsia="zh-CN"/>
        </w:rPr>
        <w:t xml:space="preserve">. </w:t>
      </w:r>
      <w:r w:rsidRPr="00817928">
        <w:t xml:space="preserve">FR1 </w:t>
      </w:r>
      <w:r>
        <w:t xml:space="preserve">DL </w:t>
      </w:r>
      <w:r w:rsidRPr="00817928">
        <w:t>capacity and power consumption results in Indoor Hotspot scenario</w:t>
      </w:r>
      <w:bookmarkEnd w:id="123"/>
      <w:r w:rsidRPr="00817928">
        <w:t xml:space="preserve"> </w:t>
      </w:r>
    </w:p>
    <w:tbl>
      <w:tblPr>
        <w:tblW w:w="8931" w:type="dxa"/>
        <w:jc w:val="center"/>
        <w:tblLayout w:type="fixed"/>
        <w:tblLook w:val="04A0" w:firstRow="1" w:lastRow="0" w:firstColumn="1" w:lastColumn="0" w:noHBand="0" w:noVBand="1"/>
      </w:tblPr>
      <w:tblGrid>
        <w:gridCol w:w="1660"/>
        <w:gridCol w:w="1029"/>
        <w:gridCol w:w="997"/>
        <w:gridCol w:w="845"/>
        <w:gridCol w:w="856"/>
        <w:gridCol w:w="1181"/>
        <w:gridCol w:w="1181"/>
        <w:gridCol w:w="1182"/>
      </w:tblGrid>
      <w:tr w:rsidR="000D45ED" w:rsidRPr="00D5563A" w14:paraId="1BB59DC3" w14:textId="77777777" w:rsidTr="00B47AA3">
        <w:trPr>
          <w:trHeight w:val="660"/>
          <w:jc w:val="center"/>
        </w:trPr>
        <w:tc>
          <w:tcPr>
            <w:tcW w:w="166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29489081" w14:textId="77777777" w:rsidR="000D45ED" w:rsidRPr="005001BA" w:rsidRDefault="000D45ED" w:rsidP="00B47AA3">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5FDC8046" w14:textId="77777777" w:rsidR="000D45ED" w:rsidRDefault="000D45ED" w:rsidP="00B47AA3">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2931EE59" w14:textId="77777777" w:rsidR="000D45ED" w:rsidRPr="005001BA" w:rsidRDefault="000D45ED" w:rsidP="00B47AA3">
            <w:pPr>
              <w:ind w:left="800" w:hangingChars="400" w:hanging="800"/>
              <w:jc w:val="center"/>
              <w:rPr>
                <w:rFonts w:eastAsia="等线"/>
                <w:b/>
                <w:bCs/>
                <w:color w:val="000000"/>
                <w:szCs w:val="20"/>
                <w:lang w:eastAsia="zh-CN"/>
              </w:rPr>
            </w:pPr>
          </w:p>
          <w:p w14:paraId="7B919BE7" w14:textId="77777777" w:rsidR="000D45ED" w:rsidRPr="00846BD5" w:rsidRDefault="000D45ED" w:rsidP="00B47AA3">
            <w:pPr>
              <w:jc w:val="both"/>
              <w:rPr>
                <w:rFonts w:eastAsia="等线"/>
                <w:b/>
                <w:bCs/>
                <w:color w:val="000000"/>
                <w:sz w:val="16"/>
                <w:szCs w:val="16"/>
                <w:lang w:eastAsia="zh-CN"/>
              </w:rPr>
            </w:pPr>
            <w:r w:rsidRPr="005001BA">
              <w:rPr>
                <w:rFonts w:eastAsia="等线"/>
                <w:b/>
                <w:bCs/>
                <w:color w:val="000000"/>
                <w:szCs w:val="20"/>
                <w:lang w:eastAsia="zh-CN"/>
              </w:rPr>
              <w:t>Cases</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1C16E960" w14:textId="77777777" w:rsidR="000D45ED" w:rsidRPr="005001BA" w:rsidRDefault="000D45ED" w:rsidP="00B47AA3">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3603D67A" w14:textId="77777777" w:rsidR="000D45ED" w:rsidRPr="005001BA" w:rsidRDefault="000D45ED" w:rsidP="00B47AA3">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4C47CE8D" w14:textId="77777777" w:rsidR="000D45ED" w:rsidRPr="005001BA" w:rsidRDefault="000D45ED" w:rsidP="00B47AA3">
            <w:pPr>
              <w:jc w:val="center"/>
              <w:rPr>
                <w:rFonts w:eastAsia="等线"/>
                <w:b/>
                <w:bCs/>
                <w:color w:val="000000"/>
                <w:szCs w:val="16"/>
                <w:lang w:eastAsia="zh-CN"/>
              </w:rPr>
            </w:pPr>
            <w:r w:rsidRPr="005001BA">
              <w:rPr>
                <w:rFonts w:eastAsia="等线"/>
                <w:b/>
                <w:bCs/>
                <w:color w:val="000000"/>
                <w:szCs w:val="16"/>
                <w:lang w:eastAsia="zh-CN"/>
              </w:rPr>
              <w:t>Mean_power</w:t>
            </w:r>
          </w:p>
        </w:tc>
        <w:tc>
          <w:tcPr>
            <w:tcW w:w="4400"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79CBD4F4" w14:textId="77777777" w:rsidR="000D45ED" w:rsidRPr="005001BA" w:rsidRDefault="000D45ED" w:rsidP="00B47AA3">
            <w:pPr>
              <w:jc w:val="center"/>
              <w:rPr>
                <w:rFonts w:eastAsia="等线"/>
                <w:b/>
                <w:bCs/>
                <w:color w:val="000000"/>
                <w:szCs w:val="16"/>
                <w:lang w:eastAsia="zh-CN"/>
              </w:rPr>
            </w:pPr>
            <w:r w:rsidRPr="005001BA">
              <w:rPr>
                <w:rFonts w:eastAsia="等线"/>
                <w:b/>
                <w:bCs/>
                <w:color w:val="000000"/>
                <w:szCs w:val="16"/>
                <w:lang w:eastAsia="zh-CN"/>
              </w:rPr>
              <w:t xml:space="preserve">Power Saving Gain (PSG) compared to </w:t>
            </w:r>
            <w:r>
              <w:rPr>
                <w:rFonts w:eastAsia="等线"/>
                <w:b/>
                <w:bCs/>
                <w:color w:val="000000"/>
                <w:szCs w:val="16"/>
                <w:lang w:eastAsia="zh-CN"/>
              </w:rPr>
              <w:t>Baseline</w:t>
            </w:r>
          </w:p>
        </w:tc>
      </w:tr>
      <w:tr w:rsidR="000D45ED" w:rsidRPr="00D5563A" w14:paraId="01561A51" w14:textId="77777777" w:rsidTr="00B47AA3">
        <w:trPr>
          <w:trHeight w:val="570"/>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17204E7" w14:textId="77777777" w:rsidR="000D45ED" w:rsidRPr="00846BD5" w:rsidRDefault="000D45ED" w:rsidP="00B47AA3">
            <w:pPr>
              <w:rPr>
                <w:rFonts w:eastAsia="等线"/>
                <w:b/>
                <w:bCs/>
                <w:color w:val="000000"/>
                <w:sz w:val="16"/>
                <w:szCs w:val="16"/>
                <w:lang w:eastAsia="zh-CN"/>
              </w:rPr>
            </w:pPr>
          </w:p>
        </w:tc>
        <w:tc>
          <w:tcPr>
            <w:tcW w:w="1029"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E32DB33" w14:textId="77777777" w:rsidR="000D45ED" w:rsidRPr="005001BA" w:rsidRDefault="000D45ED" w:rsidP="00B47AA3">
            <w:pPr>
              <w:rPr>
                <w:rFonts w:eastAsia="等线"/>
                <w:b/>
                <w:bCs/>
                <w:color w:val="000000"/>
                <w:szCs w:val="16"/>
                <w:lang w:eastAsia="zh-CN"/>
              </w:rPr>
            </w:pPr>
          </w:p>
        </w:tc>
        <w:tc>
          <w:tcPr>
            <w:tcW w:w="997"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700FFFBA" w14:textId="77777777" w:rsidR="000D45ED" w:rsidRPr="005001BA" w:rsidRDefault="000D45ED" w:rsidP="00B47AA3">
            <w:pPr>
              <w:rPr>
                <w:rFonts w:eastAsia="等线"/>
                <w:b/>
                <w:bCs/>
                <w:color w:val="000000"/>
                <w:szCs w:val="16"/>
                <w:lang w:eastAsia="zh-CN"/>
              </w:rPr>
            </w:pPr>
          </w:p>
        </w:tc>
        <w:tc>
          <w:tcPr>
            <w:tcW w:w="845"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30D2785C" w14:textId="77777777" w:rsidR="000D45ED" w:rsidRPr="005001BA" w:rsidRDefault="000D45ED" w:rsidP="00B47AA3">
            <w:pPr>
              <w:jc w:val="center"/>
              <w:rPr>
                <w:rFonts w:eastAsia="等线"/>
                <w:b/>
                <w:bCs/>
                <w:color w:val="000000"/>
                <w:szCs w:val="16"/>
                <w:lang w:eastAsia="zh-CN"/>
              </w:rPr>
            </w:pPr>
          </w:p>
        </w:tc>
        <w:tc>
          <w:tcPr>
            <w:tcW w:w="856"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5602995" w14:textId="77777777" w:rsidR="000D45ED" w:rsidRPr="005001BA" w:rsidRDefault="000D45ED" w:rsidP="00B47AA3">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527E989" w14:textId="77777777" w:rsidR="000D45ED" w:rsidRPr="005001BA" w:rsidRDefault="000D45ED" w:rsidP="00B47AA3">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0736ED49" w14:textId="77777777" w:rsidR="000D45ED" w:rsidRPr="005001BA" w:rsidRDefault="000D45ED" w:rsidP="00B47AA3">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6139CC0E" w14:textId="77777777" w:rsidR="000D45ED" w:rsidRPr="005001BA" w:rsidRDefault="000D45ED" w:rsidP="00B47AA3">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0D45ED" w:rsidRPr="00D5563A" w14:paraId="62D7964A" w14:textId="77777777" w:rsidTr="00B47AA3">
        <w:trPr>
          <w:trHeight w:val="397"/>
          <w:jc w:val="center"/>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5F3C581C" w14:textId="77777777" w:rsidR="000D45ED" w:rsidRPr="005001BA" w:rsidRDefault="000D45ED" w:rsidP="000D45ED">
            <w:pPr>
              <w:jc w:val="both"/>
              <w:rPr>
                <w:rFonts w:eastAsia="等线"/>
                <w:b/>
                <w:bCs/>
                <w:color w:val="000000"/>
                <w:szCs w:val="16"/>
                <w:lang w:eastAsia="zh-CN"/>
              </w:rPr>
            </w:pPr>
            <w:r w:rsidRPr="005C53B9">
              <w:rPr>
                <w:rFonts w:eastAsia="等线"/>
                <w:b/>
                <w:bCs/>
                <w:color w:val="000000"/>
                <w:szCs w:val="16"/>
                <w:lang w:eastAsia="zh-CN"/>
              </w:rPr>
              <w:t>AlwaysOn</w:t>
            </w:r>
          </w:p>
        </w:tc>
        <w:tc>
          <w:tcPr>
            <w:tcW w:w="1029" w:type="dxa"/>
            <w:tcBorders>
              <w:top w:val="single" w:sz="4" w:space="0" w:color="auto"/>
              <w:left w:val="nil"/>
              <w:bottom w:val="single" w:sz="4" w:space="0" w:color="auto"/>
              <w:right w:val="single" w:sz="4" w:space="0" w:color="auto"/>
            </w:tcBorders>
            <w:shd w:val="clear" w:color="auto" w:fill="auto"/>
            <w:vAlign w:val="center"/>
          </w:tcPr>
          <w:p w14:paraId="290D1D57" w14:textId="04934967" w:rsidR="000D45ED" w:rsidRPr="005001BA" w:rsidRDefault="000D45ED" w:rsidP="000D45ED">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.00/3</w:t>
            </w:r>
          </w:p>
        </w:tc>
        <w:tc>
          <w:tcPr>
            <w:tcW w:w="997" w:type="dxa"/>
            <w:tcBorders>
              <w:top w:val="single" w:sz="4" w:space="0" w:color="auto"/>
              <w:left w:val="nil"/>
              <w:bottom w:val="single" w:sz="4" w:space="0" w:color="auto"/>
              <w:right w:val="single" w:sz="4" w:space="0" w:color="auto"/>
            </w:tcBorders>
            <w:shd w:val="clear" w:color="auto" w:fill="auto"/>
            <w:vAlign w:val="center"/>
          </w:tcPr>
          <w:p w14:paraId="772B5883" w14:textId="7E94FC84" w:rsidR="000D45ED" w:rsidRPr="005001BA" w:rsidRDefault="000D45ED" w:rsidP="000D45ED">
            <w:pPr>
              <w:jc w:val="center"/>
              <w:rPr>
                <w:rFonts w:eastAsia="等线"/>
                <w:color w:val="000000"/>
                <w:szCs w:val="16"/>
                <w:lang w:eastAsia="zh-CN"/>
              </w:rP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54EF857C" w14:textId="1C8F0AAA"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111.30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3E0D578" w14:textId="21444C19"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636A13E4" w14:textId="22165ADA"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789ED9D" w14:textId="24E7165E"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16D8D6F" w14:textId="70048D06"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w:t>
            </w:r>
          </w:p>
        </w:tc>
      </w:tr>
      <w:tr w:rsidR="000D45ED" w:rsidRPr="00D5563A" w14:paraId="305D2AF0" w14:textId="77777777" w:rsidTr="00B47AA3">
        <w:trPr>
          <w:trHeight w:val="397"/>
          <w:jc w:val="center"/>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37E58F9A" w14:textId="77777777" w:rsidR="000D45ED" w:rsidRDefault="000D45ED" w:rsidP="000D45ED">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7CC2D671" w14:textId="77777777" w:rsidR="000D45ED" w:rsidRDefault="000D45ED" w:rsidP="000D45ED">
            <w:pPr>
              <w:jc w:val="both"/>
              <w:rPr>
                <w:rFonts w:eastAsia="等线"/>
                <w:b/>
                <w:bCs/>
                <w:color w:val="000000"/>
                <w:szCs w:val="20"/>
                <w:lang w:eastAsia="zh-CN"/>
              </w:rPr>
            </w:pPr>
            <w:r>
              <w:rPr>
                <w:rFonts w:eastAsia="等线"/>
                <w:b/>
                <w:bCs/>
                <w:color w:val="000000"/>
                <w:szCs w:val="20"/>
                <w:lang w:eastAsia="zh-CN"/>
              </w:rPr>
              <w:t>10ms_8ms_4ms</w:t>
            </w:r>
          </w:p>
        </w:tc>
        <w:tc>
          <w:tcPr>
            <w:tcW w:w="1029" w:type="dxa"/>
            <w:tcBorders>
              <w:top w:val="single" w:sz="4" w:space="0" w:color="auto"/>
              <w:left w:val="nil"/>
              <w:bottom w:val="single" w:sz="4" w:space="0" w:color="auto"/>
              <w:right w:val="single" w:sz="4" w:space="0" w:color="auto"/>
            </w:tcBorders>
            <w:shd w:val="clear" w:color="auto" w:fill="auto"/>
            <w:vAlign w:val="center"/>
          </w:tcPr>
          <w:p w14:paraId="59A9A289" w14:textId="6E3CFBF2" w:rsidR="000D45ED" w:rsidRPr="0074564E" w:rsidRDefault="000D45ED" w:rsidP="000D45ED">
            <w:pPr>
              <w:jc w:val="center"/>
            </w:pPr>
            <w:r>
              <w:rPr>
                <w:rFonts w:eastAsia="等线" w:hint="eastAsia"/>
                <w:color w:val="000000"/>
                <w:szCs w:val="16"/>
                <w:lang w:eastAsia="zh-CN"/>
              </w:rPr>
              <w:t>3</w:t>
            </w:r>
            <w:r>
              <w:rPr>
                <w:rFonts w:eastAsia="等线"/>
                <w:color w:val="000000"/>
                <w:szCs w:val="16"/>
                <w:lang w:eastAsia="zh-CN"/>
              </w:rPr>
              <w:t>.00/3</w:t>
            </w:r>
          </w:p>
        </w:tc>
        <w:tc>
          <w:tcPr>
            <w:tcW w:w="997" w:type="dxa"/>
            <w:tcBorders>
              <w:top w:val="single" w:sz="4" w:space="0" w:color="auto"/>
              <w:left w:val="nil"/>
              <w:bottom w:val="single" w:sz="4" w:space="0" w:color="auto"/>
              <w:right w:val="single" w:sz="4" w:space="0" w:color="auto"/>
            </w:tcBorders>
            <w:shd w:val="clear" w:color="auto" w:fill="auto"/>
            <w:vAlign w:val="center"/>
          </w:tcPr>
          <w:p w14:paraId="5BCD5AC7" w14:textId="54CA56D0" w:rsidR="000D45ED" w:rsidRPr="0074564E" w:rsidRDefault="000D45ED" w:rsidP="000D45ED">
            <w:pPr>
              <w:jc w:val="cente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70206B8B" w14:textId="57F2B8E7" w:rsidR="000D45ED" w:rsidRPr="0074564E" w:rsidRDefault="000D45ED" w:rsidP="000D45ED">
            <w:pPr>
              <w:jc w:val="center"/>
            </w:pPr>
            <w:r w:rsidRPr="005E336B">
              <w:rPr>
                <w:rFonts w:eastAsia="等线" w:hint="eastAsia"/>
                <w:color w:val="000000"/>
                <w:szCs w:val="16"/>
                <w:lang w:eastAsia="zh-CN"/>
              </w:rPr>
              <w:t>105.13</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6CA98E0" w14:textId="1253AAEC" w:rsidR="000D45ED" w:rsidRPr="002A55C4" w:rsidRDefault="000D45ED" w:rsidP="000D45ED">
            <w:pPr>
              <w:jc w:val="center"/>
              <w:rPr>
                <w:color w:val="FF0000"/>
              </w:rPr>
            </w:pPr>
            <w:r w:rsidRPr="005E336B">
              <w:rPr>
                <w:rFonts w:eastAsia="等线" w:hint="eastAsia"/>
                <w:color w:val="000000"/>
                <w:szCs w:val="16"/>
                <w:lang w:eastAsia="zh-CN"/>
              </w:rPr>
              <w:t>5.55%</w:t>
            </w:r>
          </w:p>
        </w:tc>
        <w:tc>
          <w:tcPr>
            <w:tcW w:w="1181" w:type="dxa"/>
            <w:tcBorders>
              <w:top w:val="single" w:sz="4" w:space="0" w:color="auto"/>
              <w:left w:val="nil"/>
              <w:bottom w:val="single" w:sz="4" w:space="0" w:color="auto"/>
              <w:right w:val="single" w:sz="4" w:space="0" w:color="auto"/>
            </w:tcBorders>
            <w:shd w:val="clear" w:color="auto" w:fill="auto"/>
            <w:vAlign w:val="center"/>
          </w:tcPr>
          <w:p w14:paraId="45579A13" w14:textId="1DB37FBD" w:rsidR="000D45ED" w:rsidRPr="002A55C4" w:rsidRDefault="000D45ED" w:rsidP="000D45ED">
            <w:pPr>
              <w:jc w:val="center"/>
              <w:rPr>
                <w:color w:val="FF0000"/>
              </w:rPr>
            </w:pPr>
            <w:r w:rsidRPr="005E336B">
              <w:rPr>
                <w:rFonts w:eastAsia="等线" w:hint="eastAsia"/>
                <w:color w:val="000000"/>
                <w:szCs w:val="16"/>
                <w:lang w:eastAsia="zh-CN"/>
              </w:rPr>
              <w:t>4.32%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CBE966E" w14:textId="28EDA59C" w:rsidR="000D45ED" w:rsidRPr="002A55C4" w:rsidRDefault="000D45ED" w:rsidP="000D45ED">
            <w:pPr>
              <w:jc w:val="center"/>
              <w:rPr>
                <w:color w:val="FF0000"/>
              </w:rPr>
            </w:pPr>
            <w:r w:rsidRPr="005E336B">
              <w:rPr>
                <w:rFonts w:eastAsia="等线" w:hint="eastAsia"/>
                <w:color w:val="000000"/>
                <w:szCs w:val="16"/>
                <w:lang w:eastAsia="zh-CN"/>
              </w:rPr>
              <w:t>5.50%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69DD765" w14:textId="07A09A06" w:rsidR="000D45ED" w:rsidRPr="002A55C4" w:rsidRDefault="000D45ED" w:rsidP="000D45ED">
            <w:pPr>
              <w:jc w:val="center"/>
              <w:rPr>
                <w:color w:val="FF0000"/>
              </w:rPr>
            </w:pPr>
            <w:r w:rsidRPr="005E336B">
              <w:rPr>
                <w:rFonts w:eastAsia="等线" w:hint="eastAsia"/>
                <w:color w:val="000000"/>
                <w:szCs w:val="16"/>
                <w:lang w:eastAsia="zh-CN"/>
              </w:rPr>
              <w:t>7.31%</w:t>
            </w:r>
          </w:p>
        </w:tc>
      </w:tr>
      <w:tr w:rsidR="000D45ED" w:rsidRPr="00D5563A" w14:paraId="464A99EE"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41F957" w14:textId="77777777" w:rsidR="000D45ED" w:rsidRDefault="000D45ED" w:rsidP="000D45ED">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73076C8F" w14:textId="77777777" w:rsidR="000D45ED" w:rsidRPr="005001BA" w:rsidRDefault="000D45ED" w:rsidP="000D45ED">
            <w:pPr>
              <w:jc w:val="both"/>
              <w:rPr>
                <w:rFonts w:eastAsia="等线"/>
                <w:b/>
                <w:bCs/>
                <w:color w:val="000000"/>
                <w:szCs w:val="16"/>
                <w:lang w:eastAsia="zh-CN"/>
              </w:rPr>
            </w:pPr>
            <w:r>
              <w:rPr>
                <w:rFonts w:eastAsia="等线"/>
                <w:b/>
                <w:bCs/>
                <w:color w:val="000000"/>
                <w:szCs w:val="20"/>
                <w:lang w:eastAsia="zh-CN"/>
              </w:rPr>
              <w:t>16ms_12ms_4ms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7EDCAC65" w14:textId="31FD66E3" w:rsidR="000D45ED" w:rsidRPr="005001BA" w:rsidRDefault="000D45ED" w:rsidP="000D45ED">
            <w:pPr>
              <w:jc w:val="center"/>
              <w:rPr>
                <w:rFonts w:eastAsia="等线"/>
                <w:color w:val="000000"/>
                <w:szCs w:val="16"/>
                <w:lang w:eastAsia="zh-CN"/>
              </w:rPr>
            </w:pPr>
            <w:r w:rsidRPr="003D02D0">
              <w:rPr>
                <w:rFonts w:eastAsia="等线"/>
                <w:color w:val="000000"/>
                <w:szCs w:val="16"/>
                <w:lang w:eastAsia="zh-CN"/>
              </w:rPr>
              <w:t xml:space="preserve">2.94 </w:t>
            </w:r>
            <w:r>
              <w:rPr>
                <w:rFonts w:eastAsia="等线"/>
                <w:color w:val="000000"/>
                <w:szCs w:val="16"/>
                <w:lang w:eastAsia="zh-CN"/>
              </w:rPr>
              <w:t>/3</w:t>
            </w:r>
          </w:p>
        </w:tc>
        <w:tc>
          <w:tcPr>
            <w:tcW w:w="997" w:type="dxa"/>
            <w:tcBorders>
              <w:top w:val="single" w:sz="4" w:space="0" w:color="auto"/>
              <w:left w:val="nil"/>
              <w:bottom w:val="single" w:sz="4" w:space="0" w:color="auto"/>
              <w:right w:val="single" w:sz="4" w:space="0" w:color="auto"/>
            </w:tcBorders>
            <w:shd w:val="clear" w:color="auto" w:fill="auto"/>
            <w:vAlign w:val="center"/>
          </w:tcPr>
          <w:p w14:paraId="72CEA808" w14:textId="77777777" w:rsidR="000D45ED" w:rsidRPr="005001BA" w:rsidRDefault="000D45ED" w:rsidP="000D45ED">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7D113928" w14:textId="7BF153FE" w:rsidR="000D45ED" w:rsidRPr="005001BA" w:rsidRDefault="000D45ED" w:rsidP="000D45ED">
            <w:pPr>
              <w:jc w:val="center"/>
              <w:rPr>
                <w:rFonts w:eastAsia="等线"/>
                <w:color w:val="000000"/>
                <w:szCs w:val="16"/>
                <w:lang w:eastAsia="zh-CN"/>
              </w:rPr>
            </w:pPr>
            <w:r w:rsidRPr="006147DF">
              <w:t>102.51</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CAB649" w14:textId="7873F900" w:rsidR="000D45ED" w:rsidRPr="005001BA" w:rsidRDefault="000D45ED" w:rsidP="000D45ED">
            <w:pPr>
              <w:jc w:val="center"/>
              <w:rPr>
                <w:rFonts w:eastAsia="等线"/>
                <w:color w:val="000000"/>
                <w:szCs w:val="16"/>
                <w:lang w:eastAsia="zh-CN"/>
              </w:rPr>
            </w:pPr>
            <w:r w:rsidRPr="006147DF">
              <w:t>7.90%</w:t>
            </w:r>
          </w:p>
        </w:tc>
        <w:tc>
          <w:tcPr>
            <w:tcW w:w="1181" w:type="dxa"/>
            <w:tcBorders>
              <w:top w:val="single" w:sz="4" w:space="0" w:color="auto"/>
              <w:left w:val="nil"/>
              <w:bottom w:val="single" w:sz="4" w:space="0" w:color="auto"/>
              <w:right w:val="single" w:sz="4" w:space="0" w:color="auto"/>
            </w:tcBorders>
            <w:shd w:val="clear" w:color="auto" w:fill="auto"/>
            <w:vAlign w:val="center"/>
          </w:tcPr>
          <w:p w14:paraId="33BFC0A6" w14:textId="51C8CAA4" w:rsidR="000D45ED" w:rsidRPr="005001BA" w:rsidRDefault="000D45ED" w:rsidP="000D45ED">
            <w:pPr>
              <w:jc w:val="center"/>
              <w:rPr>
                <w:rFonts w:eastAsia="等线"/>
                <w:color w:val="000000"/>
                <w:szCs w:val="16"/>
                <w:lang w:eastAsia="zh-CN"/>
              </w:rPr>
            </w:pPr>
            <w:r w:rsidRPr="006147DF">
              <w:t>6.19%</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E4E67A3" w14:textId="32D988F2" w:rsidR="000D45ED" w:rsidRPr="005001BA" w:rsidRDefault="000D45ED" w:rsidP="000D45ED">
            <w:pPr>
              <w:jc w:val="center"/>
              <w:rPr>
                <w:rFonts w:eastAsia="等线"/>
                <w:color w:val="000000"/>
                <w:szCs w:val="16"/>
                <w:lang w:eastAsia="zh-CN"/>
              </w:rPr>
            </w:pPr>
            <w:r w:rsidRPr="006147DF">
              <w:t>7.98%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0EAAF10" w14:textId="42248A13" w:rsidR="000D45ED" w:rsidRPr="005001BA" w:rsidRDefault="000D45ED" w:rsidP="000D45ED">
            <w:pPr>
              <w:jc w:val="center"/>
              <w:rPr>
                <w:rFonts w:eastAsia="等线"/>
                <w:color w:val="000000"/>
                <w:szCs w:val="16"/>
                <w:lang w:eastAsia="zh-CN"/>
              </w:rPr>
            </w:pPr>
            <w:r w:rsidRPr="006147DF">
              <w:t>9.20%</w:t>
            </w:r>
          </w:p>
        </w:tc>
      </w:tr>
      <w:tr w:rsidR="000D45ED" w:rsidRPr="00D5563A" w14:paraId="7A920D91"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00243E" w14:textId="77777777" w:rsidR="000D45ED" w:rsidRPr="00EA106A" w:rsidRDefault="000D45ED" w:rsidP="000D45ED">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1B7B293B" w14:textId="77777777" w:rsidR="000D45ED" w:rsidRPr="001B3FC3" w:rsidRDefault="000D45ED" w:rsidP="000D45ED">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5EE97394" w14:textId="77777777" w:rsidR="000D45ED" w:rsidRPr="005B0730" w:rsidRDefault="000D45ED" w:rsidP="000D45ED">
            <w:pPr>
              <w:jc w:val="center"/>
              <w:rPr>
                <w:rFonts w:eastAsia="等线"/>
                <w:color w:val="0070C0"/>
                <w:szCs w:val="16"/>
                <w:lang w:eastAsia="zh-CN"/>
              </w:rPr>
            </w:pP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3D03E8FB" w14:textId="4BFF6949" w:rsidR="000D45ED" w:rsidRPr="005B0730" w:rsidRDefault="000D45ED" w:rsidP="000D45ED">
            <w:pPr>
              <w:jc w:val="center"/>
              <w:rPr>
                <w:color w:val="0070C0"/>
              </w:rPr>
            </w:pPr>
            <w:r w:rsidRPr="00141D03">
              <w:t>102.51</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A0DB475" w14:textId="0C53BEE9" w:rsidR="000D45ED" w:rsidRPr="005B0730" w:rsidRDefault="000D45ED" w:rsidP="000D45ED">
            <w:pPr>
              <w:jc w:val="center"/>
              <w:rPr>
                <w:color w:val="0070C0"/>
              </w:rPr>
            </w:pPr>
            <w:r w:rsidRPr="00141D03">
              <w:t>7.90%</w:t>
            </w:r>
          </w:p>
        </w:tc>
        <w:tc>
          <w:tcPr>
            <w:tcW w:w="1181" w:type="dxa"/>
            <w:tcBorders>
              <w:top w:val="single" w:sz="4" w:space="0" w:color="auto"/>
              <w:left w:val="nil"/>
              <w:bottom w:val="single" w:sz="4" w:space="0" w:color="auto"/>
              <w:right w:val="single" w:sz="4" w:space="0" w:color="auto"/>
            </w:tcBorders>
            <w:shd w:val="clear" w:color="auto" w:fill="auto"/>
            <w:vAlign w:val="center"/>
          </w:tcPr>
          <w:p w14:paraId="5AD0CD16" w14:textId="4F930E09" w:rsidR="000D45ED" w:rsidRPr="005B0730" w:rsidRDefault="000D45ED" w:rsidP="000D45ED">
            <w:pPr>
              <w:jc w:val="center"/>
              <w:rPr>
                <w:color w:val="0070C0"/>
              </w:rPr>
            </w:pPr>
            <w:r w:rsidRPr="00141D03">
              <w:t>6.19%</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758A401" w14:textId="0BD92358" w:rsidR="000D45ED" w:rsidRPr="005B0730" w:rsidRDefault="000D45ED" w:rsidP="000D45ED">
            <w:pPr>
              <w:jc w:val="center"/>
              <w:rPr>
                <w:color w:val="0070C0"/>
              </w:rPr>
            </w:pPr>
            <w:r w:rsidRPr="00141D03">
              <w:t>7.98%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E987A21" w14:textId="2E9C3B91" w:rsidR="000D45ED" w:rsidRPr="005B0730" w:rsidRDefault="000D45ED" w:rsidP="000D45ED">
            <w:pPr>
              <w:jc w:val="center"/>
              <w:rPr>
                <w:color w:val="0070C0"/>
              </w:rPr>
            </w:pPr>
            <w:r w:rsidRPr="00141D03">
              <w:t>9.20%</w:t>
            </w:r>
          </w:p>
        </w:tc>
      </w:tr>
      <w:tr w:rsidR="000D45ED" w:rsidRPr="00D5563A" w14:paraId="74983640" w14:textId="77777777" w:rsidTr="00B47AA3">
        <w:trPr>
          <w:trHeight w:val="397"/>
          <w:jc w:val="center"/>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501F5BC0" w14:textId="77777777" w:rsidR="000D45ED" w:rsidRDefault="000D45ED" w:rsidP="000D45ED">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5E0FBA20" w14:textId="77777777" w:rsidR="000D45ED" w:rsidRPr="005001BA" w:rsidRDefault="000D45ED" w:rsidP="000D45ED">
            <w:pPr>
              <w:jc w:val="both"/>
              <w:rPr>
                <w:rFonts w:eastAsia="等线"/>
                <w:b/>
                <w:bCs/>
                <w:color w:val="000000"/>
                <w:szCs w:val="16"/>
                <w:lang w:eastAsia="zh-CN"/>
              </w:rPr>
            </w:pPr>
            <w:r>
              <w:rPr>
                <w:rFonts w:eastAsia="等线"/>
                <w:b/>
                <w:bCs/>
                <w:color w:val="000000"/>
                <w:szCs w:val="20"/>
                <w:lang w:eastAsia="zh-CN"/>
              </w:rPr>
              <w:t>16ms_14ms_4ms</w:t>
            </w:r>
          </w:p>
        </w:tc>
        <w:tc>
          <w:tcPr>
            <w:tcW w:w="1029" w:type="dxa"/>
            <w:tcBorders>
              <w:top w:val="single" w:sz="4" w:space="0" w:color="auto"/>
              <w:left w:val="nil"/>
              <w:bottom w:val="single" w:sz="4" w:space="0" w:color="auto"/>
              <w:right w:val="single" w:sz="4" w:space="0" w:color="auto"/>
            </w:tcBorders>
            <w:shd w:val="clear" w:color="auto" w:fill="auto"/>
            <w:vAlign w:val="center"/>
          </w:tcPr>
          <w:p w14:paraId="1C64549D" w14:textId="2C3980E5" w:rsidR="000D45ED" w:rsidRPr="005001BA" w:rsidRDefault="000D45ED" w:rsidP="000D45ED">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.00/3</w:t>
            </w:r>
          </w:p>
        </w:tc>
        <w:tc>
          <w:tcPr>
            <w:tcW w:w="997" w:type="dxa"/>
            <w:tcBorders>
              <w:top w:val="single" w:sz="4" w:space="0" w:color="auto"/>
              <w:left w:val="nil"/>
              <w:bottom w:val="single" w:sz="4" w:space="0" w:color="auto"/>
              <w:right w:val="single" w:sz="4" w:space="0" w:color="auto"/>
            </w:tcBorders>
            <w:shd w:val="clear" w:color="auto" w:fill="auto"/>
            <w:vAlign w:val="center"/>
          </w:tcPr>
          <w:p w14:paraId="500ECF98" w14:textId="4056615D" w:rsidR="000D45ED" w:rsidRPr="005001BA" w:rsidRDefault="000D45ED" w:rsidP="000D45ED">
            <w:pPr>
              <w:jc w:val="center"/>
              <w:rPr>
                <w:rFonts w:eastAsia="等线"/>
                <w:color w:val="000000"/>
                <w:szCs w:val="16"/>
                <w:lang w:eastAsia="zh-CN"/>
              </w:rP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633EDBC6" w14:textId="3499742F"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107.26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D8227CC" w14:textId="043A3A89"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3.63%</w:t>
            </w:r>
          </w:p>
        </w:tc>
        <w:tc>
          <w:tcPr>
            <w:tcW w:w="1181" w:type="dxa"/>
            <w:tcBorders>
              <w:top w:val="single" w:sz="4" w:space="0" w:color="auto"/>
              <w:left w:val="nil"/>
              <w:bottom w:val="single" w:sz="4" w:space="0" w:color="auto"/>
              <w:right w:val="single" w:sz="4" w:space="0" w:color="auto"/>
            </w:tcBorders>
            <w:shd w:val="clear" w:color="auto" w:fill="auto"/>
            <w:vAlign w:val="center"/>
          </w:tcPr>
          <w:p w14:paraId="053DBA65" w14:textId="77ED4D25"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2.94%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C245CC8" w14:textId="7D5E5A53"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3.65%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A081EF4" w14:textId="79369AF1"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4.27%</w:t>
            </w:r>
          </w:p>
        </w:tc>
      </w:tr>
      <w:tr w:rsidR="000D45ED" w:rsidRPr="00D5563A" w14:paraId="30C9CE61" w14:textId="77777777" w:rsidTr="00B47AA3">
        <w:trPr>
          <w:trHeight w:val="397"/>
          <w:jc w:val="center"/>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1555E22" w14:textId="77777777" w:rsidR="000D45ED" w:rsidRDefault="000D45ED" w:rsidP="000D45ED">
            <w:pPr>
              <w:jc w:val="both"/>
              <w:rPr>
                <w:rFonts w:eastAsia="等线"/>
                <w:b/>
                <w:bCs/>
                <w:color w:val="000000"/>
                <w:szCs w:val="20"/>
                <w:lang w:eastAsia="zh-CN"/>
              </w:rPr>
            </w:pPr>
            <w:r>
              <w:rPr>
                <w:rFonts w:eastAsia="等线"/>
                <w:b/>
                <w:bCs/>
                <w:color w:val="000000"/>
                <w:szCs w:val="20"/>
                <w:lang w:eastAsia="zh-CN"/>
              </w:rPr>
              <w:t>e-CDRX</w:t>
            </w:r>
          </w:p>
          <w:p w14:paraId="23093916" w14:textId="77777777" w:rsidR="000D45ED" w:rsidRDefault="000D45ED" w:rsidP="000D45ED">
            <w:pPr>
              <w:jc w:val="both"/>
              <w:rPr>
                <w:rFonts w:eastAsia="等线"/>
                <w:b/>
                <w:bCs/>
                <w:color w:val="000000"/>
                <w:szCs w:val="20"/>
                <w:lang w:eastAsia="zh-CN"/>
              </w:rPr>
            </w:pPr>
            <w:r>
              <w:rPr>
                <w:rFonts w:eastAsia="等线"/>
                <w:b/>
                <w:bCs/>
                <w:color w:val="000000"/>
                <w:szCs w:val="20"/>
                <w:lang w:eastAsia="zh-CN"/>
              </w:rPr>
              <w:t>16ms_5ms_3ms</w:t>
            </w:r>
          </w:p>
        </w:tc>
        <w:tc>
          <w:tcPr>
            <w:tcW w:w="1029" w:type="dxa"/>
            <w:tcBorders>
              <w:top w:val="single" w:sz="4" w:space="0" w:color="auto"/>
              <w:left w:val="nil"/>
              <w:bottom w:val="single" w:sz="4" w:space="0" w:color="auto"/>
              <w:right w:val="single" w:sz="4" w:space="0" w:color="auto"/>
            </w:tcBorders>
            <w:shd w:val="clear" w:color="auto" w:fill="auto"/>
            <w:vAlign w:val="center"/>
          </w:tcPr>
          <w:p w14:paraId="33DFC8B3" w14:textId="38253EF1" w:rsidR="000D45ED" w:rsidRPr="005001BA" w:rsidRDefault="000D45ED" w:rsidP="000D45ED">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.00/3</w:t>
            </w:r>
          </w:p>
        </w:tc>
        <w:tc>
          <w:tcPr>
            <w:tcW w:w="997" w:type="dxa"/>
            <w:tcBorders>
              <w:top w:val="single" w:sz="4" w:space="0" w:color="auto"/>
              <w:left w:val="nil"/>
              <w:bottom w:val="single" w:sz="4" w:space="0" w:color="auto"/>
              <w:right w:val="single" w:sz="4" w:space="0" w:color="auto"/>
            </w:tcBorders>
            <w:shd w:val="clear" w:color="auto" w:fill="auto"/>
            <w:vAlign w:val="center"/>
          </w:tcPr>
          <w:p w14:paraId="2B234E59" w14:textId="3041E8BF" w:rsidR="000D45ED" w:rsidRPr="005001BA" w:rsidRDefault="000D45ED" w:rsidP="000D45ED">
            <w:pPr>
              <w:jc w:val="center"/>
              <w:rPr>
                <w:rFonts w:eastAsia="等线"/>
                <w:color w:val="000000"/>
                <w:szCs w:val="16"/>
                <w:lang w:eastAsia="zh-CN"/>
              </w:rP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04818593" w14:textId="5134C734" w:rsidR="000D45ED" w:rsidRPr="005001BA" w:rsidRDefault="000D45ED" w:rsidP="000D45ED">
            <w:pPr>
              <w:jc w:val="center"/>
              <w:rPr>
                <w:rFonts w:eastAsia="等线"/>
                <w:color w:val="000000"/>
                <w:szCs w:val="16"/>
                <w:lang w:eastAsia="zh-CN"/>
              </w:rPr>
            </w:pPr>
            <w:r w:rsidRPr="00D07D9E">
              <w:t>76.13</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EE18B0" w14:textId="3289FF8F" w:rsidR="000D45ED" w:rsidRPr="005001BA" w:rsidRDefault="000D45ED" w:rsidP="000D45ED">
            <w:pPr>
              <w:jc w:val="center"/>
              <w:rPr>
                <w:rFonts w:eastAsia="等线"/>
                <w:color w:val="000000"/>
                <w:szCs w:val="16"/>
                <w:lang w:eastAsia="zh-CN"/>
              </w:rPr>
            </w:pPr>
            <w:r w:rsidRPr="00D07D9E">
              <w:t>31.60%</w:t>
            </w:r>
          </w:p>
        </w:tc>
        <w:tc>
          <w:tcPr>
            <w:tcW w:w="1181" w:type="dxa"/>
            <w:tcBorders>
              <w:top w:val="single" w:sz="4" w:space="0" w:color="auto"/>
              <w:left w:val="nil"/>
              <w:bottom w:val="single" w:sz="4" w:space="0" w:color="auto"/>
              <w:right w:val="single" w:sz="4" w:space="0" w:color="auto"/>
            </w:tcBorders>
            <w:shd w:val="clear" w:color="auto" w:fill="auto"/>
            <w:vAlign w:val="center"/>
          </w:tcPr>
          <w:p w14:paraId="0436124D" w14:textId="5A444167" w:rsidR="000D45ED" w:rsidRPr="005001BA" w:rsidRDefault="000D45ED" w:rsidP="000D45ED">
            <w:pPr>
              <w:jc w:val="center"/>
              <w:rPr>
                <w:rFonts w:eastAsia="等线"/>
                <w:color w:val="000000"/>
                <w:szCs w:val="16"/>
                <w:lang w:eastAsia="zh-CN"/>
              </w:rPr>
            </w:pPr>
            <w:r w:rsidRPr="00D07D9E">
              <w:t>25.08%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968B8EA" w14:textId="6CB2A205" w:rsidR="000D45ED" w:rsidRPr="005001BA" w:rsidRDefault="000D45ED" w:rsidP="000D45ED">
            <w:pPr>
              <w:jc w:val="center"/>
              <w:rPr>
                <w:rFonts w:eastAsia="等线"/>
                <w:color w:val="000000"/>
                <w:szCs w:val="16"/>
                <w:lang w:eastAsia="zh-CN"/>
              </w:rPr>
            </w:pPr>
            <w:r w:rsidRPr="00D07D9E">
              <w:t>32.34%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18AB18A" w14:textId="11BDBFB0" w:rsidR="000D45ED" w:rsidRPr="005001BA" w:rsidRDefault="000D45ED" w:rsidP="000D45ED">
            <w:pPr>
              <w:jc w:val="center"/>
              <w:rPr>
                <w:rFonts w:eastAsia="等线"/>
                <w:color w:val="000000"/>
                <w:szCs w:val="16"/>
                <w:lang w:eastAsia="zh-CN"/>
              </w:rPr>
            </w:pPr>
            <w:r w:rsidRPr="00D07D9E">
              <w:t>36.39%</w:t>
            </w:r>
          </w:p>
        </w:tc>
      </w:tr>
      <w:tr w:rsidR="000D45ED" w:rsidRPr="00D5563A" w14:paraId="53820A26" w14:textId="77777777" w:rsidTr="00B47AA3">
        <w:trPr>
          <w:trHeight w:val="397"/>
          <w:jc w:val="center"/>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53C619E1" w14:textId="77777777" w:rsidR="000D45ED" w:rsidRDefault="000D45ED" w:rsidP="000D45ED">
            <w:pPr>
              <w:jc w:val="both"/>
              <w:rPr>
                <w:rFonts w:eastAsia="等线"/>
                <w:b/>
                <w:bCs/>
                <w:color w:val="000000"/>
                <w:szCs w:val="20"/>
                <w:lang w:eastAsia="zh-CN"/>
              </w:rPr>
            </w:pPr>
            <w:r>
              <w:rPr>
                <w:rFonts w:eastAsia="等线"/>
                <w:b/>
                <w:bCs/>
                <w:color w:val="000000"/>
                <w:szCs w:val="20"/>
                <w:lang w:eastAsia="zh-CN"/>
              </w:rPr>
              <w:t>e-CDRX</w:t>
            </w:r>
          </w:p>
          <w:p w14:paraId="71DBA8AC" w14:textId="77777777" w:rsidR="000D45ED" w:rsidRDefault="000D45ED" w:rsidP="000D45ED">
            <w:pPr>
              <w:jc w:val="both"/>
              <w:rPr>
                <w:rFonts w:eastAsia="等线"/>
                <w:b/>
                <w:bCs/>
                <w:color w:val="000000"/>
                <w:szCs w:val="20"/>
                <w:lang w:eastAsia="zh-CN"/>
              </w:rPr>
            </w:pPr>
            <w:r>
              <w:rPr>
                <w:rFonts w:eastAsia="等线"/>
                <w:b/>
                <w:bCs/>
                <w:color w:val="000000"/>
                <w:szCs w:val="20"/>
                <w:lang w:eastAsia="zh-CN"/>
              </w:rPr>
              <w:t>16ms_6ms_3ms</w:t>
            </w:r>
          </w:p>
        </w:tc>
        <w:tc>
          <w:tcPr>
            <w:tcW w:w="1029" w:type="dxa"/>
            <w:tcBorders>
              <w:top w:val="single" w:sz="4" w:space="0" w:color="auto"/>
              <w:left w:val="nil"/>
              <w:bottom w:val="single" w:sz="4" w:space="0" w:color="auto"/>
              <w:right w:val="single" w:sz="4" w:space="0" w:color="auto"/>
            </w:tcBorders>
            <w:shd w:val="clear" w:color="auto" w:fill="auto"/>
            <w:vAlign w:val="center"/>
          </w:tcPr>
          <w:p w14:paraId="12E2C9D2" w14:textId="67126D79" w:rsidR="000D45ED" w:rsidRPr="005001BA" w:rsidRDefault="000D45ED" w:rsidP="000D45ED">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.00/3</w:t>
            </w:r>
          </w:p>
        </w:tc>
        <w:tc>
          <w:tcPr>
            <w:tcW w:w="997" w:type="dxa"/>
            <w:tcBorders>
              <w:top w:val="single" w:sz="4" w:space="0" w:color="auto"/>
              <w:left w:val="nil"/>
              <w:bottom w:val="single" w:sz="4" w:space="0" w:color="auto"/>
              <w:right w:val="single" w:sz="4" w:space="0" w:color="auto"/>
            </w:tcBorders>
            <w:shd w:val="clear" w:color="auto" w:fill="auto"/>
            <w:vAlign w:val="center"/>
          </w:tcPr>
          <w:p w14:paraId="2165302B" w14:textId="70F0BFBB" w:rsidR="000D45ED" w:rsidRPr="005001BA" w:rsidRDefault="000D45ED" w:rsidP="000D45ED">
            <w:pPr>
              <w:jc w:val="center"/>
              <w:rPr>
                <w:rFonts w:eastAsia="等线"/>
                <w:color w:val="000000"/>
                <w:szCs w:val="16"/>
                <w:lang w:eastAsia="zh-CN"/>
              </w:rP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41F5A1E9" w14:textId="45CFEC9F" w:rsidR="000D45ED" w:rsidRPr="005001BA" w:rsidRDefault="000D45ED" w:rsidP="000D45ED">
            <w:pPr>
              <w:jc w:val="center"/>
              <w:rPr>
                <w:rFonts w:eastAsia="等线"/>
                <w:color w:val="000000"/>
                <w:szCs w:val="16"/>
                <w:lang w:eastAsia="zh-CN"/>
              </w:rPr>
            </w:pPr>
            <w:r>
              <w:rPr>
                <w:rFonts w:eastAsia="等线" w:hint="eastAsia"/>
                <w:color w:val="000000"/>
                <w:szCs w:val="16"/>
                <w:lang w:eastAsia="zh-CN"/>
              </w:rPr>
              <w:t>78.24</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513BA5" w14:textId="4E1710D3"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2</w:t>
            </w:r>
            <w:r>
              <w:rPr>
                <w:rFonts w:eastAsia="等线" w:hint="eastAsia"/>
                <w:color w:val="000000"/>
                <w:szCs w:val="16"/>
                <w:lang w:eastAsia="zh-CN"/>
              </w:rPr>
              <w:t>9.71</w:t>
            </w:r>
            <w:r w:rsidRPr="005E336B">
              <w:rPr>
                <w:rFonts w:eastAsia="等线" w:hint="eastAsia"/>
                <w:color w:val="000000"/>
                <w:szCs w:val="16"/>
                <w:lang w:eastAsia="zh-CN"/>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5269CDCE" w14:textId="5BD791E0"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2</w:t>
            </w:r>
            <w:r>
              <w:rPr>
                <w:rFonts w:eastAsia="等线" w:hint="eastAsia"/>
                <w:color w:val="000000"/>
                <w:szCs w:val="16"/>
                <w:lang w:eastAsia="zh-CN"/>
              </w:rPr>
              <w:t>4.24</w:t>
            </w:r>
            <w:r w:rsidRPr="005E336B">
              <w:rPr>
                <w:rFonts w:eastAsia="等线" w:hint="eastAsia"/>
                <w:color w:val="000000"/>
                <w:szCs w:val="16"/>
                <w:lang w:eastAsia="zh-CN"/>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0093FC3" w14:textId="505B4511" w:rsidR="000D45ED" w:rsidRPr="005001BA" w:rsidRDefault="000D45ED" w:rsidP="000D45ED">
            <w:pPr>
              <w:jc w:val="center"/>
              <w:rPr>
                <w:rFonts w:eastAsia="等线"/>
                <w:color w:val="000000"/>
                <w:szCs w:val="16"/>
                <w:lang w:eastAsia="zh-CN"/>
              </w:rPr>
            </w:pPr>
            <w:r>
              <w:rPr>
                <w:rFonts w:eastAsia="等线" w:hint="eastAsia"/>
                <w:color w:val="000000"/>
                <w:szCs w:val="16"/>
                <w:lang w:eastAsia="zh-CN"/>
              </w:rPr>
              <w:t>30.25</w:t>
            </w:r>
            <w:r w:rsidRPr="005E336B">
              <w:rPr>
                <w:rFonts w:eastAsia="等线" w:hint="eastAsia"/>
                <w:color w:val="000000"/>
                <w:szCs w:val="16"/>
                <w:lang w:eastAsia="zh-CN"/>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DDFF335" w14:textId="2C7DB079"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3</w:t>
            </w:r>
            <w:r>
              <w:rPr>
                <w:rFonts w:eastAsia="等线" w:hint="eastAsia"/>
                <w:color w:val="000000"/>
                <w:szCs w:val="16"/>
                <w:lang w:eastAsia="zh-CN"/>
              </w:rPr>
              <w:t>3.75</w:t>
            </w:r>
            <w:r w:rsidRPr="005E336B">
              <w:rPr>
                <w:rFonts w:eastAsia="等线" w:hint="eastAsia"/>
                <w:color w:val="000000"/>
                <w:szCs w:val="16"/>
                <w:lang w:eastAsia="zh-CN"/>
              </w:rPr>
              <w:t>%</w:t>
            </w:r>
          </w:p>
        </w:tc>
      </w:tr>
      <w:tr w:rsidR="000D45ED" w:rsidRPr="00D5563A" w14:paraId="2D380125" w14:textId="77777777" w:rsidTr="00B47AA3">
        <w:trPr>
          <w:trHeight w:val="397"/>
          <w:jc w:val="center"/>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3F26A408" w14:textId="77777777" w:rsidR="000D45ED" w:rsidRPr="005001BA" w:rsidRDefault="000D45ED" w:rsidP="000D45ED">
            <w:pPr>
              <w:jc w:val="both"/>
              <w:rPr>
                <w:rFonts w:eastAsia="等线"/>
                <w:b/>
                <w:bCs/>
                <w:color w:val="000000"/>
                <w:szCs w:val="16"/>
                <w:lang w:eastAsia="zh-CN"/>
              </w:rPr>
            </w:pPr>
            <w:r>
              <w:rPr>
                <w:rFonts w:eastAsia="等线" w:hint="eastAsia"/>
                <w:b/>
                <w:bCs/>
                <w:color w:val="000000"/>
                <w:szCs w:val="16"/>
                <w:lang w:eastAsia="zh-CN"/>
              </w:rPr>
              <w:t>PDCCH skipping</w:t>
            </w:r>
          </w:p>
        </w:tc>
        <w:tc>
          <w:tcPr>
            <w:tcW w:w="1029" w:type="dxa"/>
            <w:tcBorders>
              <w:top w:val="single" w:sz="4" w:space="0" w:color="auto"/>
              <w:left w:val="nil"/>
              <w:bottom w:val="single" w:sz="4" w:space="0" w:color="auto"/>
              <w:right w:val="single" w:sz="4" w:space="0" w:color="auto"/>
            </w:tcBorders>
            <w:shd w:val="clear" w:color="auto" w:fill="auto"/>
            <w:vAlign w:val="center"/>
          </w:tcPr>
          <w:p w14:paraId="486F8D30" w14:textId="4043CF83" w:rsidR="000D45ED" w:rsidRPr="005001BA" w:rsidRDefault="000D45ED" w:rsidP="000D45ED">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.00/3</w:t>
            </w:r>
          </w:p>
        </w:tc>
        <w:tc>
          <w:tcPr>
            <w:tcW w:w="997" w:type="dxa"/>
            <w:tcBorders>
              <w:top w:val="single" w:sz="4" w:space="0" w:color="auto"/>
              <w:left w:val="nil"/>
              <w:bottom w:val="single" w:sz="4" w:space="0" w:color="auto"/>
              <w:right w:val="single" w:sz="4" w:space="0" w:color="auto"/>
            </w:tcBorders>
            <w:shd w:val="clear" w:color="auto" w:fill="auto"/>
            <w:vAlign w:val="center"/>
          </w:tcPr>
          <w:p w14:paraId="7A8852CF" w14:textId="5A102D8D" w:rsidR="000D45ED" w:rsidRPr="005001BA" w:rsidRDefault="000D45ED" w:rsidP="000D45ED">
            <w:pPr>
              <w:jc w:val="center"/>
              <w:rPr>
                <w:rFonts w:eastAsia="等线"/>
                <w:color w:val="000000"/>
                <w:szCs w:val="16"/>
                <w:lang w:eastAsia="zh-CN"/>
              </w:rP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5ADDD060" w14:textId="4506A7E7"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72.37</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A8FD26A" w14:textId="398B15B0"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34.98%</w:t>
            </w:r>
          </w:p>
        </w:tc>
        <w:tc>
          <w:tcPr>
            <w:tcW w:w="1181" w:type="dxa"/>
            <w:tcBorders>
              <w:top w:val="single" w:sz="4" w:space="0" w:color="auto"/>
              <w:left w:val="nil"/>
              <w:bottom w:val="single" w:sz="4" w:space="0" w:color="auto"/>
              <w:right w:val="single" w:sz="4" w:space="0" w:color="auto"/>
            </w:tcBorders>
            <w:shd w:val="clear" w:color="auto" w:fill="auto"/>
            <w:vAlign w:val="center"/>
          </w:tcPr>
          <w:p w14:paraId="4A87D053" w14:textId="4FEE747C"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31.27%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74FD33F" w14:textId="7BBF09A1"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35.34%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C680296" w14:textId="76C1D12B" w:rsidR="000D45ED" w:rsidRPr="005001BA" w:rsidRDefault="000D45ED" w:rsidP="000D45ED">
            <w:pPr>
              <w:jc w:val="center"/>
              <w:rPr>
                <w:rFonts w:eastAsia="等线"/>
                <w:color w:val="000000"/>
                <w:szCs w:val="16"/>
                <w:lang w:eastAsia="zh-CN"/>
              </w:rPr>
            </w:pPr>
            <w:r w:rsidRPr="005E336B">
              <w:rPr>
                <w:rFonts w:eastAsia="等线" w:hint="eastAsia"/>
                <w:color w:val="000000"/>
                <w:szCs w:val="16"/>
                <w:lang w:eastAsia="zh-CN"/>
              </w:rPr>
              <w:t>37.65%</w:t>
            </w:r>
          </w:p>
        </w:tc>
      </w:tr>
    </w:tbl>
    <w:p w14:paraId="66D4F06A" w14:textId="77777777" w:rsidR="007F4F77" w:rsidRDefault="007F4F77" w:rsidP="007F4F77">
      <w:pPr>
        <w:rPr>
          <w:color w:val="000000"/>
          <w:szCs w:val="20"/>
          <w:lang w:val="en-GB"/>
        </w:rPr>
      </w:pPr>
    </w:p>
    <w:p w14:paraId="4E43D38D" w14:textId="7416D451" w:rsidR="003F53B5" w:rsidRDefault="004D07BB" w:rsidP="004D07BB">
      <w:pPr>
        <w:pStyle w:val="a7"/>
        <w:rPr>
          <w:b/>
          <w:i/>
        </w:rPr>
      </w:pPr>
      <w:bookmarkStart w:id="124" w:name="_Ref71189628"/>
      <w:bookmarkStart w:id="125" w:name="_Ref71109153"/>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31</w:t>
      </w:r>
      <w:r w:rsidRPr="00DD2BE0">
        <w:rPr>
          <w:b/>
          <w:i/>
        </w:rPr>
        <w:fldChar w:fldCharType="end"/>
      </w:r>
      <w:r w:rsidR="00B41439" w:rsidRPr="00D54103">
        <w:rPr>
          <w:b/>
          <w:i/>
        </w:rPr>
        <w:t>:</w:t>
      </w:r>
      <w:r w:rsidR="00B41439" w:rsidRPr="00C923F1">
        <w:rPr>
          <w:b/>
          <w:i/>
        </w:rPr>
        <w:t xml:space="preserve"> </w:t>
      </w:r>
      <w:r w:rsidR="00B41439" w:rsidRPr="00A117D5">
        <w:rPr>
          <w:b/>
          <w:i/>
        </w:rPr>
        <w:t xml:space="preserve">For </w:t>
      </w:r>
      <w:r w:rsidR="00B41439">
        <w:rPr>
          <w:b/>
          <w:i/>
        </w:rPr>
        <w:t>DL VR</w:t>
      </w:r>
      <w:r w:rsidR="00B41439" w:rsidRPr="00A117D5">
        <w:rPr>
          <w:b/>
          <w:i/>
        </w:rPr>
        <w:t xml:space="preserve"> with </w:t>
      </w:r>
      <w:r w:rsidR="00B41439">
        <w:rPr>
          <w:b/>
          <w:i/>
        </w:rPr>
        <w:t>45</w:t>
      </w:r>
      <w:r w:rsidR="00B41439" w:rsidRPr="00A117D5">
        <w:rPr>
          <w:b/>
          <w:i/>
        </w:rPr>
        <w:t>Mbps</w:t>
      </w:r>
      <w:r w:rsidR="00E27EF9">
        <w:rPr>
          <w:b/>
          <w:i/>
        </w:rPr>
        <w:t>_</w:t>
      </w:r>
      <w:r w:rsidR="00B41439" w:rsidRPr="00A117D5">
        <w:rPr>
          <w:b/>
          <w:i/>
        </w:rPr>
        <w:t>60FPS</w:t>
      </w:r>
      <w:r w:rsidR="00E27EF9">
        <w:rPr>
          <w:b/>
          <w:i/>
        </w:rPr>
        <w:t>_10ms</w:t>
      </w:r>
      <w:r w:rsidR="00B41439" w:rsidRPr="00A117D5">
        <w:rPr>
          <w:b/>
          <w:i/>
        </w:rPr>
        <w:t xml:space="preserve"> in FR1 </w:t>
      </w:r>
      <w:r w:rsidR="00E27EF9">
        <w:rPr>
          <w:b/>
          <w:i/>
        </w:rPr>
        <w:t xml:space="preserve">in </w:t>
      </w:r>
      <w:r w:rsidR="00B41439">
        <w:rPr>
          <w:b/>
          <w:i/>
        </w:rPr>
        <w:t>Indoor Hotspot with 3 UEs/cell</w:t>
      </w:r>
      <w:r w:rsidR="00B41439" w:rsidRPr="00A117D5">
        <w:rPr>
          <w:b/>
          <w:i/>
        </w:rPr>
        <w:t>,</w:t>
      </w:r>
      <w:r w:rsidR="003F53B5">
        <w:rPr>
          <w:b/>
          <w:i/>
        </w:rPr>
        <w:t xml:space="preserve"> </w:t>
      </w:r>
    </w:p>
    <w:p w14:paraId="35C290E6" w14:textId="56C1D9F9" w:rsidR="003F53B5" w:rsidRPr="003F53B5" w:rsidRDefault="00B41439"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5.55% mean PSG can be achieved under all UEs without capacity loss by using </w:t>
      </w:r>
      <w:r w:rsidR="004225DE" w:rsidRPr="003F53B5">
        <w:rPr>
          <w:rFonts w:ascii="Times New Roman" w:hAnsi="Times New Roman"/>
          <w:b/>
          <w:i/>
          <w:sz w:val="20"/>
          <w:szCs w:val="20"/>
        </w:rPr>
        <w:t xml:space="preserve">R15/16 </w:t>
      </w:r>
      <w:r w:rsidR="001849C8" w:rsidRPr="003F53B5">
        <w:rPr>
          <w:rFonts w:ascii="Times New Roman" w:hAnsi="Times New Roman"/>
          <w:b/>
          <w:i/>
          <w:sz w:val="20"/>
          <w:szCs w:val="20"/>
        </w:rPr>
        <w:t>C</w:t>
      </w:r>
      <w:r w:rsidRPr="003F53B5">
        <w:rPr>
          <w:rFonts w:ascii="Times New Roman" w:hAnsi="Times New Roman"/>
          <w:b/>
          <w:i/>
          <w:sz w:val="20"/>
          <w:szCs w:val="20"/>
        </w:rPr>
        <w:t>DRX scheme with 10ms DRX cycle.</w:t>
      </w:r>
      <w:r w:rsidR="003F53B5" w:rsidRPr="003F53B5">
        <w:rPr>
          <w:rFonts w:ascii="Times New Roman" w:hAnsi="Times New Roman"/>
          <w:b/>
          <w:i/>
          <w:sz w:val="20"/>
          <w:szCs w:val="20"/>
        </w:rPr>
        <w:t xml:space="preserve"> </w:t>
      </w:r>
    </w:p>
    <w:p w14:paraId="30EFC82E" w14:textId="17EA4799" w:rsidR="003F53B5" w:rsidRPr="003F53B5" w:rsidRDefault="00B41439"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7.90% mean PSG can be achieved under all UEs without capacity loss by using </w:t>
      </w:r>
      <w:r w:rsidR="004225DE" w:rsidRPr="003F53B5">
        <w:rPr>
          <w:rFonts w:ascii="Times New Roman" w:hAnsi="Times New Roman"/>
          <w:b/>
          <w:i/>
          <w:sz w:val="20"/>
          <w:szCs w:val="20"/>
        </w:rPr>
        <w:t xml:space="preserve">R15/16 </w:t>
      </w:r>
      <w:r w:rsidR="001849C8" w:rsidRPr="003F53B5">
        <w:rPr>
          <w:rFonts w:ascii="Times New Roman" w:hAnsi="Times New Roman"/>
          <w:b/>
          <w:i/>
          <w:sz w:val="20"/>
          <w:szCs w:val="20"/>
        </w:rPr>
        <w:t>C</w:t>
      </w:r>
      <w:r w:rsidRPr="003F53B5">
        <w:rPr>
          <w:rFonts w:ascii="Times New Roman" w:hAnsi="Times New Roman"/>
          <w:b/>
          <w:i/>
          <w:sz w:val="20"/>
          <w:szCs w:val="20"/>
        </w:rPr>
        <w:t>DRX scheme with 16ms DRX cycle.</w:t>
      </w:r>
      <w:r w:rsidR="003F53B5" w:rsidRPr="003F53B5">
        <w:rPr>
          <w:rFonts w:ascii="Times New Roman" w:hAnsi="Times New Roman"/>
          <w:b/>
          <w:i/>
          <w:sz w:val="20"/>
          <w:szCs w:val="20"/>
        </w:rPr>
        <w:t xml:space="preserve"> </w:t>
      </w:r>
    </w:p>
    <w:p w14:paraId="17B7FF9C" w14:textId="77777777" w:rsidR="003F53B5" w:rsidRPr="003F53B5" w:rsidRDefault="00B41439"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31.60% mean PSG can be achieved under all UEs without capacity loss by using aligning DRX ON Duration scheme.</w:t>
      </w:r>
      <w:r w:rsidR="003F53B5" w:rsidRPr="003F53B5">
        <w:rPr>
          <w:rFonts w:ascii="Times New Roman" w:hAnsi="Times New Roman"/>
          <w:b/>
          <w:i/>
          <w:sz w:val="20"/>
          <w:szCs w:val="20"/>
        </w:rPr>
        <w:t xml:space="preserve"> </w:t>
      </w:r>
    </w:p>
    <w:p w14:paraId="3D8B357D" w14:textId="0A206464" w:rsidR="00F3679A" w:rsidRPr="003F53B5" w:rsidRDefault="00B41439"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34.98% mean PSG can be achieved under all UEs without capacity loss by using PDCCH skipping </w:t>
      </w:r>
      <w:r w:rsidRPr="003F53B5">
        <w:rPr>
          <w:rFonts w:ascii="Times New Roman" w:hAnsi="Times New Roman"/>
          <w:b/>
          <w:i/>
          <w:sz w:val="20"/>
          <w:szCs w:val="20"/>
        </w:rPr>
        <w:lastRenderedPageBreak/>
        <w:t>with jitter handling scheme.</w:t>
      </w:r>
      <w:bookmarkEnd w:id="124"/>
    </w:p>
    <w:p w14:paraId="21D6B345" w14:textId="6359E2CB" w:rsidR="003F53B5" w:rsidRDefault="004D07BB" w:rsidP="004D07BB">
      <w:pPr>
        <w:pStyle w:val="a7"/>
        <w:rPr>
          <w:b/>
          <w:i/>
        </w:rPr>
      </w:pPr>
      <w:bookmarkStart w:id="126" w:name="_Ref71189631"/>
      <w:bookmarkEnd w:id="125"/>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32</w:t>
      </w:r>
      <w:r w:rsidRPr="00DD2BE0">
        <w:rPr>
          <w:b/>
          <w:i/>
        </w:rPr>
        <w:fldChar w:fldCharType="end"/>
      </w:r>
      <w:r w:rsidR="00B41439" w:rsidRPr="00D54103">
        <w:rPr>
          <w:b/>
          <w:i/>
        </w:rPr>
        <w:t>:</w:t>
      </w:r>
      <w:r w:rsidR="00B41439" w:rsidRPr="00C923F1">
        <w:rPr>
          <w:b/>
          <w:i/>
        </w:rPr>
        <w:t xml:space="preserve"> </w:t>
      </w:r>
      <w:r w:rsidR="00E27EF9" w:rsidRPr="00A117D5">
        <w:rPr>
          <w:b/>
          <w:i/>
        </w:rPr>
        <w:t xml:space="preserve">For </w:t>
      </w:r>
      <w:r w:rsidR="00E27EF9">
        <w:rPr>
          <w:b/>
          <w:i/>
        </w:rPr>
        <w:t>DL VR</w:t>
      </w:r>
      <w:r w:rsidR="00E27EF9" w:rsidRPr="00A117D5">
        <w:rPr>
          <w:b/>
          <w:i/>
        </w:rPr>
        <w:t xml:space="preserve"> with </w:t>
      </w:r>
      <w:r w:rsidR="00E27EF9">
        <w:rPr>
          <w:b/>
          <w:i/>
        </w:rPr>
        <w:t>45</w:t>
      </w:r>
      <w:r w:rsidR="00E27EF9" w:rsidRPr="00A117D5">
        <w:rPr>
          <w:b/>
          <w:i/>
        </w:rPr>
        <w:t>Mbps</w:t>
      </w:r>
      <w:r w:rsidR="00E27EF9">
        <w:rPr>
          <w:b/>
          <w:i/>
        </w:rPr>
        <w:t>_</w:t>
      </w:r>
      <w:r w:rsidR="00E27EF9" w:rsidRPr="00A117D5">
        <w:rPr>
          <w:b/>
          <w:i/>
        </w:rPr>
        <w:t>60FPS</w:t>
      </w:r>
      <w:r w:rsidR="00E27EF9">
        <w:rPr>
          <w:b/>
          <w:i/>
        </w:rPr>
        <w:t>_10ms</w:t>
      </w:r>
      <w:r w:rsidR="00E27EF9" w:rsidRPr="00A117D5">
        <w:rPr>
          <w:b/>
          <w:i/>
        </w:rPr>
        <w:t xml:space="preserve"> in FR1 </w:t>
      </w:r>
      <w:r w:rsidR="00E27EF9">
        <w:rPr>
          <w:b/>
          <w:i/>
        </w:rPr>
        <w:t xml:space="preserve">in </w:t>
      </w:r>
      <w:r w:rsidR="00B41439">
        <w:rPr>
          <w:b/>
          <w:i/>
        </w:rPr>
        <w:t>Indoor Hotspot</w:t>
      </w:r>
      <w:r w:rsidR="00B41439" w:rsidRPr="00F3165C">
        <w:rPr>
          <w:b/>
          <w:i/>
        </w:rPr>
        <w:t xml:space="preserve"> </w:t>
      </w:r>
      <w:r w:rsidR="00B41439">
        <w:rPr>
          <w:b/>
          <w:i/>
        </w:rPr>
        <w:t>with 3 UEs/cell</w:t>
      </w:r>
      <w:r w:rsidR="00B41439" w:rsidRPr="00A117D5">
        <w:rPr>
          <w:b/>
          <w:i/>
        </w:rPr>
        <w:t>,</w:t>
      </w:r>
      <w:r w:rsidR="003F53B5">
        <w:rPr>
          <w:b/>
          <w:i/>
        </w:rPr>
        <w:t xml:space="preserve"> </w:t>
      </w:r>
    </w:p>
    <w:p w14:paraId="355EBEB7" w14:textId="6B6A67CE" w:rsidR="003F53B5" w:rsidRPr="003F53B5" w:rsidRDefault="00B41439"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5.55% mean PSG can be achieved under satisfied UEs without capacity loss by using </w:t>
      </w:r>
      <w:r w:rsidR="004225DE" w:rsidRPr="003F53B5">
        <w:rPr>
          <w:rFonts w:ascii="Times New Roman" w:hAnsi="Times New Roman"/>
          <w:b/>
          <w:i/>
          <w:sz w:val="20"/>
          <w:szCs w:val="20"/>
        </w:rPr>
        <w:t xml:space="preserve">R15/16 </w:t>
      </w:r>
      <w:r w:rsidR="001849C8" w:rsidRPr="003F53B5">
        <w:rPr>
          <w:rFonts w:ascii="Times New Roman" w:hAnsi="Times New Roman"/>
          <w:b/>
          <w:i/>
          <w:sz w:val="20"/>
          <w:szCs w:val="20"/>
        </w:rPr>
        <w:t>C</w:t>
      </w:r>
      <w:r w:rsidRPr="003F53B5">
        <w:rPr>
          <w:rFonts w:ascii="Times New Roman" w:hAnsi="Times New Roman"/>
          <w:b/>
          <w:i/>
          <w:sz w:val="20"/>
          <w:szCs w:val="20"/>
        </w:rPr>
        <w:t>DRX scheme with 10ms DRX cycle.</w:t>
      </w:r>
      <w:r w:rsidR="003F53B5" w:rsidRPr="003F53B5">
        <w:rPr>
          <w:rFonts w:ascii="Times New Roman" w:hAnsi="Times New Roman"/>
          <w:b/>
          <w:i/>
          <w:sz w:val="20"/>
          <w:szCs w:val="20"/>
        </w:rPr>
        <w:t xml:space="preserve"> </w:t>
      </w:r>
    </w:p>
    <w:p w14:paraId="12F23DF0" w14:textId="4564D95C" w:rsidR="003F53B5" w:rsidRPr="003F53B5" w:rsidRDefault="00B41439"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7.90% mean PSG can be achieved under satisfied UEs without capacity loss by using </w:t>
      </w:r>
      <w:r w:rsidR="004225DE" w:rsidRPr="003F53B5">
        <w:rPr>
          <w:rFonts w:ascii="Times New Roman" w:hAnsi="Times New Roman"/>
          <w:b/>
          <w:i/>
          <w:sz w:val="20"/>
          <w:szCs w:val="20"/>
        </w:rPr>
        <w:t>R15/16 CDRX</w:t>
      </w:r>
      <w:r w:rsidRPr="003F53B5">
        <w:rPr>
          <w:rFonts w:ascii="Times New Roman" w:hAnsi="Times New Roman"/>
          <w:b/>
          <w:i/>
          <w:sz w:val="20"/>
          <w:szCs w:val="20"/>
        </w:rPr>
        <w:t xml:space="preserve"> scheme with 16ms DRX cycle.</w:t>
      </w:r>
      <w:r w:rsidR="003F53B5" w:rsidRPr="003F53B5">
        <w:rPr>
          <w:rFonts w:ascii="Times New Roman" w:hAnsi="Times New Roman"/>
          <w:b/>
          <w:i/>
          <w:sz w:val="20"/>
          <w:szCs w:val="20"/>
        </w:rPr>
        <w:t xml:space="preserve"> </w:t>
      </w:r>
    </w:p>
    <w:p w14:paraId="7B73D323" w14:textId="77777777" w:rsidR="003F53B5" w:rsidRPr="003F53B5" w:rsidRDefault="00B41439"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31.60% mean PSG can be achieved under satisfied UEs without capacity loss by using aligning DRX ON Duration scheme.</w:t>
      </w:r>
      <w:r w:rsidR="003F53B5" w:rsidRPr="003F53B5">
        <w:rPr>
          <w:rFonts w:ascii="Times New Roman" w:hAnsi="Times New Roman"/>
          <w:b/>
          <w:i/>
          <w:sz w:val="20"/>
          <w:szCs w:val="20"/>
        </w:rPr>
        <w:t xml:space="preserve"> </w:t>
      </w:r>
    </w:p>
    <w:p w14:paraId="0F6976DC" w14:textId="72672E9B" w:rsidR="00B41439" w:rsidRPr="003F53B5" w:rsidRDefault="00B41439"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34.98% mean PSG can be achieved under satisfied UEs without capacity loss by using PDCCH skipping with jitter handling scheme.</w:t>
      </w:r>
      <w:bookmarkEnd w:id="126"/>
    </w:p>
    <w:p w14:paraId="3A2A9395" w14:textId="475E19D9" w:rsidR="000C3CAA" w:rsidRDefault="00D86A63" w:rsidP="005D16B3">
      <w:pPr>
        <w:spacing w:before="120" w:after="120" w:line="276" w:lineRule="auto"/>
        <w:jc w:val="both"/>
        <w:rPr>
          <w:rFonts w:eastAsiaTheme="minorEastAsia"/>
          <w:lang w:eastAsia="zh-CN"/>
        </w:rPr>
      </w:pPr>
      <w:r>
        <w:rPr>
          <w:rFonts w:eastAsiaTheme="minorEastAsia"/>
          <w:lang w:eastAsia="zh-CN"/>
        </w:rPr>
        <w:t xml:space="preserve">Based on the observations </w:t>
      </w:r>
      <w:r w:rsidR="00075B73">
        <w:rPr>
          <w:rFonts w:eastAsiaTheme="minorEastAsia"/>
          <w:lang w:eastAsia="zh-CN"/>
        </w:rPr>
        <w:t xml:space="preserve">given above, for </w:t>
      </w:r>
      <w:r w:rsidR="00FC64C3">
        <w:rPr>
          <w:rFonts w:eastAsiaTheme="minorEastAsia" w:hint="eastAsia"/>
          <w:lang w:eastAsia="zh-CN"/>
        </w:rPr>
        <w:t>high</w:t>
      </w:r>
      <w:r w:rsidR="00FC64C3">
        <w:rPr>
          <w:rFonts w:eastAsiaTheme="minorEastAsia"/>
          <w:lang w:eastAsia="zh-CN"/>
        </w:rPr>
        <w:t xml:space="preserve"> </w:t>
      </w:r>
      <w:r w:rsidR="00FC64C3">
        <w:rPr>
          <w:rFonts w:eastAsiaTheme="minorEastAsia" w:hint="eastAsia"/>
          <w:lang w:eastAsia="zh-CN"/>
        </w:rPr>
        <w:t>load</w:t>
      </w:r>
      <w:r w:rsidR="00FC64C3">
        <w:rPr>
          <w:rFonts w:eastAsiaTheme="minorEastAsia"/>
          <w:lang w:eastAsia="zh-CN"/>
        </w:rPr>
        <w:t xml:space="preserve"> </w:t>
      </w:r>
      <w:r w:rsidR="00FC64C3">
        <w:rPr>
          <w:rFonts w:eastAsiaTheme="minorEastAsia" w:hint="eastAsia"/>
          <w:lang w:eastAsia="zh-CN"/>
        </w:rPr>
        <w:t>case</w:t>
      </w:r>
      <w:r w:rsidR="00FC64C3">
        <w:rPr>
          <w:rFonts w:eastAsiaTheme="minorEastAsia"/>
          <w:lang w:eastAsia="zh-CN"/>
        </w:rPr>
        <w:t xml:space="preserve"> using </w:t>
      </w:r>
      <w:r w:rsidR="004225DE" w:rsidRPr="004225DE">
        <w:rPr>
          <w:rFonts w:eastAsiaTheme="minorEastAsia"/>
          <w:lang w:eastAsia="zh-CN"/>
        </w:rPr>
        <w:t>R15/16 CDRX</w:t>
      </w:r>
      <w:r w:rsidR="00075B73">
        <w:rPr>
          <w:rFonts w:eastAsiaTheme="minorEastAsia"/>
          <w:lang w:eastAsia="zh-CN"/>
        </w:rPr>
        <w:t xml:space="preserve">, to </w:t>
      </w:r>
      <w:r w:rsidR="009161BB" w:rsidRPr="009161BB">
        <w:rPr>
          <w:rFonts w:eastAsiaTheme="minorEastAsia"/>
          <w:lang w:eastAsia="zh-CN"/>
        </w:rPr>
        <w:t xml:space="preserve">ensure </w:t>
      </w:r>
      <w:r w:rsidR="00075B73">
        <w:rPr>
          <w:rFonts w:eastAsiaTheme="minorEastAsia"/>
          <w:lang w:eastAsia="zh-CN"/>
        </w:rPr>
        <w:t xml:space="preserve">achieving </w:t>
      </w:r>
      <w:r w:rsidR="009161BB">
        <w:rPr>
          <w:rFonts w:eastAsiaTheme="minorEastAsia"/>
          <w:lang w:eastAsia="zh-CN"/>
        </w:rPr>
        <w:t xml:space="preserve">the </w:t>
      </w:r>
      <w:r w:rsidR="006B03E9">
        <w:rPr>
          <w:rFonts w:eastAsiaTheme="minorEastAsia"/>
          <w:lang w:eastAsia="zh-CN"/>
        </w:rPr>
        <w:t xml:space="preserve">requirement of </w:t>
      </w:r>
      <w:r w:rsidR="009161BB">
        <w:rPr>
          <w:rFonts w:eastAsiaTheme="minorEastAsia"/>
          <w:lang w:eastAsia="zh-CN"/>
        </w:rPr>
        <w:t xml:space="preserve">capacity, </w:t>
      </w:r>
      <w:r w:rsidR="0054429B">
        <w:rPr>
          <w:rFonts w:eastAsiaTheme="minorEastAsia"/>
          <w:lang w:eastAsia="zh-CN"/>
        </w:rPr>
        <w:t>the values of</w:t>
      </w:r>
      <w:r w:rsidR="009161BB" w:rsidRPr="009161BB">
        <w:rPr>
          <w:rFonts w:eastAsiaTheme="minorEastAsia"/>
          <w:i/>
          <w:iCs/>
          <w:lang w:eastAsia="zh-CN"/>
        </w:rPr>
        <w:t xml:space="preserve"> drx-onDurationTimer</w:t>
      </w:r>
      <w:r w:rsidR="009161BB" w:rsidRPr="009161BB">
        <w:rPr>
          <w:rFonts w:eastAsiaTheme="minorEastAsia"/>
          <w:lang w:eastAsia="zh-CN"/>
        </w:rPr>
        <w:t xml:space="preserve"> and </w:t>
      </w:r>
      <w:r w:rsidR="009161BB" w:rsidRPr="009161BB">
        <w:rPr>
          <w:rFonts w:eastAsiaTheme="minorEastAsia"/>
          <w:i/>
          <w:iCs/>
          <w:lang w:eastAsia="zh-CN"/>
        </w:rPr>
        <w:t>drx-InactivityTimer</w:t>
      </w:r>
      <w:r w:rsidR="009161BB" w:rsidRPr="009161BB">
        <w:rPr>
          <w:rFonts w:eastAsiaTheme="minorEastAsia"/>
          <w:lang w:eastAsia="zh-CN"/>
        </w:rPr>
        <w:t xml:space="preserve"> </w:t>
      </w:r>
      <w:r w:rsidR="0054429B">
        <w:rPr>
          <w:rFonts w:eastAsiaTheme="minorEastAsia"/>
          <w:lang w:eastAsia="zh-CN"/>
        </w:rPr>
        <w:t>should be</w:t>
      </w:r>
      <w:r w:rsidR="009161BB">
        <w:rPr>
          <w:rFonts w:eastAsiaTheme="minorEastAsia"/>
          <w:lang w:eastAsia="zh-CN"/>
        </w:rPr>
        <w:t xml:space="preserve"> </w:t>
      </w:r>
      <w:r w:rsidR="0054429B">
        <w:rPr>
          <w:rFonts w:eastAsiaTheme="minorEastAsia"/>
          <w:lang w:eastAsia="zh-CN"/>
        </w:rPr>
        <w:t>larger enough</w:t>
      </w:r>
      <w:r w:rsidR="009161BB">
        <w:rPr>
          <w:rFonts w:eastAsiaTheme="minorEastAsia"/>
          <w:lang w:eastAsia="zh-CN"/>
        </w:rPr>
        <w:t xml:space="preserve"> </w:t>
      </w:r>
      <w:r w:rsidR="009161BB" w:rsidRPr="009161BB">
        <w:rPr>
          <w:rFonts w:eastAsiaTheme="minorEastAsia"/>
          <w:lang w:eastAsia="zh-CN"/>
        </w:rPr>
        <w:t>to</w:t>
      </w:r>
      <w:r w:rsidR="00C35FC2">
        <w:rPr>
          <w:rFonts w:eastAsiaTheme="minorEastAsia"/>
          <w:lang w:eastAsia="zh-CN"/>
        </w:rPr>
        <w:t xml:space="preserve"> p</w:t>
      </w:r>
      <w:r w:rsidR="00C35FC2" w:rsidRPr="00C35FC2">
        <w:rPr>
          <w:rFonts w:eastAsiaTheme="minorEastAsia"/>
          <w:lang w:eastAsia="zh-CN"/>
        </w:rPr>
        <w:t xml:space="preserve">rovide sufficient </w:t>
      </w:r>
      <w:r w:rsidR="0054429B">
        <w:rPr>
          <w:rFonts w:eastAsiaTheme="minorEastAsia"/>
          <w:lang w:eastAsia="zh-CN"/>
        </w:rPr>
        <w:t>scheduling</w:t>
      </w:r>
      <w:r w:rsidR="00351AC1">
        <w:rPr>
          <w:rFonts w:eastAsiaTheme="minorEastAsia"/>
          <w:lang w:eastAsia="zh-CN"/>
        </w:rPr>
        <w:t xml:space="preserve">, </w:t>
      </w:r>
      <w:r w:rsidR="00C35FC2" w:rsidRPr="00C35FC2">
        <w:rPr>
          <w:rFonts w:eastAsiaTheme="minorEastAsia"/>
          <w:lang w:eastAsia="zh-CN"/>
        </w:rPr>
        <w:t xml:space="preserve">transmission opportunities </w:t>
      </w:r>
      <w:r w:rsidR="00C35FC2">
        <w:rPr>
          <w:rFonts w:eastAsiaTheme="minorEastAsia"/>
          <w:lang w:eastAsia="zh-CN"/>
        </w:rPr>
        <w:t xml:space="preserve">and </w:t>
      </w:r>
      <w:r w:rsidR="009161BB" w:rsidRPr="009161BB">
        <w:rPr>
          <w:rFonts w:eastAsiaTheme="minorEastAsia"/>
          <w:lang w:eastAsia="zh-CN"/>
        </w:rPr>
        <w:t>cover the jitter range (</w:t>
      </w:r>
      <w:r w:rsidR="0054429B">
        <w:rPr>
          <w:rFonts w:eastAsiaTheme="minorEastAsia"/>
          <w:lang w:eastAsia="zh-CN"/>
        </w:rPr>
        <w:t>i.e.</w:t>
      </w:r>
      <w:r w:rsidR="009161BB" w:rsidRPr="009161BB">
        <w:rPr>
          <w:rFonts w:eastAsiaTheme="minorEastAsia"/>
          <w:lang w:eastAsia="zh-CN"/>
        </w:rPr>
        <w:t xml:space="preserve"> [-4, 4]ms</w:t>
      </w:r>
      <w:r w:rsidR="000D7F59" w:rsidRPr="009161BB">
        <w:rPr>
          <w:rFonts w:eastAsiaTheme="minorEastAsia"/>
          <w:lang w:eastAsia="zh-CN"/>
        </w:rPr>
        <w:t>)</w:t>
      </w:r>
      <w:r w:rsidR="000D7F59">
        <w:rPr>
          <w:rFonts w:eastAsiaTheme="minorEastAsia"/>
          <w:lang w:eastAsia="zh-CN"/>
        </w:rPr>
        <w:t xml:space="preserve">. </w:t>
      </w:r>
      <w:r w:rsidR="000D7F59">
        <w:rPr>
          <w:rFonts w:eastAsiaTheme="minorEastAsia" w:hint="eastAsia"/>
          <w:lang w:eastAsia="zh-CN"/>
        </w:rPr>
        <w:t>Thus</w:t>
      </w:r>
      <w:r w:rsidR="000D7F59">
        <w:rPr>
          <w:rFonts w:eastAsiaTheme="minorEastAsia"/>
          <w:lang w:eastAsia="zh-CN"/>
        </w:rPr>
        <w:t xml:space="preserve">, </w:t>
      </w:r>
      <w:r w:rsidR="009161BB">
        <w:rPr>
          <w:rFonts w:eastAsiaTheme="minorEastAsia"/>
          <w:lang w:eastAsia="zh-CN"/>
        </w:rPr>
        <w:t xml:space="preserve">only </w:t>
      </w:r>
      <w:r w:rsidR="00FC64C3">
        <w:rPr>
          <w:rFonts w:eastAsiaTheme="minorEastAsia"/>
          <w:lang w:eastAsia="zh-CN"/>
        </w:rPr>
        <w:t>about 4.80</w:t>
      </w:r>
      <w:r w:rsidR="009161BB">
        <w:rPr>
          <w:rFonts w:eastAsiaTheme="minorEastAsia"/>
          <w:lang w:eastAsia="zh-CN"/>
        </w:rPr>
        <w:t xml:space="preserve">% PSG can be obtained </w:t>
      </w:r>
      <w:r w:rsidR="003E6266">
        <w:rPr>
          <w:rFonts w:eastAsiaTheme="minorEastAsia" w:hint="eastAsia"/>
          <w:lang w:eastAsia="zh-CN"/>
        </w:rPr>
        <w:t>by</w:t>
      </w:r>
      <w:r w:rsidR="003E6266">
        <w:rPr>
          <w:rFonts w:eastAsiaTheme="minorEastAsia"/>
          <w:lang w:eastAsia="zh-CN"/>
        </w:rPr>
        <w:t xml:space="preserve"> </w:t>
      </w:r>
      <w:r w:rsidR="00FC64C3">
        <w:rPr>
          <w:rFonts w:eastAsiaTheme="minorEastAsia"/>
          <w:lang w:eastAsia="zh-CN"/>
        </w:rPr>
        <w:t>CDRX with 10ms DRX cycle</w:t>
      </w:r>
      <w:r w:rsidR="000D7F59">
        <w:rPr>
          <w:rFonts w:eastAsiaTheme="minorEastAsia"/>
          <w:lang w:eastAsia="zh-CN"/>
        </w:rPr>
        <w:t xml:space="preserve">. </w:t>
      </w:r>
    </w:p>
    <w:p w14:paraId="4248F90B" w14:textId="5F3911CB" w:rsidR="0078278C" w:rsidRDefault="00960A43" w:rsidP="005D16B3">
      <w:pPr>
        <w:spacing w:before="120" w:after="120" w:line="276" w:lineRule="auto"/>
        <w:jc w:val="both"/>
      </w:pPr>
      <w:r>
        <w:rPr>
          <w:rFonts w:eastAsiaTheme="minorEastAsia"/>
          <w:lang w:eastAsia="zh-CN"/>
        </w:rPr>
        <w:t>R</w:t>
      </w:r>
      <w:r w:rsidR="00B65011">
        <w:rPr>
          <w:rFonts w:eastAsiaTheme="minorEastAsia"/>
          <w:lang w:eastAsia="zh-CN"/>
        </w:rPr>
        <w:t xml:space="preserve">egarding to </w:t>
      </w:r>
      <w:r w:rsidR="00FC64C3">
        <w:rPr>
          <w:rFonts w:eastAsiaTheme="minorEastAsia"/>
          <w:lang w:eastAsia="zh-CN"/>
        </w:rPr>
        <w:t>e-CDRX</w:t>
      </w:r>
      <w:r w:rsidR="00F766B3" w:rsidRPr="00F766B3">
        <w:rPr>
          <w:rFonts w:eastAsiaTheme="minorEastAsia"/>
          <w:lang w:eastAsia="zh-CN"/>
        </w:rPr>
        <w:t xml:space="preserve"> </w:t>
      </w:r>
      <w:r w:rsidR="00B65011">
        <w:rPr>
          <w:rFonts w:eastAsiaTheme="minorEastAsia"/>
          <w:lang w:eastAsia="zh-CN"/>
        </w:rPr>
        <w:t>which can</w:t>
      </w:r>
      <w:r w:rsidR="00F766B3" w:rsidRPr="00F766B3">
        <w:rPr>
          <w:rFonts w:eastAsiaTheme="minorEastAsia"/>
          <w:lang w:eastAsia="zh-CN"/>
        </w:rPr>
        <w:t xml:space="preserve"> align </w:t>
      </w:r>
      <w:r w:rsidR="00471901" w:rsidRPr="00471901">
        <w:rPr>
          <w:rFonts w:eastAsiaTheme="minorEastAsia"/>
          <w:lang w:eastAsia="zh-CN"/>
        </w:rPr>
        <w:t xml:space="preserve">the start time of DRX </w:t>
      </w:r>
      <w:r w:rsidR="00302750">
        <w:rPr>
          <w:rFonts w:eastAsiaTheme="minorEastAsia"/>
          <w:lang w:eastAsia="zh-CN"/>
        </w:rPr>
        <w:t>ON Duration</w:t>
      </w:r>
      <w:r w:rsidR="00F766B3" w:rsidRPr="002467FD">
        <w:rPr>
          <w:rFonts w:eastAsiaTheme="minorEastAsia"/>
          <w:lang w:eastAsia="zh-CN"/>
        </w:rPr>
        <w:t xml:space="preserve"> with </w:t>
      </w:r>
      <w:r w:rsidR="00DB4889">
        <w:rPr>
          <w:rFonts w:eastAsiaTheme="minorEastAsia"/>
          <w:lang w:eastAsia="zh-CN"/>
        </w:rPr>
        <w:t xml:space="preserve">the </w:t>
      </w:r>
      <w:r>
        <w:rPr>
          <w:rFonts w:eastAsiaTheme="minorEastAsia"/>
          <w:lang w:eastAsia="zh-CN"/>
        </w:rPr>
        <w:t xml:space="preserve">ideal </w:t>
      </w:r>
      <w:r w:rsidR="00DB4889">
        <w:rPr>
          <w:rFonts w:eastAsiaTheme="minorEastAsia"/>
          <w:lang w:eastAsia="zh-CN"/>
        </w:rPr>
        <w:t>arrival</w:t>
      </w:r>
      <w:r w:rsidR="00C53081">
        <w:t xml:space="preserve"> </w:t>
      </w:r>
      <w:r w:rsidR="00F766B3" w:rsidRPr="002467FD">
        <w:rPr>
          <w:rFonts w:eastAsiaTheme="minorEastAsia"/>
          <w:lang w:eastAsia="zh-CN"/>
        </w:rPr>
        <w:t>of XR traffic</w:t>
      </w:r>
      <w:r>
        <w:rPr>
          <w:rFonts w:eastAsiaTheme="minorEastAsia"/>
          <w:lang w:eastAsia="zh-CN"/>
        </w:rPr>
        <w:t xml:space="preserve"> dynamically</w:t>
      </w:r>
      <w:r w:rsidR="00F766B3" w:rsidRPr="00F766B3">
        <w:rPr>
          <w:rFonts w:eastAsiaTheme="minorEastAsia"/>
          <w:lang w:eastAsia="zh-CN"/>
        </w:rPr>
        <w:t xml:space="preserve">, the </w:t>
      </w:r>
      <w:r>
        <w:rPr>
          <w:rFonts w:eastAsiaTheme="minorEastAsia"/>
          <w:lang w:eastAsia="zh-CN"/>
        </w:rPr>
        <w:t xml:space="preserve">traffic bursts will </w:t>
      </w:r>
      <w:r w:rsidR="00F766B3" w:rsidRPr="00F766B3">
        <w:rPr>
          <w:rFonts w:eastAsiaTheme="minorEastAsia"/>
          <w:lang w:eastAsia="zh-CN"/>
        </w:rPr>
        <w:t xml:space="preserve">be </w:t>
      </w:r>
      <w:r>
        <w:rPr>
          <w:rFonts w:eastAsiaTheme="minorEastAsia"/>
          <w:lang w:eastAsia="zh-CN"/>
        </w:rPr>
        <w:t>scheduled</w:t>
      </w:r>
      <w:r w:rsidR="00F766B3" w:rsidRPr="00F766B3">
        <w:rPr>
          <w:rFonts w:eastAsiaTheme="minorEastAsia"/>
          <w:lang w:eastAsia="zh-CN"/>
        </w:rPr>
        <w:t xml:space="preserve"> in </w:t>
      </w:r>
      <w:r w:rsidR="00F766B3">
        <w:rPr>
          <w:rFonts w:eastAsiaTheme="minorEastAsia"/>
          <w:lang w:eastAsia="zh-CN"/>
        </w:rPr>
        <w:t>time</w:t>
      </w:r>
      <w:r w:rsidR="001A5837">
        <w:rPr>
          <w:rFonts w:eastAsiaTheme="minorEastAsia"/>
          <w:lang w:eastAsia="zh-CN"/>
        </w:rPr>
        <w:t xml:space="preserve"> and the power consumption</w:t>
      </w:r>
      <w:r w:rsidR="001A5837" w:rsidRPr="001A5837">
        <w:rPr>
          <w:rFonts w:eastAsiaTheme="minorEastAsia"/>
          <w:lang w:eastAsia="zh-CN"/>
        </w:rPr>
        <w:t xml:space="preserve"> </w:t>
      </w:r>
      <w:r w:rsidR="001A5837">
        <w:rPr>
          <w:rFonts w:eastAsiaTheme="minorEastAsia"/>
          <w:lang w:eastAsia="zh-CN"/>
        </w:rPr>
        <w:t xml:space="preserve">due to </w:t>
      </w:r>
      <w:r w:rsidR="001A5837">
        <w:rPr>
          <w:rFonts w:eastAsiaTheme="minorEastAsia" w:hint="eastAsia"/>
          <w:lang w:eastAsia="zh-CN"/>
        </w:rPr>
        <w:t>mis</w:t>
      </w:r>
      <w:r w:rsidR="001A5837">
        <w:rPr>
          <w:rFonts w:eastAsiaTheme="minorEastAsia"/>
          <w:lang w:eastAsia="zh-CN"/>
        </w:rPr>
        <w:t>matching will be reduced</w:t>
      </w:r>
      <w:r w:rsidR="00F766B3">
        <w:rPr>
          <w:rFonts w:eastAsiaTheme="minorEastAsia"/>
          <w:lang w:eastAsia="zh-CN"/>
        </w:rPr>
        <w:t xml:space="preserve">. </w:t>
      </w:r>
      <w:r w:rsidR="004E6C47">
        <w:rPr>
          <w:rFonts w:eastAsiaTheme="minorEastAsia"/>
          <w:lang w:eastAsia="zh-CN"/>
        </w:rPr>
        <w:t xml:space="preserve">Also, a </w:t>
      </w:r>
      <w:r w:rsidR="00FC64C3">
        <w:rPr>
          <w:rFonts w:eastAsiaTheme="minorEastAsia"/>
          <w:lang w:eastAsia="zh-CN"/>
        </w:rPr>
        <w:t xml:space="preserve">shorter </w:t>
      </w:r>
      <w:r w:rsidR="00FC64C3" w:rsidRPr="00FC64C3">
        <w:rPr>
          <w:rFonts w:eastAsiaTheme="minorEastAsia"/>
          <w:i/>
          <w:lang w:eastAsia="zh-CN"/>
        </w:rPr>
        <w:t>drx-onDurationTimer</w:t>
      </w:r>
      <w:r w:rsidR="004E6C47">
        <w:rPr>
          <w:rFonts w:eastAsiaTheme="minorEastAsia"/>
          <w:lang w:eastAsia="zh-CN"/>
        </w:rPr>
        <w:t xml:space="preserve"> (i.e. </w:t>
      </w:r>
      <w:r w:rsidR="00FC64C3">
        <w:rPr>
          <w:rFonts w:eastAsiaTheme="minorEastAsia"/>
          <w:lang w:eastAsia="zh-CN"/>
        </w:rPr>
        <w:t>6</w:t>
      </w:r>
      <w:r w:rsidR="004E6C47">
        <w:rPr>
          <w:rFonts w:eastAsiaTheme="minorEastAsia"/>
          <w:lang w:eastAsia="zh-CN"/>
        </w:rPr>
        <w:t>ms) can be configured without impacting any system capacity</w:t>
      </w:r>
      <w:r w:rsidR="00FC64C3">
        <w:rPr>
          <w:rFonts w:eastAsiaTheme="minorEastAsia"/>
          <w:lang w:eastAsia="zh-CN"/>
        </w:rPr>
        <w:t xml:space="preserve"> for </w:t>
      </w:r>
      <w:r w:rsidR="00FC64C3">
        <w:rPr>
          <w:rFonts w:eastAsiaTheme="minorEastAsia" w:hint="eastAsia"/>
          <w:lang w:eastAsia="zh-CN"/>
        </w:rPr>
        <w:t>high</w:t>
      </w:r>
      <w:r w:rsidR="00FC64C3">
        <w:rPr>
          <w:rFonts w:eastAsiaTheme="minorEastAsia"/>
          <w:lang w:eastAsia="zh-CN"/>
        </w:rPr>
        <w:t xml:space="preserve"> </w:t>
      </w:r>
      <w:r w:rsidR="00FC64C3">
        <w:rPr>
          <w:rFonts w:eastAsiaTheme="minorEastAsia" w:hint="eastAsia"/>
          <w:lang w:eastAsia="zh-CN"/>
        </w:rPr>
        <w:t>load</w:t>
      </w:r>
      <w:r w:rsidR="00FC64C3">
        <w:rPr>
          <w:rFonts w:eastAsiaTheme="minorEastAsia"/>
          <w:lang w:eastAsia="zh-CN"/>
        </w:rPr>
        <w:t xml:space="preserve"> </w:t>
      </w:r>
      <w:r w:rsidR="00FC64C3">
        <w:rPr>
          <w:rFonts w:eastAsiaTheme="minorEastAsia" w:hint="eastAsia"/>
          <w:lang w:eastAsia="zh-CN"/>
        </w:rPr>
        <w:t>case</w:t>
      </w:r>
      <w:r w:rsidR="004E6C47">
        <w:rPr>
          <w:rFonts w:eastAsiaTheme="minorEastAsia"/>
          <w:lang w:eastAsia="zh-CN"/>
        </w:rPr>
        <w:t>.</w:t>
      </w:r>
      <w:r w:rsidR="00F766B3">
        <w:rPr>
          <w:rFonts w:eastAsiaTheme="minorEastAsia"/>
          <w:lang w:eastAsia="zh-CN"/>
        </w:rPr>
        <w:t xml:space="preserve"> </w:t>
      </w:r>
      <w:r>
        <w:rPr>
          <w:rFonts w:eastAsiaTheme="minorEastAsia"/>
          <w:lang w:eastAsia="zh-CN"/>
        </w:rPr>
        <w:t xml:space="preserve">Additionally, to handle jitter, the length of </w:t>
      </w:r>
      <w:r w:rsidR="007A2C3A" w:rsidRPr="009161BB">
        <w:rPr>
          <w:rFonts w:eastAsiaTheme="minorEastAsia"/>
          <w:i/>
          <w:iCs/>
          <w:lang w:eastAsia="zh-CN"/>
        </w:rPr>
        <w:t>drx-onDurationTimer</w:t>
      </w:r>
      <w:r>
        <w:rPr>
          <w:rFonts w:eastAsiaTheme="minorEastAsia"/>
          <w:lang w:eastAsia="zh-CN"/>
        </w:rPr>
        <w:t xml:space="preserve"> should be no less than the maximum positive jitter range (i.e. +4ms) in our evaluation.</w:t>
      </w:r>
      <w:r w:rsidR="00F766B3">
        <w:rPr>
          <w:rFonts w:eastAsiaTheme="minorEastAsia"/>
          <w:lang w:eastAsia="zh-CN"/>
        </w:rPr>
        <w:t xml:space="preserve"> </w:t>
      </w:r>
      <w:r w:rsidR="000447A5">
        <w:rPr>
          <w:rFonts w:eastAsiaTheme="minorEastAsia"/>
          <w:lang w:eastAsia="zh-CN"/>
        </w:rPr>
        <w:t xml:space="preserve">Similar effects can be also achieved by adopting </w:t>
      </w:r>
      <w:r w:rsidR="00903AE3">
        <w:rPr>
          <w:rFonts w:eastAsiaTheme="minorEastAsia"/>
          <w:lang w:eastAsia="zh-CN"/>
        </w:rPr>
        <w:t>PDCCH skipping with jitter handling scheme</w:t>
      </w:r>
      <w:r w:rsidR="000447A5">
        <w:rPr>
          <w:rFonts w:eastAsiaTheme="minorEastAsia"/>
          <w:lang w:eastAsia="zh-CN"/>
        </w:rPr>
        <w:t>. Compared to</w:t>
      </w:r>
      <w:r w:rsidR="000447A5">
        <w:t xml:space="preserve"> </w:t>
      </w:r>
      <w:r w:rsidR="00FC64C3">
        <w:rPr>
          <w:rFonts w:eastAsiaTheme="minorEastAsia"/>
          <w:lang w:eastAsia="zh-CN"/>
        </w:rPr>
        <w:t>e-CDRX</w:t>
      </w:r>
      <w:r w:rsidR="000447A5">
        <w:t xml:space="preserve">, </w:t>
      </w:r>
      <w:r w:rsidR="0078278C">
        <w:t xml:space="preserve">enhanced </w:t>
      </w:r>
      <w:r w:rsidR="00FC64C3">
        <w:t>PDCCH skipping scheme</w:t>
      </w:r>
      <w:r w:rsidR="000447A5">
        <w:t xml:space="preserve"> shows a little more PSG, since the PDCCH skipping command can be sent and applied immediately without waiting for the expiry of </w:t>
      </w:r>
      <w:r w:rsidR="000447A5" w:rsidRPr="009161BB">
        <w:rPr>
          <w:rFonts w:eastAsiaTheme="minorEastAsia"/>
          <w:i/>
          <w:iCs/>
          <w:lang w:eastAsia="zh-CN"/>
        </w:rPr>
        <w:t>drx-InactivityTimer</w:t>
      </w:r>
      <w:r w:rsidR="000447A5">
        <w:t xml:space="preserve">, when there is no traffic buffered in the gNB side. </w:t>
      </w:r>
      <w:r w:rsidR="00B8027F">
        <w:t xml:space="preserve">However, it is no doubt that </w:t>
      </w:r>
      <w:r w:rsidR="00FC64C3">
        <w:rPr>
          <w:rFonts w:eastAsiaTheme="minorEastAsia"/>
          <w:lang w:eastAsia="zh-CN"/>
        </w:rPr>
        <w:t>PDCCH skipping with jitter handling scheme</w:t>
      </w:r>
      <w:r w:rsidR="00B8027F">
        <w:t xml:space="preserve"> will bring more signaling overhead than </w:t>
      </w:r>
      <w:r w:rsidR="00FC64C3">
        <w:rPr>
          <w:rFonts w:eastAsiaTheme="minorEastAsia"/>
          <w:lang w:eastAsia="zh-CN"/>
        </w:rPr>
        <w:t xml:space="preserve">e-CDRX </w:t>
      </w:r>
      <w:r w:rsidR="00E651B5">
        <w:rPr>
          <w:rFonts w:eastAsiaTheme="minorEastAsia"/>
          <w:lang w:eastAsia="zh-CN"/>
        </w:rPr>
        <w:t>method</w:t>
      </w:r>
      <w:r w:rsidR="00B8027F">
        <w:t xml:space="preserve">, since the PDCCH skipping command </w:t>
      </w:r>
      <w:r w:rsidR="00B8027F" w:rsidRPr="00B8027F">
        <w:t>is required at least once per DRX cycle</w:t>
      </w:r>
      <w:r w:rsidR="00B8027F">
        <w:t xml:space="preserve">. </w:t>
      </w:r>
    </w:p>
    <w:p w14:paraId="04B04CCB" w14:textId="4197B73A" w:rsidR="0078278C" w:rsidRPr="006A167D" w:rsidRDefault="00EA2F92" w:rsidP="005D16B3">
      <w:pPr>
        <w:spacing w:before="120" w:after="120" w:line="276" w:lineRule="auto"/>
        <w:jc w:val="both"/>
        <w:rPr>
          <w:rFonts w:eastAsiaTheme="minorEastAsia"/>
          <w:lang w:eastAsia="zh-CN"/>
        </w:rPr>
      </w:pPr>
      <w:r w:rsidRPr="006A167D">
        <w:rPr>
          <w:rFonts w:eastAsiaTheme="minorEastAsia"/>
          <w:lang w:eastAsia="zh-CN"/>
        </w:rPr>
        <w:t>As observed</w:t>
      </w:r>
      <w:r w:rsidRPr="005A6D35">
        <w:rPr>
          <w:rFonts w:eastAsiaTheme="minorEastAsia"/>
          <w:lang w:eastAsia="zh-CN"/>
        </w:rPr>
        <w:t xml:space="preserve"> </w:t>
      </w:r>
      <w:r w:rsidR="000C3CAA">
        <w:rPr>
          <w:rFonts w:eastAsiaTheme="minorEastAsia"/>
          <w:lang w:eastAsia="zh-CN"/>
        </w:rPr>
        <w:t>from</w:t>
      </w:r>
      <w:r w:rsidRPr="005A6D35">
        <w:rPr>
          <w:rFonts w:eastAsiaTheme="minorEastAsia"/>
          <w:lang w:eastAsia="zh-CN"/>
        </w:rPr>
        <w:t xml:space="preserve"> the </w:t>
      </w:r>
      <w:r w:rsidR="005A6D35" w:rsidRPr="005A6D35">
        <w:rPr>
          <w:rFonts w:eastAsiaTheme="minorEastAsia" w:hint="eastAsia"/>
          <w:lang w:eastAsia="zh-CN"/>
        </w:rPr>
        <w:t>above</w:t>
      </w:r>
      <w:r w:rsidR="005A6D35" w:rsidRPr="005A6D35">
        <w:rPr>
          <w:rFonts w:eastAsiaTheme="minorEastAsia"/>
          <w:lang w:eastAsia="zh-CN"/>
        </w:rPr>
        <w:t xml:space="preserve"> </w:t>
      </w:r>
      <w:r w:rsidRPr="005A6D35">
        <w:rPr>
          <w:rFonts w:eastAsiaTheme="minorEastAsia"/>
          <w:lang w:eastAsia="zh-CN"/>
        </w:rPr>
        <w:t>table</w:t>
      </w:r>
      <w:r w:rsidR="005A6D35" w:rsidRPr="005A6D35">
        <w:rPr>
          <w:rFonts w:eastAsiaTheme="minorEastAsia" w:hint="eastAsia"/>
          <w:lang w:eastAsia="zh-CN"/>
        </w:rPr>
        <w:t>s</w:t>
      </w:r>
      <w:r w:rsidRPr="005A6D35">
        <w:rPr>
          <w:rFonts w:eastAsiaTheme="minorEastAsia"/>
          <w:lang w:eastAsia="zh-CN"/>
        </w:rPr>
        <w:t xml:space="preserve">, compared to the </w:t>
      </w:r>
      <w:r w:rsidRPr="002467FD">
        <w:rPr>
          <w:rFonts w:eastAsiaTheme="minorEastAsia"/>
          <w:lang w:eastAsia="zh-CN"/>
        </w:rPr>
        <w:t xml:space="preserve">R15/R16 </w:t>
      </w:r>
      <w:r w:rsidR="004225DE">
        <w:rPr>
          <w:rFonts w:eastAsiaTheme="minorEastAsia"/>
          <w:lang w:eastAsia="zh-CN"/>
        </w:rPr>
        <w:t>C</w:t>
      </w:r>
      <w:r w:rsidRPr="002467FD">
        <w:rPr>
          <w:rFonts w:eastAsiaTheme="minorEastAsia"/>
          <w:lang w:eastAsia="zh-CN"/>
        </w:rPr>
        <w:t>DRX configuration</w:t>
      </w:r>
      <w:r w:rsidRPr="005A6D35">
        <w:rPr>
          <w:rFonts w:eastAsiaTheme="minorEastAsia"/>
          <w:lang w:eastAsia="zh-CN"/>
        </w:rPr>
        <w:t xml:space="preserve">, </w:t>
      </w:r>
      <w:r w:rsidR="000C3CAA">
        <w:rPr>
          <w:rFonts w:eastAsiaTheme="minorEastAsia"/>
          <w:lang w:eastAsia="zh-CN"/>
        </w:rPr>
        <w:t xml:space="preserve">both </w:t>
      </w:r>
      <w:r w:rsidR="0078278C">
        <w:rPr>
          <w:rFonts w:eastAsiaTheme="minorEastAsia"/>
          <w:lang w:eastAsia="zh-CN"/>
        </w:rPr>
        <w:t>enhanced CDRX</w:t>
      </w:r>
      <w:r w:rsidRPr="006A167D">
        <w:rPr>
          <w:rFonts w:eastAsiaTheme="minorEastAsia"/>
          <w:lang w:eastAsia="zh-CN"/>
        </w:rPr>
        <w:t xml:space="preserve"> and </w:t>
      </w:r>
      <w:r w:rsidR="0078278C" w:rsidRPr="006A167D">
        <w:rPr>
          <w:rFonts w:eastAsiaTheme="minorEastAsia"/>
          <w:lang w:eastAsia="zh-CN"/>
        </w:rPr>
        <w:t>enhanced</w:t>
      </w:r>
      <w:r w:rsidR="000C3CAA" w:rsidRPr="006A167D">
        <w:rPr>
          <w:rFonts w:eastAsiaTheme="minorEastAsia"/>
          <w:lang w:eastAsia="zh-CN"/>
        </w:rPr>
        <w:t xml:space="preserve"> </w:t>
      </w:r>
      <w:r w:rsidRPr="006A167D">
        <w:rPr>
          <w:rFonts w:eastAsiaTheme="minorEastAsia"/>
          <w:lang w:eastAsia="zh-CN"/>
        </w:rPr>
        <w:t xml:space="preserve">PDCCH skipping scheme can achieve </w:t>
      </w:r>
      <w:r w:rsidR="000C3CAA" w:rsidRPr="006A167D">
        <w:rPr>
          <w:rFonts w:eastAsiaTheme="minorEastAsia"/>
          <w:lang w:eastAsia="zh-CN"/>
        </w:rPr>
        <w:t>about 30% mean</w:t>
      </w:r>
      <w:r w:rsidRPr="006A167D">
        <w:rPr>
          <w:rFonts w:eastAsiaTheme="minorEastAsia"/>
          <w:lang w:eastAsia="zh-CN"/>
        </w:rPr>
        <w:t xml:space="preserve"> PSG without capacity loss</w:t>
      </w:r>
      <w:r w:rsidR="00E1658E" w:rsidRPr="006A167D">
        <w:rPr>
          <w:rFonts w:eastAsiaTheme="minorEastAsia"/>
          <w:lang w:eastAsia="zh-CN"/>
        </w:rPr>
        <w:t>,</w:t>
      </w:r>
      <w:r w:rsidR="003A0997" w:rsidRPr="006A167D">
        <w:rPr>
          <w:rFonts w:eastAsiaTheme="minorEastAsia"/>
          <w:lang w:eastAsia="zh-CN"/>
        </w:rPr>
        <w:t xml:space="preserve"> </w:t>
      </w:r>
      <w:r w:rsidR="000C3CAA" w:rsidRPr="006A167D">
        <w:rPr>
          <w:rFonts w:eastAsiaTheme="minorEastAsia"/>
          <w:lang w:eastAsia="zh-CN"/>
        </w:rPr>
        <w:t xml:space="preserve">which is </w:t>
      </w:r>
      <w:r w:rsidR="000C3CAA" w:rsidRPr="006A167D">
        <w:rPr>
          <w:rFonts w:eastAsiaTheme="minorEastAsia" w:hint="eastAsia"/>
          <w:lang w:eastAsia="zh-CN"/>
        </w:rPr>
        <w:t>f</w:t>
      </w:r>
      <w:r w:rsidR="0078278C" w:rsidRPr="006A167D">
        <w:rPr>
          <w:rFonts w:eastAsiaTheme="minorEastAsia"/>
          <w:lang w:eastAsia="zh-CN"/>
        </w:rPr>
        <w:t>our</w:t>
      </w:r>
      <w:r w:rsidR="000C3CAA" w:rsidRPr="006A167D">
        <w:rPr>
          <w:rFonts w:eastAsiaTheme="minorEastAsia"/>
          <w:lang w:eastAsia="zh-CN"/>
        </w:rPr>
        <w:t xml:space="preserve"> times as much as the mean PSG of </w:t>
      </w:r>
      <w:r w:rsidR="004225DE" w:rsidRPr="004225DE">
        <w:rPr>
          <w:rFonts w:eastAsiaTheme="minorEastAsia"/>
          <w:lang w:eastAsia="zh-CN"/>
        </w:rPr>
        <w:t>R15/16 CDRX</w:t>
      </w:r>
      <w:r w:rsidRPr="006A167D">
        <w:rPr>
          <w:rFonts w:eastAsiaTheme="minorEastAsia"/>
          <w:lang w:eastAsia="zh-CN"/>
        </w:rPr>
        <w:t>.</w:t>
      </w:r>
      <w:r w:rsidR="0078278C" w:rsidRPr="006A167D">
        <w:rPr>
          <w:rFonts w:eastAsiaTheme="minorEastAsia"/>
          <w:lang w:eastAsia="zh-CN"/>
        </w:rPr>
        <w:t xml:space="preserve"> Compared to high load case, light load case can obtain larger power saving gain, and larger power saving gain can be further obtained without capacity loss by setting a shorter drx-onDurationTimer and drx-InactivityTimer both for </w:t>
      </w:r>
      <w:r w:rsidR="004225DE" w:rsidRPr="004225DE">
        <w:rPr>
          <w:rFonts w:eastAsiaTheme="minorEastAsia"/>
          <w:lang w:eastAsia="zh-CN"/>
        </w:rPr>
        <w:t>R15/16 CDRX</w:t>
      </w:r>
      <w:r w:rsidR="0078278C" w:rsidRPr="006A167D">
        <w:rPr>
          <w:rFonts w:eastAsiaTheme="minorEastAsia"/>
          <w:lang w:eastAsia="zh-CN"/>
        </w:rPr>
        <w:t xml:space="preserve"> and enhanced CDRX schemes. </w:t>
      </w:r>
      <w:r w:rsidR="006A167D" w:rsidRPr="006A167D">
        <w:rPr>
          <w:rFonts w:eastAsiaTheme="minorEastAsia"/>
          <w:lang w:eastAsia="zh-CN"/>
        </w:rPr>
        <w:t xml:space="preserve">For example, by using e-CDRX with 16ms_5ms_3ms, </w:t>
      </w:r>
      <w:r w:rsidR="006A167D">
        <w:rPr>
          <w:rFonts w:eastAsiaTheme="minorEastAsia"/>
          <w:lang w:eastAsia="zh-CN"/>
        </w:rPr>
        <w:t>t</w:t>
      </w:r>
      <w:r w:rsidR="006A167D" w:rsidRPr="006A167D">
        <w:rPr>
          <w:rFonts w:eastAsiaTheme="minorEastAsia"/>
          <w:lang w:eastAsia="zh-CN"/>
        </w:rPr>
        <w:t>he high</w:t>
      </w:r>
      <w:r w:rsidR="006A167D">
        <w:rPr>
          <w:rFonts w:eastAsiaTheme="minorEastAsia"/>
          <w:lang w:eastAsia="zh-CN"/>
        </w:rPr>
        <w:t xml:space="preserve"> </w:t>
      </w:r>
      <w:r w:rsidR="006A167D" w:rsidRPr="006A167D">
        <w:rPr>
          <w:rFonts w:eastAsiaTheme="minorEastAsia"/>
          <w:lang w:eastAsia="zh-CN"/>
        </w:rPr>
        <w:t xml:space="preserve">load </w:t>
      </w:r>
      <w:r w:rsidR="006A167D">
        <w:rPr>
          <w:rFonts w:eastAsiaTheme="minorEastAsia"/>
          <w:lang w:eastAsia="zh-CN"/>
        </w:rPr>
        <w:t>case</w:t>
      </w:r>
      <w:r w:rsidR="006A167D" w:rsidRPr="006A167D">
        <w:rPr>
          <w:rFonts w:eastAsiaTheme="minorEastAsia"/>
          <w:lang w:eastAsia="zh-CN"/>
        </w:rPr>
        <w:t xml:space="preserve"> cannot meet the capacity requirements but </w:t>
      </w:r>
      <w:r w:rsidR="006A167D">
        <w:rPr>
          <w:rFonts w:eastAsiaTheme="minorEastAsia"/>
          <w:lang w:eastAsia="zh-CN"/>
        </w:rPr>
        <w:t>there is no</w:t>
      </w:r>
      <w:r w:rsidR="006A167D" w:rsidRPr="006A167D">
        <w:rPr>
          <w:rFonts w:eastAsiaTheme="minorEastAsia"/>
          <w:lang w:eastAsia="zh-CN"/>
        </w:rPr>
        <w:t xml:space="preserve"> effect on the capacity of the l</w:t>
      </w:r>
      <w:r w:rsidR="006A167D">
        <w:rPr>
          <w:rFonts w:eastAsiaTheme="minorEastAsia"/>
          <w:lang w:eastAsia="zh-CN"/>
        </w:rPr>
        <w:t xml:space="preserve">ight </w:t>
      </w:r>
      <w:r w:rsidR="006A167D" w:rsidRPr="006A167D">
        <w:rPr>
          <w:rFonts w:eastAsiaTheme="minorEastAsia"/>
          <w:lang w:eastAsia="zh-CN"/>
        </w:rPr>
        <w:t xml:space="preserve">load </w:t>
      </w:r>
      <w:r w:rsidR="006A167D">
        <w:rPr>
          <w:rFonts w:eastAsiaTheme="minorEastAsia"/>
          <w:lang w:eastAsia="zh-CN"/>
        </w:rPr>
        <w:t>case</w:t>
      </w:r>
      <w:r w:rsidR="006A167D" w:rsidRPr="006A167D">
        <w:rPr>
          <w:rFonts w:eastAsiaTheme="minorEastAsia"/>
          <w:lang w:eastAsia="zh-CN"/>
        </w:rPr>
        <w:t xml:space="preserve">. </w:t>
      </w:r>
      <w:r w:rsidR="0078278C" w:rsidRPr="006A167D">
        <w:rPr>
          <w:rFonts w:eastAsiaTheme="minorEastAsia"/>
          <w:lang w:eastAsia="zh-CN"/>
        </w:rPr>
        <w:t>In addition,</w:t>
      </w:r>
      <w:r w:rsidR="008402DC" w:rsidRPr="006A167D">
        <w:rPr>
          <w:rFonts w:eastAsiaTheme="minorEastAsia"/>
          <w:lang w:eastAsia="zh-CN"/>
        </w:rPr>
        <w:t xml:space="preserve"> the power consumption statistics </w:t>
      </w:r>
      <w:r w:rsidR="0078278C" w:rsidRPr="006A167D">
        <w:rPr>
          <w:rFonts w:eastAsiaTheme="minorEastAsia"/>
          <w:lang w:eastAsia="zh-CN"/>
        </w:rPr>
        <w:t xml:space="preserve">of only satisfied </w:t>
      </w:r>
      <w:r w:rsidR="008402DC" w:rsidRPr="006A167D">
        <w:rPr>
          <w:rFonts w:eastAsiaTheme="minorEastAsia"/>
          <w:lang w:eastAsia="zh-CN"/>
        </w:rPr>
        <w:t>UE</w:t>
      </w:r>
      <w:r w:rsidR="0078278C" w:rsidRPr="006A167D">
        <w:rPr>
          <w:rFonts w:eastAsiaTheme="minorEastAsia"/>
          <w:lang w:eastAsia="zh-CN"/>
        </w:rPr>
        <w:t xml:space="preserve">s can bring negligible </w:t>
      </w:r>
      <w:r w:rsidR="008402DC" w:rsidRPr="006A167D">
        <w:rPr>
          <w:rFonts w:eastAsiaTheme="minorEastAsia"/>
          <w:lang w:eastAsia="zh-CN"/>
        </w:rPr>
        <w:t>power</w:t>
      </w:r>
      <w:r w:rsidR="0078278C" w:rsidRPr="006A167D">
        <w:rPr>
          <w:rFonts w:eastAsiaTheme="minorEastAsia"/>
          <w:lang w:eastAsia="zh-CN"/>
        </w:rPr>
        <w:t xml:space="preserve"> saving gain, compared with </w:t>
      </w:r>
      <w:r w:rsidR="008402DC" w:rsidRPr="006A167D">
        <w:rPr>
          <w:rFonts w:eastAsiaTheme="minorEastAsia"/>
          <w:lang w:eastAsia="zh-CN"/>
        </w:rPr>
        <w:t xml:space="preserve">that </w:t>
      </w:r>
      <w:r w:rsidR="0078278C" w:rsidRPr="006A167D">
        <w:rPr>
          <w:rFonts w:eastAsiaTheme="minorEastAsia"/>
          <w:lang w:eastAsia="zh-CN"/>
        </w:rPr>
        <w:t xml:space="preserve">of all </w:t>
      </w:r>
      <w:r w:rsidR="008402DC" w:rsidRPr="006A167D">
        <w:rPr>
          <w:rFonts w:eastAsiaTheme="minorEastAsia"/>
          <w:lang w:eastAsia="zh-CN"/>
        </w:rPr>
        <w:t>UE</w:t>
      </w:r>
      <w:r w:rsidR="0078278C" w:rsidRPr="006A167D">
        <w:rPr>
          <w:rFonts w:eastAsiaTheme="minorEastAsia"/>
          <w:lang w:eastAsia="zh-CN"/>
        </w:rPr>
        <w:t xml:space="preserve">s, because less than 10% of </w:t>
      </w:r>
      <w:r w:rsidR="008402DC" w:rsidRPr="006A167D">
        <w:rPr>
          <w:rFonts w:eastAsiaTheme="minorEastAsia"/>
          <w:lang w:eastAsia="zh-CN"/>
        </w:rPr>
        <w:t>UE</w:t>
      </w:r>
      <w:r w:rsidR="0078278C" w:rsidRPr="006A167D">
        <w:rPr>
          <w:rFonts w:eastAsiaTheme="minorEastAsia"/>
          <w:lang w:eastAsia="zh-CN"/>
        </w:rPr>
        <w:t>s are dissatisfied when the system capacity requirements are met</w:t>
      </w:r>
      <w:r w:rsidR="008402DC" w:rsidRPr="006A167D">
        <w:rPr>
          <w:rFonts w:eastAsiaTheme="minorEastAsia"/>
          <w:lang w:eastAsia="zh-CN"/>
        </w:rPr>
        <w:t>.</w:t>
      </w:r>
    </w:p>
    <w:p w14:paraId="68EBA696" w14:textId="756E5EA7" w:rsidR="007D3A8C" w:rsidRPr="004526C1" w:rsidRDefault="007D3A8C" w:rsidP="00C64432">
      <w:pPr>
        <w:pStyle w:val="a7"/>
        <w:spacing w:line="312" w:lineRule="auto"/>
        <w:jc w:val="both"/>
        <w:rPr>
          <w:b/>
          <w:i/>
        </w:rPr>
      </w:pPr>
      <w:bookmarkStart w:id="127" w:name="_Ref68640838"/>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6A5CD0">
        <w:rPr>
          <w:b/>
          <w:i/>
          <w:noProof/>
        </w:rPr>
        <w:t>33</w:t>
      </w:r>
      <w:r w:rsidRPr="004526C1">
        <w:rPr>
          <w:b/>
          <w:i/>
        </w:rPr>
        <w:fldChar w:fldCharType="end"/>
      </w:r>
      <w:r w:rsidRPr="004526C1">
        <w:rPr>
          <w:b/>
          <w:i/>
        </w:rPr>
        <w:t xml:space="preserve">: </w:t>
      </w:r>
      <w:r w:rsidR="008344EE" w:rsidRPr="00E1658E">
        <w:rPr>
          <w:b/>
          <w:i/>
        </w:rPr>
        <w:t xml:space="preserve">By </w:t>
      </w:r>
      <w:r w:rsidR="008344EE">
        <w:rPr>
          <w:b/>
          <w:i/>
        </w:rPr>
        <w:t xml:space="preserve">adopting the </w:t>
      </w:r>
      <w:r w:rsidRPr="004526C1">
        <w:rPr>
          <w:b/>
          <w:i/>
        </w:rPr>
        <w:t xml:space="preserve">R15/R16 </w:t>
      </w:r>
      <w:r w:rsidR="004225DE">
        <w:rPr>
          <w:b/>
          <w:i/>
        </w:rPr>
        <w:t>C</w:t>
      </w:r>
      <w:r w:rsidRPr="004526C1">
        <w:rPr>
          <w:b/>
          <w:i/>
        </w:rPr>
        <w:t xml:space="preserve">DRX configuration, </w:t>
      </w:r>
      <w:r w:rsidR="001249CC">
        <w:rPr>
          <w:b/>
          <w:i/>
        </w:rPr>
        <w:t xml:space="preserve">only </w:t>
      </w:r>
      <w:r w:rsidR="00CA519C">
        <w:rPr>
          <w:b/>
          <w:i/>
        </w:rPr>
        <w:t>3</w:t>
      </w:r>
      <w:r w:rsidR="008344EE">
        <w:rPr>
          <w:b/>
          <w:i/>
        </w:rPr>
        <w:t>.07%~</w:t>
      </w:r>
      <w:r w:rsidR="00CA519C">
        <w:rPr>
          <w:b/>
          <w:i/>
        </w:rPr>
        <w:t>7.90</w:t>
      </w:r>
      <w:r w:rsidR="008344EE">
        <w:rPr>
          <w:b/>
          <w:i/>
        </w:rPr>
        <w:t xml:space="preserve">% </w:t>
      </w:r>
      <w:r w:rsidR="00854B64">
        <w:rPr>
          <w:b/>
          <w:i/>
        </w:rPr>
        <w:t>mean PSG</w:t>
      </w:r>
      <w:r w:rsidRPr="004526C1">
        <w:rPr>
          <w:b/>
          <w:i/>
        </w:rPr>
        <w:t xml:space="preserve"> can be </w:t>
      </w:r>
      <w:r w:rsidR="008344EE">
        <w:rPr>
          <w:b/>
          <w:i/>
        </w:rPr>
        <w:t>obtained</w:t>
      </w:r>
      <w:r w:rsidR="008344EE" w:rsidRPr="004526C1">
        <w:rPr>
          <w:b/>
          <w:i/>
        </w:rPr>
        <w:t xml:space="preserve"> </w:t>
      </w:r>
      <w:r w:rsidR="004526C1" w:rsidRPr="004526C1">
        <w:rPr>
          <w:b/>
          <w:i/>
        </w:rPr>
        <w:t xml:space="preserve">without </w:t>
      </w:r>
      <w:r w:rsidR="00206DC6">
        <w:rPr>
          <w:b/>
          <w:i/>
        </w:rPr>
        <w:t xml:space="preserve">the </w:t>
      </w:r>
      <w:r w:rsidR="004526C1" w:rsidRPr="004526C1">
        <w:rPr>
          <w:b/>
          <w:i/>
        </w:rPr>
        <w:t>loss of the system capacity</w:t>
      </w:r>
      <w:r w:rsidR="00E27EF9">
        <w:rPr>
          <w:b/>
          <w:i/>
        </w:rPr>
        <w:t xml:space="preserve"> in</w:t>
      </w:r>
      <w:r w:rsidR="004526C1" w:rsidRPr="004526C1">
        <w:rPr>
          <w:b/>
          <w:i/>
        </w:rPr>
        <w:t xml:space="preserve"> FR1</w:t>
      </w:r>
      <w:r w:rsidR="00264D78" w:rsidRPr="00264D78">
        <w:rPr>
          <w:b/>
          <w:i/>
        </w:rPr>
        <w:t xml:space="preserve"> </w:t>
      </w:r>
      <w:r w:rsidR="00264D78">
        <w:rPr>
          <w:b/>
          <w:i/>
        </w:rPr>
        <w:t>DL</w:t>
      </w:r>
      <w:r w:rsidR="004526C1" w:rsidRPr="004526C1">
        <w:rPr>
          <w:b/>
          <w:i/>
        </w:rPr>
        <w:t>.</w:t>
      </w:r>
      <w:bookmarkEnd w:id="127"/>
    </w:p>
    <w:p w14:paraId="0D3507DD" w14:textId="647EB274" w:rsidR="004526C1" w:rsidRDefault="004526C1" w:rsidP="00C64432">
      <w:pPr>
        <w:pStyle w:val="a7"/>
        <w:spacing w:line="312" w:lineRule="auto"/>
        <w:jc w:val="both"/>
        <w:rPr>
          <w:b/>
          <w:i/>
        </w:rPr>
      </w:pPr>
      <w:bookmarkStart w:id="128" w:name="_Ref68640840"/>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6A5CD0">
        <w:rPr>
          <w:b/>
          <w:i/>
          <w:noProof/>
        </w:rPr>
        <w:t>34</w:t>
      </w:r>
      <w:r w:rsidRPr="004526C1">
        <w:rPr>
          <w:b/>
          <w:i/>
        </w:rPr>
        <w:fldChar w:fldCharType="end"/>
      </w:r>
      <w:r w:rsidRPr="004526C1">
        <w:rPr>
          <w:b/>
          <w:i/>
        </w:rPr>
        <w:t xml:space="preserve">: </w:t>
      </w:r>
      <w:r w:rsidR="00CA519C">
        <w:rPr>
          <w:b/>
          <w:i/>
        </w:rPr>
        <w:t>25.43</w:t>
      </w:r>
      <w:r w:rsidR="008344EE">
        <w:rPr>
          <w:b/>
          <w:i/>
        </w:rPr>
        <w:t>%~3</w:t>
      </w:r>
      <w:r w:rsidR="00CA519C">
        <w:rPr>
          <w:b/>
          <w:i/>
        </w:rPr>
        <w:t>4.98</w:t>
      </w:r>
      <w:r w:rsidR="008344EE">
        <w:rPr>
          <w:b/>
          <w:i/>
        </w:rPr>
        <w:t xml:space="preserve">% </w:t>
      </w:r>
      <w:r w:rsidR="00854B64">
        <w:rPr>
          <w:b/>
          <w:i/>
        </w:rPr>
        <w:t>mean PSG</w:t>
      </w:r>
      <w:r w:rsidR="008344EE">
        <w:rPr>
          <w:b/>
          <w:i/>
        </w:rPr>
        <w:t xml:space="preserve"> will be achieved by</w:t>
      </w:r>
      <w:r w:rsidR="009F56F5" w:rsidRPr="009F56F5">
        <w:rPr>
          <w:b/>
          <w:i/>
        </w:rPr>
        <w:t xml:space="preserve"> aligning the start time of DRX </w:t>
      </w:r>
      <w:r w:rsidR="00302750">
        <w:rPr>
          <w:b/>
          <w:i/>
        </w:rPr>
        <w:t>ON Duration</w:t>
      </w:r>
      <w:r w:rsidR="009F56F5" w:rsidRPr="009F56F5">
        <w:rPr>
          <w:b/>
          <w:i/>
        </w:rPr>
        <w:t xml:space="preserve"> with the arrival of XR traffic </w:t>
      </w:r>
      <w:r w:rsidR="008344EE">
        <w:rPr>
          <w:b/>
          <w:i/>
        </w:rPr>
        <w:t>or</w:t>
      </w:r>
      <w:r w:rsidR="008344EE" w:rsidRPr="009F56F5">
        <w:rPr>
          <w:b/>
          <w:i/>
        </w:rPr>
        <w:t xml:space="preserve"> </w:t>
      </w:r>
      <w:r w:rsidR="009F56F5" w:rsidRPr="009F56F5">
        <w:rPr>
          <w:b/>
          <w:i/>
        </w:rPr>
        <w:t xml:space="preserve">PDCCH skipping </w:t>
      </w:r>
      <w:r w:rsidR="00B777A9" w:rsidRPr="009F56F5">
        <w:rPr>
          <w:b/>
          <w:i/>
        </w:rPr>
        <w:t>scheme</w:t>
      </w:r>
      <w:r w:rsidR="009F56F5" w:rsidRPr="009F56F5">
        <w:rPr>
          <w:b/>
          <w:i/>
        </w:rPr>
        <w:t xml:space="preserve"> without capacity loss</w:t>
      </w:r>
      <w:r w:rsidR="00B777A9">
        <w:rPr>
          <w:b/>
          <w:i/>
        </w:rPr>
        <w:t xml:space="preserve">, which is </w:t>
      </w:r>
      <w:r w:rsidR="00B777A9" w:rsidRPr="00B777A9">
        <w:rPr>
          <w:b/>
          <w:i/>
        </w:rPr>
        <w:t>f</w:t>
      </w:r>
      <w:r w:rsidR="00CF28BC">
        <w:rPr>
          <w:b/>
          <w:i/>
        </w:rPr>
        <w:t>our</w:t>
      </w:r>
      <w:r w:rsidR="00B777A9" w:rsidRPr="00B777A9">
        <w:rPr>
          <w:b/>
          <w:i/>
        </w:rPr>
        <w:t xml:space="preserve"> times as much as the </w:t>
      </w:r>
      <w:r w:rsidR="00B777A9">
        <w:rPr>
          <w:b/>
          <w:i/>
        </w:rPr>
        <w:t>power saving gain</w:t>
      </w:r>
      <w:r w:rsidR="00B777A9" w:rsidRPr="00B777A9">
        <w:rPr>
          <w:b/>
          <w:i/>
        </w:rPr>
        <w:t xml:space="preserve"> </w:t>
      </w:r>
      <w:r w:rsidR="00B777A9">
        <w:rPr>
          <w:b/>
          <w:i/>
        </w:rPr>
        <w:t xml:space="preserve">obtained by the </w:t>
      </w:r>
      <w:r w:rsidR="00B777A9" w:rsidRPr="004526C1">
        <w:rPr>
          <w:b/>
          <w:i/>
        </w:rPr>
        <w:t xml:space="preserve">R15/R16 </w:t>
      </w:r>
      <w:r w:rsidR="004225DE">
        <w:rPr>
          <w:b/>
          <w:i/>
        </w:rPr>
        <w:t>C</w:t>
      </w:r>
      <w:r w:rsidR="00B777A9" w:rsidRPr="004526C1">
        <w:rPr>
          <w:b/>
          <w:i/>
        </w:rPr>
        <w:t>DRX configuration</w:t>
      </w:r>
      <w:r w:rsidR="00B777A9">
        <w:rPr>
          <w:b/>
          <w:i/>
        </w:rPr>
        <w:t>.</w:t>
      </w:r>
      <w:bookmarkEnd w:id="128"/>
    </w:p>
    <w:p w14:paraId="22D60BD0" w14:textId="5A63BF2E" w:rsidR="00B056EF" w:rsidRPr="004526C1" w:rsidRDefault="00B056EF" w:rsidP="00C64432">
      <w:pPr>
        <w:pStyle w:val="a7"/>
        <w:spacing w:line="312" w:lineRule="auto"/>
        <w:jc w:val="both"/>
        <w:rPr>
          <w:b/>
          <w:i/>
        </w:rPr>
      </w:pPr>
      <w:bookmarkStart w:id="129" w:name="_Ref71189642"/>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6A5CD0">
        <w:rPr>
          <w:b/>
          <w:i/>
          <w:noProof/>
        </w:rPr>
        <w:t>35</w:t>
      </w:r>
      <w:r w:rsidRPr="004526C1">
        <w:rPr>
          <w:b/>
          <w:i/>
        </w:rPr>
        <w:fldChar w:fldCharType="end"/>
      </w:r>
      <w:r w:rsidRPr="004526C1">
        <w:rPr>
          <w:b/>
          <w:i/>
        </w:rPr>
        <w:t xml:space="preserve">: </w:t>
      </w:r>
      <w:r w:rsidR="00CD178C">
        <w:rPr>
          <w:b/>
          <w:i/>
        </w:rPr>
        <w:t>C</w:t>
      </w:r>
      <w:r w:rsidR="00CD178C" w:rsidRPr="00CD178C">
        <w:rPr>
          <w:rFonts w:hint="eastAsia"/>
          <w:b/>
          <w:i/>
        </w:rPr>
        <w:t>om</w:t>
      </w:r>
      <w:r w:rsidR="00CD178C">
        <w:rPr>
          <w:b/>
          <w:i/>
        </w:rPr>
        <w:t xml:space="preserve">pared </w:t>
      </w:r>
      <w:r w:rsidR="00976064">
        <w:rPr>
          <w:b/>
          <w:i/>
        </w:rPr>
        <w:t>to</w:t>
      </w:r>
      <w:r w:rsidR="00CD178C">
        <w:rPr>
          <w:b/>
          <w:i/>
        </w:rPr>
        <w:t xml:space="preserve"> h</w:t>
      </w:r>
      <w:r w:rsidR="00CD178C" w:rsidRPr="00CD178C">
        <w:rPr>
          <w:b/>
          <w:i/>
        </w:rPr>
        <w:t>igh load case</w:t>
      </w:r>
      <w:r w:rsidR="00CD178C">
        <w:rPr>
          <w:b/>
          <w:i/>
        </w:rPr>
        <w:t xml:space="preserve">, </w:t>
      </w:r>
      <w:r w:rsidR="00CD178C" w:rsidRPr="00CD178C">
        <w:rPr>
          <w:b/>
          <w:i/>
        </w:rPr>
        <w:t>l</w:t>
      </w:r>
      <w:r w:rsidR="00CD178C">
        <w:rPr>
          <w:b/>
          <w:i/>
        </w:rPr>
        <w:t>ight</w:t>
      </w:r>
      <w:r w:rsidR="00CD178C" w:rsidRPr="00CD178C">
        <w:rPr>
          <w:b/>
          <w:i/>
        </w:rPr>
        <w:t xml:space="preserve"> load </w:t>
      </w:r>
      <w:r w:rsidR="00CD178C">
        <w:rPr>
          <w:b/>
          <w:i/>
        </w:rPr>
        <w:t xml:space="preserve">case </w:t>
      </w:r>
      <w:r w:rsidR="00CD178C" w:rsidRPr="00CD178C">
        <w:rPr>
          <w:b/>
          <w:i/>
        </w:rPr>
        <w:t xml:space="preserve">can obtain </w:t>
      </w:r>
      <w:r w:rsidR="00CD178C">
        <w:rPr>
          <w:b/>
          <w:i/>
        </w:rPr>
        <w:t>larger</w:t>
      </w:r>
      <w:r w:rsidR="00CD178C" w:rsidRPr="00CD178C">
        <w:rPr>
          <w:b/>
          <w:i/>
        </w:rPr>
        <w:t xml:space="preserve"> </w:t>
      </w:r>
      <w:r w:rsidR="00CD178C">
        <w:rPr>
          <w:b/>
          <w:i/>
        </w:rPr>
        <w:t>power saving</w:t>
      </w:r>
      <w:r w:rsidR="00CD178C" w:rsidRPr="00CD178C">
        <w:rPr>
          <w:b/>
          <w:i/>
        </w:rPr>
        <w:t xml:space="preserve"> gain, and </w:t>
      </w:r>
      <w:r w:rsidR="00ED5287" w:rsidRPr="00ED5287">
        <w:rPr>
          <w:b/>
          <w:i/>
        </w:rPr>
        <w:t>a shorter timer</w:t>
      </w:r>
      <w:r w:rsidR="00ED5287">
        <w:rPr>
          <w:b/>
          <w:i/>
        </w:rPr>
        <w:t xml:space="preserve"> can be set to save more power </w:t>
      </w:r>
      <w:r w:rsidR="00CD178C">
        <w:rPr>
          <w:b/>
          <w:i/>
        </w:rPr>
        <w:t xml:space="preserve">without capacity </w:t>
      </w:r>
      <w:r w:rsidR="00CD178C" w:rsidRPr="00F3165C">
        <w:rPr>
          <w:b/>
          <w:i/>
        </w:rPr>
        <w:t>loss</w:t>
      </w:r>
      <w:r w:rsidR="00CD178C">
        <w:rPr>
          <w:b/>
          <w:i/>
        </w:rPr>
        <w:t>.</w:t>
      </w:r>
      <w:bookmarkEnd w:id="129"/>
    </w:p>
    <w:p w14:paraId="111543C6" w14:textId="76B20EAC" w:rsidR="00976064" w:rsidRDefault="00B056EF" w:rsidP="00C64432">
      <w:pPr>
        <w:pStyle w:val="a7"/>
        <w:spacing w:line="312" w:lineRule="auto"/>
        <w:jc w:val="both"/>
        <w:rPr>
          <w:b/>
          <w:i/>
        </w:rPr>
      </w:pPr>
      <w:bookmarkStart w:id="130" w:name="_Ref71189645"/>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6A5CD0">
        <w:rPr>
          <w:b/>
          <w:i/>
          <w:noProof/>
        </w:rPr>
        <w:t>36</w:t>
      </w:r>
      <w:r w:rsidRPr="004526C1">
        <w:rPr>
          <w:b/>
          <w:i/>
        </w:rPr>
        <w:fldChar w:fldCharType="end"/>
      </w:r>
      <w:r w:rsidRPr="004526C1">
        <w:rPr>
          <w:b/>
          <w:i/>
        </w:rPr>
        <w:t xml:space="preserve">: </w:t>
      </w:r>
      <w:r w:rsidR="00976064" w:rsidRPr="00976064">
        <w:rPr>
          <w:b/>
          <w:i/>
        </w:rPr>
        <w:t xml:space="preserve">Compared </w:t>
      </w:r>
      <w:r w:rsidR="00C4624E">
        <w:rPr>
          <w:b/>
          <w:i/>
        </w:rPr>
        <w:t>to</w:t>
      </w:r>
      <w:r w:rsidR="00976064" w:rsidRPr="00976064">
        <w:rPr>
          <w:b/>
          <w:i/>
        </w:rPr>
        <w:t xml:space="preserve"> counting the power consumption of all </w:t>
      </w:r>
      <w:r w:rsidR="00C4624E">
        <w:rPr>
          <w:b/>
          <w:i/>
        </w:rPr>
        <w:t>UE</w:t>
      </w:r>
      <w:r w:rsidR="00976064" w:rsidRPr="00976064">
        <w:rPr>
          <w:b/>
          <w:i/>
        </w:rPr>
        <w:t xml:space="preserve">s, there is only a </w:t>
      </w:r>
      <w:r w:rsidR="009D2509" w:rsidRPr="009D2509">
        <w:rPr>
          <w:b/>
          <w:i/>
        </w:rPr>
        <w:t xml:space="preserve">negligible </w:t>
      </w:r>
      <w:r w:rsidR="00976064" w:rsidRPr="00976064">
        <w:rPr>
          <w:b/>
          <w:i/>
        </w:rPr>
        <w:t xml:space="preserve">difference in </w:t>
      </w:r>
      <w:r w:rsidR="00C4624E">
        <w:rPr>
          <w:b/>
          <w:i/>
        </w:rPr>
        <w:t>power</w:t>
      </w:r>
      <w:r w:rsidR="00976064" w:rsidRPr="00976064">
        <w:rPr>
          <w:b/>
          <w:i/>
        </w:rPr>
        <w:t xml:space="preserve"> saving gain of counting the power consumption of </w:t>
      </w:r>
      <w:r w:rsidR="00C4624E" w:rsidRPr="00976064">
        <w:rPr>
          <w:b/>
          <w:i/>
        </w:rPr>
        <w:t xml:space="preserve">only </w:t>
      </w:r>
      <w:r w:rsidR="00976064" w:rsidRPr="00976064">
        <w:rPr>
          <w:b/>
          <w:i/>
        </w:rPr>
        <w:t>satisfied users.</w:t>
      </w:r>
      <w:bookmarkEnd w:id="130"/>
    </w:p>
    <w:p w14:paraId="588754CD" w14:textId="168F7AF8" w:rsidR="006D5427" w:rsidRDefault="006D5427" w:rsidP="00A117D5">
      <w:pPr>
        <w:keepNext/>
        <w:numPr>
          <w:ilvl w:val="1"/>
          <w:numId w:val="5"/>
        </w:numPr>
        <w:spacing w:before="240" w:after="60"/>
        <w:outlineLvl w:val="1"/>
        <w:rPr>
          <w:rFonts w:ascii="Arial" w:eastAsia="宋体" w:hAnsi="Arial" w:cs="Arial"/>
          <w:sz w:val="24"/>
          <w:lang w:eastAsia="zh-CN"/>
        </w:rPr>
      </w:pPr>
      <w:r w:rsidRPr="003E775E">
        <w:rPr>
          <w:rFonts w:ascii="Arial" w:eastAsia="宋体" w:hAnsi="Arial" w:cs="Arial" w:hint="eastAsia"/>
          <w:sz w:val="24"/>
          <w:lang w:eastAsia="zh-CN"/>
        </w:rPr>
        <w:t>U</w:t>
      </w:r>
      <w:r w:rsidRPr="003E775E">
        <w:rPr>
          <w:rFonts w:ascii="Arial" w:eastAsia="宋体" w:hAnsi="Arial" w:cs="Arial"/>
          <w:sz w:val="24"/>
          <w:lang w:eastAsia="zh-CN"/>
        </w:rPr>
        <w:t>L</w:t>
      </w:r>
      <w:r w:rsidR="00442B7A">
        <w:rPr>
          <w:rFonts w:ascii="Arial" w:eastAsia="宋体" w:hAnsi="Arial" w:cs="Arial"/>
          <w:sz w:val="24"/>
          <w:lang w:eastAsia="zh-CN"/>
        </w:rPr>
        <w:t xml:space="preserve"> </w:t>
      </w:r>
      <w:r w:rsidR="001E4130">
        <w:rPr>
          <w:rFonts w:ascii="Arial" w:eastAsia="宋体" w:hAnsi="Arial" w:cs="Arial"/>
          <w:sz w:val="24"/>
          <w:lang w:eastAsia="zh-CN"/>
        </w:rPr>
        <w:t>pose/control stream</w:t>
      </w:r>
    </w:p>
    <w:p w14:paraId="7832E53F" w14:textId="59127357" w:rsidR="001E4130" w:rsidRPr="00410275" w:rsidRDefault="001E4130" w:rsidP="005D16B3">
      <w:pPr>
        <w:spacing w:before="120" w:after="120" w:line="276" w:lineRule="auto"/>
        <w:jc w:val="both"/>
        <w:rPr>
          <w:rFonts w:eastAsia="宋体"/>
          <w:lang w:eastAsia="zh-CN"/>
        </w:rPr>
      </w:pPr>
      <w:r>
        <w:rPr>
          <w:rFonts w:eastAsia="宋体" w:hint="eastAsia"/>
          <w:lang w:eastAsia="zh-CN"/>
        </w:rPr>
        <w:t>In</w:t>
      </w:r>
      <w:r>
        <w:rPr>
          <w:rFonts w:eastAsia="宋体"/>
          <w:lang w:eastAsia="zh-CN"/>
        </w:rPr>
        <w:t xml:space="preserve"> the last meeting, the period</w:t>
      </w:r>
      <w:r w:rsidDel="00BC2D15">
        <w:rPr>
          <w:rFonts w:eastAsia="宋体" w:hint="eastAsia"/>
          <w:lang w:eastAsia="zh-CN"/>
        </w:rPr>
        <w:t xml:space="preserve"> </w:t>
      </w:r>
      <w:r>
        <w:rPr>
          <w:rFonts w:eastAsia="宋体"/>
          <w:lang w:eastAsia="zh-CN"/>
        </w:rPr>
        <w:t xml:space="preserve">of UL </w:t>
      </w:r>
      <w:bookmarkStart w:id="131" w:name="_Hlk71118441"/>
      <w:r w:rsidR="003046D5">
        <w:rPr>
          <w:rFonts w:eastAsia="宋体"/>
          <w:lang w:eastAsia="zh-CN"/>
        </w:rPr>
        <w:t>pose/control</w:t>
      </w:r>
      <w:r>
        <w:rPr>
          <w:rFonts w:eastAsia="宋体"/>
          <w:lang w:eastAsia="zh-CN"/>
        </w:rPr>
        <w:t xml:space="preserve"> </w:t>
      </w:r>
      <w:r w:rsidR="003046D5">
        <w:rPr>
          <w:rFonts w:eastAsia="宋体"/>
          <w:lang w:eastAsia="zh-CN"/>
        </w:rPr>
        <w:t>stream</w:t>
      </w:r>
      <w:bookmarkEnd w:id="131"/>
      <w:r>
        <w:rPr>
          <w:rFonts w:eastAsia="宋体"/>
          <w:lang w:eastAsia="zh-CN"/>
        </w:rPr>
        <w:t xml:space="preserve"> is assumed as 4</w:t>
      </w:r>
      <w:r w:rsidRPr="00A60A5A">
        <w:rPr>
          <w:rFonts w:eastAsia="宋体"/>
          <w:lang w:eastAsia="zh-CN"/>
        </w:rPr>
        <w:t>ms</w:t>
      </w:r>
      <w:r>
        <w:rPr>
          <w:rFonts w:eastAsia="宋体"/>
          <w:lang w:eastAsia="zh-CN"/>
        </w:rPr>
        <w:t xml:space="preserve"> without jitter. So, an </w:t>
      </w:r>
      <w:r w:rsidRPr="00410275">
        <w:rPr>
          <w:rFonts w:eastAsia="宋体"/>
          <w:lang w:eastAsia="zh-CN"/>
        </w:rPr>
        <w:t xml:space="preserve">integer </w:t>
      </w:r>
      <w:r>
        <w:rPr>
          <w:rFonts w:eastAsia="宋体"/>
          <w:lang w:eastAsia="zh-CN"/>
        </w:rPr>
        <w:t xml:space="preserve">DRX </w:t>
      </w:r>
      <w:r w:rsidRPr="00410275">
        <w:rPr>
          <w:rFonts w:eastAsia="宋体"/>
          <w:lang w:eastAsia="zh-CN"/>
        </w:rPr>
        <w:t xml:space="preserve">cycle can be </w:t>
      </w:r>
      <w:r>
        <w:rPr>
          <w:rFonts w:eastAsia="宋体"/>
          <w:lang w:eastAsia="zh-CN"/>
        </w:rPr>
        <w:t>configured</w:t>
      </w:r>
      <w:r w:rsidRPr="00410275">
        <w:rPr>
          <w:rFonts w:eastAsia="宋体"/>
          <w:lang w:eastAsia="zh-CN"/>
        </w:rPr>
        <w:t xml:space="preserve"> to match </w:t>
      </w:r>
      <w:r>
        <w:rPr>
          <w:rFonts w:eastAsia="宋体"/>
          <w:lang w:eastAsia="zh-CN"/>
        </w:rPr>
        <w:t xml:space="preserve">the UL traffic arrival. </w:t>
      </w:r>
      <w:r>
        <w:rPr>
          <w:rFonts w:eastAsiaTheme="minorEastAsia"/>
          <w:lang w:eastAsia="zh-CN"/>
        </w:rPr>
        <w:t xml:space="preserve">Note that </w:t>
      </w:r>
      <w:r>
        <w:rPr>
          <w:rFonts w:eastAsiaTheme="minorEastAsia" w:hint="eastAsia"/>
          <w:lang w:eastAsia="zh-CN"/>
        </w:rPr>
        <w:t>the</w:t>
      </w:r>
      <w:r>
        <w:rPr>
          <w:rFonts w:eastAsiaTheme="minorEastAsia"/>
          <w:lang w:eastAsia="zh-CN"/>
        </w:rPr>
        <w:t xml:space="preserve"> p</w:t>
      </w:r>
      <w:r w:rsidRPr="00DF7AF4">
        <w:rPr>
          <w:rFonts w:eastAsiaTheme="minorEastAsia"/>
          <w:lang w:eastAsia="zh-CN"/>
        </w:rPr>
        <w:t>acket arrival interval</w:t>
      </w:r>
      <w:r w:rsidRPr="00DF7AF4" w:rsidDel="00DF7AF4">
        <w:rPr>
          <w:rFonts w:eastAsiaTheme="minorEastAsia"/>
          <w:lang w:eastAsia="zh-CN"/>
        </w:rPr>
        <w:t xml:space="preserve"> </w:t>
      </w:r>
      <w:r>
        <w:rPr>
          <w:rFonts w:eastAsiaTheme="minorEastAsia"/>
          <w:lang w:eastAsia="zh-CN"/>
        </w:rPr>
        <w:t xml:space="preserve">of </w:t>
      </w:r>
      <w:r w:rsidR="003046D5">
        <w:rPr>
          <w:rFonts w:eastAsia="宋体"/>
          <w:lang w:eastAsia="zh-CN"/>
        </w:rPr>
        <w:t>pose/control stream</w:t>
      </w:r>
      <w:r>
        <w:rPr>
          <w:rFonts w:eastAsiaTheme="minorEastAsia"/>
          <w:lang w:eastAsia="zh-CN"/>
        </w:rPr>
        <w:t xml:space="preserve"> </w:t>
      </w:r>
      <w:r w:rsidRPr="00A800C0">
        <w:rPr>
          <w:rFonts w:eastAsiaTheme="minorEastAsia"/>
          <w:lang w:eastAsia="zh-CN"/>
        </w:rPr>
        <w:t>is far below</w:t>
      </w:r>
      <w:r>
        <w:rPr>
          <w:rFonts w:eastAsiaTheme="minorEastAsia"/>
          <w:lang w:eastAsia="zh-CN"/>
        </w:rPr>
        <w:t xml:space="preserve"> the corresponding PDB requirement </w:t>
      </w:r>
      <w:r>
        <w:rPr>
          <w:rFonts w:eastAsiaTheme="minorEastAsia" w:hint="eastAsia"/>
          <w:lang w:eastAsia="zh-CN"/>
        </w:rPr>
        <w:t>(</w:t>
      </w:r>
      <w:r>
        <w:rPr>
          <w:rFonts w:eastAsiaTheme="minorEastAsia"/>
          <w:lang w:eastAsia="zh-CN"/>
        </w:rPr>
        <w:t xml:space="preserve">i.e., 10ms), and the packet size is </w:t>
      </w:r>
      <w:r w:rsidRPr="00A800C0">
        <w:rPr>
          <w:rFonts w:eastAsiaTheme="minorEastAsia"/>
          <w:lang w:eastAsia="zh-CN"/>
        </w:rPr>
        <w:t>extremely small</w:t>
      </w:r>
      <w:r>
        <w:rPr>
          <w:rFonts w:eastAsiaTheme="minorEastAsia"/>
          <w:lang w:eastAsia="zh-CN"/>
        </w:rPr>
        <w:t xml:space="preserve"> which can be finished by using only one TTI. Due to these reasons, to further avoid the transition between wake up and go to </w:t>
      </w:r>
      <w:r>
        <w:rPr>
          <w:rFonts w:eastAsiaTheme="minorEastAsia"/>
          <w:lang w:eastAsia="zh-CN"/>
        </w:rPr>
        <w:lastRenderedPageBreak/>
        <w:t>sleep states</w:t>
      </w:r>
      <w:r w:rsidRPr="00A800C0">
        <w:rPr>
          <w:rFonts w:eastAsiaTheme="minorEastAsia"/>
          <w:lang w:eastAsia="zh-CN"/>
        </w:rPr>
        <w:t xml:space="preserve">, </w:t>
      </w:r>
      <w:r>
        <w:rPr>
          <w:rFonts w:eastAsiaTheme="minorEastAsia"/>
          <w:lang w:eastAsia="zh-CN"/>
        </w:rPr>
        <w:t>several packets</w:t>
      </w:r>
      <w:r w:rsidRPr="00A800C0">
        <w:rPr>
          <w:rFonts w:eastAsiaTheme="minorEastAsia"/>
          <w:lang w:eastAsia="zh-CN"/>
        </w:rPr>
        <w:t xml:space="preserve"> can be </w:t>
      </w:r>
      <w:r w:rsidRPr="00417E64">
        <w:rPr>
          <w:rFonts w:eastAsiaTheme="minorEastAsia"/>
          <w:lang w:eastAsia="zh-CN"/>
        </w:rPr>
        <w:t>bundled together</w:t>
      </w:r>
      <w:r>
        <w:rPr>
          <w:rFonts w:eastAsiaTheme="minorEastAsia"/>
          <w:lang w:eastAsia="zh-CN"/>
        </w:rPr>
        <w:t xml:space="preserve">. In our evaluation, considering the potential impact to the system capacity, we assume that two UL </w:t>
      </w:r>
      <w:r w:rsidR="003046D5">
        <w:rPr>
          <w:rFonts w:eastAsiaTheme="minorEastAsia"/>
          <w:lang w:eastAsia="zh-CN"/>
        </w:rPr>
        <w:t>pose/control</w:t>
      </w:r>
      <w:r>
        <w:rPr>
          <w:rFonts w:eastAsiaTheme="minorEastAsia"/>
          <w:lang w:eastAsia="zh-CN"/>
        </w:rPr>
        <w:t xml:space="preserve"> packets can be bundled transmitted. </w:t>
      </w:r>
      <w:r>
        <w:rPr>
          <w:rFonts w:eastAsia="宋体"/>
        </w:rPr>
        <w:fldChar w:fldCharType="begin"/>
      </w:r>
      <w:r>
        <w:rPr>
          <w:rFonts w:eastAsia="宋体"/>
        </w:rPr>
        <w:instrText xml:space="preserve"> REF _Ref68184086 \h </w:instrText>
      </w:r>
      <w:r>
        <w:rPr>
          <w:rFonts w:eastAsia="宋体"/>
        </w:rPr>
      </w:r>
      <w:r>
        <w:rPr>
          <w:rFonts w:eastAsia="宋体"/>
        </w:rPr>
        <w:fldChar w:fldCharType="separate"/>
      </w:r>
      <w:r w:rsidR="0084762E">
        <w:t xml:space="preserve">Figure </w:t>
      </w:r>
      <w:r w:rsidR="0084762E">
        <w:rPr>
          <w:noProof/>
        </w:rPr>
        <w:t>5</w:t>
      </w:r>
      <w:r>
        <w:rPr>
          <w:rFonts w:eastAsia="宋体"/>
        </w:rPr>
        <w:fldChar w:fldCharType="end"/>
      </w:r>
      <w:r>
        <w:rPr>
          <w:rFonts w:eastAsia="宋体"/>
        </w:rPr>
        <w:t xml:space="preserve"> illustrates the packets </w:t>
      </w:r>
      <w:r>
        <w:rPr>
          <w:rFonts w:eastAsiaTheme="minorEastAsia"/>
          <w:lang w:eastAsia="zh-CN"/>
        </w:rPr>
        <w:t>b</w:t>
      </w:r>
      <w:r w:rsidRPr="000D432F">
        <w:rPr>
          <w:rFonts w:eastAsiaTheme="minorEastAsia"/>
          <w:lang w:eastAsia="zh-CN"/>
        </w:rPr>
        <w:t xml:space="preserve">undled transmission </w:t>
      </w:r>
      <w:r w:rsidRPr="000D432F">
        <w:rPr>
          <w:rFonts w:eastAsiaTheme="minorEastAsia" w:hint="eastAsia"/>
          <w:lang w:eastAsia="zh-CN"/>
        </w:rPr>
        <w:t>with</w:t>
      </w:r>
      <w:r w:rsidRPr="000D432F">
        <w:rPr>
          <w:rFonts w:eastAsiaTheme="minorEastAsia"/>
          <w:lang w:eastAsia="zh-CN"/>
        </w:rPr>
        <w:t xml:space="preserve"> </w:t>
      </w:r>
      <w:r>
        <w:rPr>
          <w:rFonts w:eastAsiaTheme="minorEastAsia"/>
          <w:lang w:eastAsia="zh-CN"/>
        </w:rPr>
        <w:t xml:space="preserve">corresponding </w:t>
      </w:r>
      <w:r w:rsidRPr="000D432F">
        <w:rPr>
          <w:rFonts w:eastAsiaTheme="minorEastAsia"/>
          <w:lang w:eastAsia="zh-CN"/>
        </w:rPr>
        <w:t>DRX</w:t>
      </w:r>
      <w:r>
        <w:rPr>
          <w:rFonts w:eastAsiaTheme="minorEastAsia"/>
          <w:lang w:eastAsia="zh-CN"/>
        </w:rPr>
        <w:t xml:space="preserve"> configurations compared to UL </w:t>
      </w:r>
      <w:r w:rsidR="003046D5" w:rsidRPr="00E27EF9">
        <w:rPr>
          <w:rFonts w:eastAsiaTheme="minorEastAsia"/>
          <w:lang w:eastAsia="zh-CN"/>
        </w:rPr>
        <w:t>pose/control stream</w:t>
      </w:r>
      <w:r>
        <w:rPr>
          <w:rFonts w:eastAsiaTheme="minorEastAsia"/>
          <w:lang w:eastAsia="zh-CN"/>
        </w:rPr>
        <w:t xml:space="preserve"> transmission without using packet bundling</w:t>
      </w:r>
      <w:r w:rsidRPr="00E27EF9">
        <w:rPr>
          <w:rFonts w:eastAsiaTheme="minorEastAsia"/>
          <w:lang w:eastAsia="zh-CN"/>
        </w:rPr>
        <w:t xml:space="preserve">. </w:t>
      </w:r>
      <w:r>
        <w:rPr>
          <w:rFonts w:eastAsiaTheme="minorEastAsia"/>
          <w:lang w:eastAsia="zh-CN"/>
        </w:rPr>
        <w:t>As analyzed in</w:t>
      </w:r>
      <w:r w:rsidRPr="00E27EF9">
        <w:rPr>
          <w:rFonts w:eastAsiaTheme="minorEastAsia"/>
          <w:lang w:eastAsia="zh-CN"/>
        </w:rPr>
        <w:t xml:space="preserve"> </w:t>
      </w:r>
      <w:r w:rsidR="00E27EF9" w:rsidRPr="00E27EF9">
        <w:rPr>
          <w:rFonts w:eastAsiaTheme="minorEastAsia"/>
          <w:lang w:eastAsia="zh-CN"/>
        </w:rPr>
        <w:fldChar w:fldCharType="begin"/>
      </w:r>
      <w:r w:rsidR="00E27EF9" w:rsidRPr="00E27EF9">
        <w:rPr>
          <w:rFonts w:eastAsiaTheme="minorEastAsia"/>
          <w:lang w:eastAsia="zh-CN"/>
        </w:rPr>
        <w:instrText xml:space="preserve"> REF _Ref68184086 \h </w:instrText>
      </w:r>
      <w:r w:rsidR="00E27EF9">
        <w:rPr>
          <w:rFonts w:eastAsiaTheme="minorEastAsia"/>
          <w:lang w:eastAsia="zh-CN"/>
        </w:rPr>
        <w:instrText xml:space="preserve"> \* MERGEFORMAT </w:instrText>
      </w:r>
      <w:r w:rsidR="00E27EF9" w:rsidRPr="00E27EF9">
        <w:rPr>
          <w:rFonts w:eastAsiaTheme="minorEastAsia"/>
          <w:lang w:eastAsia="zh-CN"/>
        </w:rPr>
      </w:r>
      <w:r w:rsidR="00E27EF9" w:rsidRPr="00E27EF9">
        <w:rPr>
          <w:rFonts w:eastAsiaTheme="minorEastAsia"/>
          <w:lang w:eastAsia="zh-CN"/>
        </w:rPr>
        <w:fldChar w:fldCharType="separate"/>
      </w:r>
      <w:r w:rsidR="0084762E" w:rsidRPr="0084762E">
        <w:rPr>
          <w:rFonts w:eastAsiaTheme="minorEastAsia"/>
          <w:lang w:eastAsia="zh-CN"/>
        </w:rPr>
        <w:t>Figure 5</w:t>
      </w:r>
      <w:r w:rsidR="00E27EF9" w:rsidRPr="00E27EF9">
        <w:rPr>
          <w:rFonts w:eastAsiaTheme="minorEastAsia"/>
          <w:lang w:eastAsia="zh-CN"/>
        </w:rPr>
        <w:fldChar w:fldCharType="end"/>
      </w:r>
      <w:r w:rsidRPr="00E27EF9">
        <w:rPr>
          <w:rFonts w:eastAsiaTheme="minorEastAsia"/>
          <w:lang w:eastAsia="zh-CN"/>
        </w:rPr>
        <w:t>,</w:t>
      </w:r>
      <w:r>
        <w:rPr>
          <w:rFonts w:eastAsiaTheme="minorEastAsia"/>
          <w:lang w:eastAsia="zh-CN"/>
        </w:rPr>
        <w:t xml:space="preserve"> the PDB of bundled packet should take the minimum PDB of the two single packets, i.e. the PDB of bundled packet is 6ms. And the corresponding DRX</w:t>
      </w:r>
      <w:r w:rsidRPr="00A800C0">
        <w:rPr>
          <w:rFonts w:eastAsiaTheme="minorEastAsia"/>
          <w:lang w:eastAsia="zh-CN"/>
        </w:rPr>
        <w:t xml:space="preserve"> configuration </w:t>
      </w:r>
      <w:r w:rsidRPr="004F6D99">
        <w:rPr>
          <w:rFonts w:eastAsiaTheme="minorEastAsia"/>
          <w:lang w:eastAsia="zh-CN"/>
        </w:rPr>
        <w:t>parameters</w:t>
      </w:r>
      <w:r w:rsidRPr="00A800C0">
        <w:rPr>
          <w:rFonts w:eastAsiaTheme="minorEastAsia"/>
          <w:lang w:eastAsia="zh-CN"/>
        </w:rPr>
        <w:t xml:space="preserve"> for </w:t>
      </w:r>
      <w:r w:rsidR="008C74C8" w:rsidRPr="008C74C8">
        <w:rPr>
          <w:rFonts w:eastAsiaTheme="minorEastAsia"/>
          <w:lang w:eastAsia="zh-CN"/>
        </w:rPr>
        <w:t>without packet bundling</w:t>
      </w:r>
      <w:r w:rsidR="008C74C8">
        <w:rPr>
          <w:rFonts w:eastAsiaTheme="minorEastAsia"/>
          <w:lang w:eastAsia="zh-CN"/>
        </w:rPr>
        <w:t xml:space="preserve"> and two </w:t>
      </w:r>
      <w:r w:rsidR="008C74C8" w:rsidRPr="008C74C8">
        <w:rPr>
          <w:rFonts w:eastAsiaTheme="minorEastAsia"/>
          <w:lang w:eastAsia="zh-CN"/>
        </w:rPr>
        <w:t>packets bundl</w:t>
      </w:r>
      <w:r w:rsidR="008C74C8">
        <w:rPr>
          <w:rFonts w:eastAsiaTheme="minorEastAsia"/>
          <w:lang w:eastAsia="zh-CN"/>
        </w:rPr>
        <w:t>ing</w:t>
      </w:r>
      <w:r w:rsidR="008C74C8" w:rsidRPr="008C74C8">
        <w:rPr>
          <w:rFonts w:eastAsiaTheme="minorEastAsia"/>
          <w:lang w:eastAsia="zh-CN"/>
        </w:rPr>
        <w:t xml:space="preserve"> </w:t>
      </w:r>
      <w:r>
        <w:rPr>
          <w:rFonts w:eastAsiaTheme="minorEastAsia"/>
          <w:lang w:eastAsia="zh-CN"/>
        </w:rPr>
        <w:t xml:space="preserve">can be found in </w:t>
      </w:r>
      <w:r>
        <w:rPr>
          <w:rFonts w:eastAsiaTheme="minorEastAsia"/>
          <w:lang w:eastAsia="zh-CN"/>
        </w:rPr>
        <w:fldChar w:fldCharType="begin"/>
      </w:r>
      <w:r>
        <w:rPr>
          <w:rFonts w:eastAsiaTheme="minorEastAsia"/>
          <w:lang w:eastAsia="zh-CN"/>
        </w:rPr>
        <w:instrText xml:space="preserve"> REF _Ref67910974 \h </w:instrText>
      </w:r>
      <w:r>
        <w:rPr>
          <w:rFonts w:eastAsiaTheme="minorEastAsia"/>
          <w:lang w:eastAsia="zh-CN"/>
        </w:rPr>
      </w:r>
      <w:r>
        <w:rPr>
          <w:rFonts w:eastAsiaTheme="minorEastAsia"/>
          <w:lang w:eastAsia="zh-CN"/>
        </w:rPr>
        <w:fldChar w:fldCharType="separate"/>
      </w:r>
      <w:r w:rsidR="0084762E">
        <w:t xml:space="preserve">Table </w:t>
      </w:r>
      <w:r w:rsidR="0084762E">
        <w:rPr>
          <w:noProof/>
        </w:rPr>
        <w:t>19</w:t>
      </w:r>
      <w:r>
        <w:rPr>
          <w:rFonts w:eastAsiaTheme="minorEastAsia"/>
          <w:lang w:eastAsia="zh-CN"/>
        </w:rPr>
        <w:fldChar w:fldCharType="end"/>
      </w:r>
      <w:r w:rsidRPr="00A800C0">
        <w:rPr>
          <w:rFonts w:eastAsiaTheme="minorEastAsia"/>
          <w:lang w:eastAsia="zh-CN"/>
        </w:rPr>
        <w:t>.</w:t>
      </w:r>
      <w:r w:rsidRPr="003D1DA2">
        <w:rPr>
          <w:rFonts w:eastAsia="宋体"/>
        </w:rPr>
        <w:t xml:space="preserve"> </w:t>
      </w:r>
    </w:p>
    <w:p w14:paraId="53919A98" w14:textId="22142BD1" w:rsidR="001E4130" w:rsidRPr="000D432F" w:rsidRDefault="008C74C8" w:rsidP="005D16B3">
      <w:pPr>
        <w:pStyle w:val="a0"/>
        <w:numPr>
          <w:ilvl w:val="0"/>
          <w:numId w:val="18"/>
        </w:numPr>
        <w:spacing w:line="276" w:lineRule="auto"/>
        <w:rPr>
          <w:rFonts w:eastAsiaTheme="minorEastAsia"/>
          <w:lang w:eastAsia="zh-CN"/>
        </w:rPr>
      </w:pPr>
      <w:r w:rsidRPr="008C74C8">
        <w:rPr>
          <w:rFonts w:eastAsiaTheme="minorEastAsia"/>
          <w:lang w:eastAsia="zh-CN"/>
        </w:rPr>
        <w:t xml:space="preserve">AlwaysOn </w:t>
      </w:r>
      <w:r w:rsidR="001E4130" w:rsidRPr="000D432F">
        <w:rPr>
          <w:rFonts w:eastAsiaTheme="minorEastAsia"/>
          <w:lang w:eastAsia="zh-CN"/>
        </w:rPr>
        <w:t>(Baseline): Without adopting any power saving mechanism.</w:t>
      </w:r>
    </w:p>
    <w:p w14:paraId="13E4AB0A" w14:textId="5735139D" w:rsidR="001E4130" w:rsidRPr="000D432F" w:rsidRDefault="004225DE" w:rsidP="005D16B3">
      <w:pPr>
        <w:pStyle w:val="a0"/>
        <w:numPr>
          <w:ilvl w:val="0"/>
          <w:numId w:val="18"/>
        </w:numPr>
        <w:spacing w:line="276" w:lineRule="auto"/>
        <w:rPr>
          <w:rFonts w:eastAsiaTheme="minorEastAsia"/>
          <w:lang w:eastAsia="zh-CN"/>
        </w:rPr>
      </w:pPr>
      <w:r w:rsidRPr="004225DE">
        <w:rPr>
          <w:rFonts w:eastAsiaTheme="minorEastAsia"/>
          <w:lang w:eastAsia="zh-CN"/>
        </w:rPr>
        <w:t xml:space="preserve">R15/16 </w:t>
      </w:r>
      <w:r w:rsidR="008C74C8">
        <w:rPr>
          <w:rFonts w:eastAsiaTheme="minorEastAsia"/>
          <w:lang w:eastAsia="zh-CN"/>
        </w:rPr>
        <w:t>C</w:t>
      </w:r>
      <w:r w:rsidR="008C74C8" w:rsidRPr="000D432F">
        <w:rPr>
          <w:rFonts w:eastAsiaTheme="minorEastAsia"/>
          <w:lang w:eastAsia="zh-CN"/>
        </w:rPr>
        <w:t>DRX</w:t>
      </w:r>
      <w:r w:rsidR="001E4130" w:rsidRPr="000D432F">
        <w:rPr>
          <w:rFonts w:eastAsiaTheme="minorEastAsia"/>
          <w:lang w:eastAsia="zh-CN"/>
        </w:rPr>
        <w:t xml:space="preserve">: </w:t>
      </w:r>
      <w:r w:rsidRPr="004225DE">
        <w:rPr>
          <w:rFonts w:eastAsiaTheme="minorEastAsia"/>
          <w:lang w:eastAsia="zh-CN"/>
        </w:rPr>
        <w:t>R15/16 CDRX</w:t>
      </w:r>
      <w:r w:rsidR="001E4130" w:rsidRPr="000D432F">
        <w:rPr>
          <w:rFonts w:eastAsiaTheme="minorEastAsia"/>
          <w:lang w:eastAsia="zh-CN"/>
        </w:rPr>
        <w:t xml:space="preserve"> configuration</w:t>
      </w:r>
      <w:r w:rsidR="001E4130">
        <w:rPr>
          <w:rFonts w:eastAsiaTheme="minorEastAsia"/>
          <w:lang w:eastAsia="zh-CN"/>
        </w:rPr>
        <w:t xml:space="preserve"> without packet bundling</w:t>
      </w:r>
      <w:r w:rsidR="001E4130" w:rsidRPr="000D432F">
        <w:rPr>
          <w:rFonts w:eastAsiaTheme="minorEastAsia"/>
          <w:lang w:eastAsia="zh-CN"/>
        </w:rPr>
        <w:t xml:space="preserve">. </w:t>
      </w:r>
    </w:p>
    <w:p w14:paraId="46824EBD" w14:textId="186B137D" w:rsidR="001E4130" w:rsidRPr="000D432F" w:rsidRDefault="008C74C8" w:rsidP="005D16B3">
      <w:pPr>
        <w:pStyle w:val="a0"/>
        <w:numPr>
          <w:ilvl w:val="0"/>
          <w:numId w:val="18"/>
        </w:numPr>
        <w:spacing w:line="276" w:lineRule="auto"/>
        <w:rPr>
          <w:rFonts w:eastAsiaTheme="minorEastAsia"/>
          <w:lang w:eastAsia="zh-CN"/>
        </w:rPr>
      </w:pPr>
      <w:r>
        <w:rPr>
          <w:rFonts w:eastAsiaTheme="minorEastAsia"/>
          <w:lang w:eastAsia="zh-CN"/>
        </w:rPr>
        <w:t>C</w:t>
      </w:r>
      <w:r w:rsidRPr="000D432F">
        <w:rPr>
          <w:rFonts w:eastAsiaTheme="minorEastAsia"/>
          <w:lang w:eastAsia="zh-CN"/>
        </w:rPr>
        <w:t>DRX</w:t>
      </w:r>
      <w:r>
        <w:rPr>
          <w:rFonts w:eastAsiaTheme="minorEastAsia"/>
          <w:lang w:eastAsia="zh-CN"/>
        </w:rPr>
        <w:t xml:space="preserve"> for </w:t>
      </w:r>
      <w:r w:rsidRPr="008C74C8">
        <w:rPr>
          <w:rFonts w:eastAsiaTheme="minorEastAsia"/>
          <w:lang w:eastAsia="zh-CN"/>
        </w:rPr>
        <w:t xml:space="preserve">packets </w:t>
      </w:r>
      <w:r>
        <w:rPr>
          <w:rFonts w:eastAsiaTheme="minorEastAsia"/>
          <w:lang w:eastAsia="zh-CN"/>
        </w:rPr>
        <w:t>bundling</w:t>
      </w:r>
      <w:r w:rsidR="001E4130" w:rsidRPr="000D432F">
        <w:rPr>
          <w:rFonts w:eastAsiaTheme="minorEastAsia"/>
          <w:lang w:eastAsia="zh-CN"/>
        </w:rPr>
        <w:t xml:space="preserve">: </w:t>
      </w:r>
      <w:bookmarkStart w:id="132" w:name="_Hlk71118598"/>
      <w:r w:rsidR="001E4130">
        <w:rPr>
          <w:rFonts w:eastAsiaTheme="minorEastAsia"/>
          <w:lang w:eastAsia="zh-CN"/>
        </w:rPr>
        <w:t xml:space="preserve">packets </w:t>
      </w:r>
      <w:bookmarkStart w:id="133" w:name="_Hlk68166974"/>
      <w:r w:rsidR="001E4130">
        <w:rPr>
          <w:rFonts w:eastAsiaTheme="minorEastAsia"/>
          <w:lang w:eastAsia="zh-CN"/>
        </w:rPr>
        <w:t>b</w:t>
      </w:r>
      <w:r w:rsidR="001E4130" w:rsidRPr="000D432F">
        <w:rPr>
          <w:rFonts w:eastAsiaTheme="minorEastAsia"/>
          <w:lang w:eastAsia="zh-CN"/>
        </w:rPr>
        <w:t>undled transmission</w:t>
      </w:r>
      <w:bookmarkEnd w:id="132"/>
      <w:r w:rsidR="001E4130" w:rsidRPr="000D432F">
        <w:rPr>
          <w:rFonts w:eastAsiaTheme="minorEastAsia"/>
          <w:lang w:eastAsia="zh-CN"/>
        </w:rPr>
        <w:t xml:space="preserve"> </w:t>
      </w:r>
      <w:bookmarkEnd w:id="133"/>
      <w:r w:rsidR="001E4130" w:rsidRPr="000D432F">
        <w:rPr>
          <w:rFonts w:eastAsiaTheme="minorEastAsia"/>
          <w:lang w:eastAsia="zh-CN"/>
        </w:rPr>
        <w:t>(</w:t>
      </w:r>
      <w:r w:rsidR="001E4130">
        <w:rPr>
          <w:rFonts w:eastAsiaTheme="minorEastAsia"/>
          <w:lang w:eastAsia="zh-CN"/>
        </w:rPr>
        <w:t xml:space="preserve">i.e., </w:t>
      </w:r>
      <w:r w:rsidR="001E4130" w:rsidRPr="000D432F">
        <w:rPr>
          <w:rFonts w:eastAsiaTheme="minorEastAsia"/>
          <w:lang w:eastAsia="zh-CN"/>
        </w:rPr>
        <w:t xml:space="preserve">two packets are bundled together for </w:t>
      </w:r>
      <w:r w:rsidR="001E4130">
        <w:rPr>
          <w:rFonts w:eastAsiaTheme="minorEastAsia"/>
          <w:lang w:eastAsia="zh-CN"/>
        </w:rPr>
        <w:t xml:space="preserve">transmission </w:t>
      </w:r>
      <w:r w:rsidR="001E4130" w:rsidRPr="000D432F">
        <w:rPr>
          <w:rFonts w:eastAsiaTheme="minorEastAsia"/>
          <w:lang w:eastAsia="zh-CN"/>
        </w:rPr>
        <w:t>at a time)</w:t>
      </w:r>
    </w:p>
    <w:p w14:paraId="101373AB" w14:textId="10510317" w:rsidR="001E4130" w:rsidRPr="00D7614B" w:rsidRDefault="001E4130" w:rsidP="001E4130">
      <w:pPr>
        <w:pStyle w:val="a7"/>
        <w:jc w:val="center"/>
      </w:pPr>
      <w:bookmarkStart w:id="134" w:name="_Ref67910974"/>
      <w:r>
        <w:t xml:space="preserve">Table </w:t>
      </w:r>
      <w:r w:rsidR="007F11D0">
        <w:fldChar w:fldCharType="begin"/>
      </w:r>
      <w:r w:rsidR="007F11D0">
        <w:instrText xml:space="preserve"> SEQ Table \* ARABIC </w:instrText>
      </w:r>
      <w:r w:rsidR="007F11D0">
        <w:fldChar w:fldCharType="separate"/>
      </w:r>
      <w:r w:rsidR="0084762E">
        <w:rPr>
          <w:noProof/>
        </w:rPr>
        <w:t>19</w:t>
      </w:r>
      <w:r w:rsidR="007F11D0">
        <w:fldChar w:fldCharType="end"/>
      </w:r>
      <w:bookmarkEnd w:id="134"/>
      <w:r w:rsidRPr="00CC2F59">
        <w:rPr>
          <w:rFonts w:eastAsia="宋体"/>
          <w:szCs w:val="22"/>
          <w:lang w:eastAsia="zh-CN"/>
        </w:rPr>
        <w:t>. The DRX configuration</w:t>
      </w:r>
      <w:r w:rsidR="00940CC6">
        <w:rPr>
          <w:rFonts w:eastAsia="宋体"/>
          <w:szCs w:val="22"/>
          <w:lang w:eastAsia="zh-CN"/>
        </w:rPr>
        <w:t xml:space="preserve"> for UL pose/control stream</w:t>
      </w:r>
    </w:p>
    <w:tbl>
      <w:tblPr>
        <w:tblStyle w:val="aa"/>
        <w:tblW w:w="8653" w:type="dxa"/>
        <w:jc w:val="center"/>
        <w:tblLook w:val="04A0" w:firstRow="1" w:lastRow="0" w:firstColumn="1" w:lastColumn="0" w:noHBand="0" w:noVBand="1"/>
      </w:tblPr>
      <w:tblGrid>
        <w:gridCol w:w="1711"/>
        <w:gridCol w:w="1843"/>
        <w:gridCol w:w="2552"/>
        <w:gridCol w:w="2547"/>
      </w:tblGrid>
      <w:tr w:rsidR="001E4130" w14:paraId="472FC5C5" w14:textId="77777777" w:rsidTr="008C74C8">
        <w:trPr>
          <w:trHeight w:val="397"/>
          <w:jc w:val="center"/>
        </w:trPr>
        <w:tc>
          <w:tcPr>
            <w:tcW w:w="1711" w:type="dxa"/>
            <w:shd w:val="clear" w:color="auto" w:fill="00B0F0"/>
            <w:vAlign w:val="center"/>
          </w:tcPr>
          <w:p w14:paraId="554913C7" w14:textId="77777777" w:rsidR="001E4130" w:rsidRPr="00846BD5" w:rsidRDefault="001E4130" w:rsidP="00AC3DC0">
            <w:pPr>
              <w:jc w:val="both"/>
              <w:rPr>
                <w:rFonts w:eastAsiaTheme="minorEastAsia"/>
                <w:b/>
                <w:bCs/>
                <w:szCs w:val="20"/>
                <w:lang w:eastAsia="zh-CN"/>
              </w:rPr>
            </w:pPr>
            <w:r w:rsidRPr="00846BD5">
              <w:rPr>
                <w:rFonts w:eastAsia="等线"/>
                <w:b/>
                <w:bCs/>
                <w:color w:val="000000"/>
                <w:szCs w:val="20"/>
                <w:lang w:eastAsia="zh-CN"/>
              </w:rPr>
              <w:t>Cases</w:t>
            </w:r>
          </w:p>
        </w:tc>
        <w:tc>
          <w:tcPr>
            <w:tcW w:w="1843" w:type="dxa"/>
            <w:shd w:val="clear" w:color="auto" w:fill="00B0F0"/>
            <w:vAlign w:val="center"/>
          </w:tcPr>
          <w:p w14:paraId="6F889D05" w14:textId="77777777" w:rsidR="001E4130" w:rsidRPr="00846BD5" w:rsidRDefault="001E4130" w:rsidP="00AC3DC0">
            <w:pPr>
              <w:jc w:val="center"/>
              <w:rPr>
                <w:rFonts w:eastAsiaTheme="minorEastAsia"/>
                <w:b/>
                <w:bCs/>
                <w:lang w:eastAsia="zh-CN"/>
              </w:rPr>
            </w:pPr>
            <w:r w:rsidRPr="00846BD5">
              <w:rPr>
                <w:b/>
                <w:bCs/>
              </w:rPr>
              <w:t>DRX cycle (ms)</w:t>
            </w:r>
          </w:p>
        </w:tc>
        <w:tc>
          <w:tcPr>
            <w:tcW w:w="2552" w:type="dxa"/>
            <w:shd w:val="clear" w:color="auto" w:fill="00B0F0"/>
            <w:vAlign w:val="center"/>
          </w:tcPr>
          <w:p w14:paraId="66FCBFF3" w14:textId="77777777" w:rsidR="001E4130" w:rsidRPr="00846BD5" w:rsidRDefault="001E4130" w:rsidP="00AC3DC0">
            <w:pPr>
              <w:jc w:val="center"/>
              <w:rPr>
                <w:rFonts w:eastAsiaTheme="minorEastAsia"/>
                <w:b/>
                <w:bCs/>
                <w:lang w:eastAsia="zh-CN"/>
              </w:rPr>
            </w:pPr>
            <w:r w:rsidRPr="00846BD5">
              <w:rPr>
                <w:b/>
                <w:bCs/>
              </w:rPr>
              <w:t>drx-onDurationTimer (ms)</w:t>
            </w:r>
          </w:p>
        </w:tc>
        <w:tc>
          <w:tcPr>
            <w:tcW w:w="2547" w:type="dxa"/>
            <w:shd w:val="clear" w:color="auto" w:fill="00B0F0"/>
            <w:vAlign w:val="center"/>
          </w:tcPr>
          <w:p w14:paraId="095CC64A" w14:textId="77777777" w:rsidR="001E4130" w:rsidRPr="00846BD5" w:rsidRDefault="001E4130" w:rsidP="00AC3DC0">
            <w:pPr>
              <w:jc w:val="center"/>
              <w:rPr>
                <w:rFonts w:eastAsiaTheme="minorEastAsia"/>
                <w:b/>
                <w:bCs/>
                <w:lang w:eastAsia="zh-CN"/>
              </w:rPr>
            </w:pPr>
            <w:r w:rsidRPr="00846BD5">
              <w:rPr>
                <w:b/>
                <w:bCs/>
              </w:rPr>
              <w:t>drx-InactivityTimer(ms)</w:t>
            </w:r>
          </w:p>
        </w:tc>
      </w:tr>
      <w:tr w:rsidR="001E4130" w14:paraId="19F5FA6F" w14:textId="77777777" w:rsidTr="008C74C8">
        <w:trPr>
          <w:trHeight w:val="397"/>
          <w:jc w:val="center"/>
        </w:trPr>
        <w:tc>
          <w:tcPr>
            <w:tcW w:w="1711" w:type="dxa"/>
            <w:vAlign w:val="center"/>
          </w:tcPr>
          <w:p w14:paraId="0EC2FBF3" w14:textId="2A673B01" w:rsidR="001E4130" w:rsidRPr="00846BD5" w:rsidRDefault="000E6FDC" w:rsidP="00AC3DC0">
            <w:pPr>
              <w:jc w:val="both"/>
              <w:rPr>
                <w:rFonts w:eastAsiaTheme="minorEastAsia"/>
                <w:b/>
                <w:bCs/>
                <w:szCs w:val="20"/>
                <w:lang w:eastAsia="zh-CN"/>
              </w:rPr>
            </w:pPr>
            <w:bookmarkStart w:id="135" w:name="_Hlk71664016"/>
            <w:r w:rsidRPr="00EA106A">
              <w:rPr>
                <w:rFonts w:eastAsia="等线"/>
                <w:b/>
                <w:bCs/>
                <w:color w:val="000000"/>
                <w:szCs w:val="20"/>
                <w:lang w:eastAsia="zh-CN"/>
              </w:rPr>
              <w:t>R15/16</w:t>
            </w:r>
            <w:r>
              <w:rPr>
                <w:rFonts w:eastAsia="等线"/>
                <w:b/>
                <w:bCs/>
                <w:color w:val="000000"/>
                <w:szCs w:val="20"/>
                <w:lang w:eastAsia="zh-CN"/>
              </w:rPr>
              <w:t xml:space="preserve"> </w:t>
            </w:r>
            <w:r w:rsidR="008C74C8" w:rsidRPr="008C74C8">
              <w:rPr>
                <w:rFonts w:eastAsia="等线"/>
                <w:b/>
                <w:bCs/>
                <w:color w:val="000000"/>
                <w:szCs w:val="20"/>
                <w:lang w:eastAsia="zh-CN"/>
              </w:rPr>
              <w:t>CDRX</w:t>
            </w:r>
            <w:bookmarkEnd w:id="135"/>
          </w:p>
        </w:tc>
        <w:tc>
          <w:tcPr>
            <w:tcW w:w="1843" w:type="dxa"/>
            <w:vAlign w:val="center"/>
          </w:tcPr>
          <w:p w14:paraId="69484389" w14:textId="77777777" w:rsidR="001E4130" w:rsidRPr="006F4FAB" w:rsidRDefault="001E4130" w:rsidP="00AC3DC0">
            <w:pPr>
              <w:jc w:val="center"/>
              <w:rPr>
                <w:rFonts w:eastAsiaTheme="minorEastAsia"/>
                <w:lang w:eastAsia="zh-CN"/>
              </w:rPr>
            </w:pPr>
            <w:r w:rsidRPr="006F4FAB">
              <w:rPr>
                <w:rFonts w:eastAsiaTheme="minorEastAsia"/>
                <w:lang w:eastAsia="zh-CN"/>
              </w:rPr>
              <w:t>4</w:t>
            </w:r>
          </w:p>
        </w:tc>
        <w:tc>
          <w:tcPr>
            <w:tcW w:w="2552" w:type="dxa"/>
            <w:vAlign w:val="center"/>
          </w:tcPr>
          <w:p w14:paraId="1453C9B2" w14:textId="77777777" w:rsidR="001E4130" w:rsidRPr="006F4FAB" w:rsidRDefault="001E4130" w:rsidP="00AC3DC0">
            <w:pPr>
              <w:jc w:val="center"/>
              <w:rPr>
                <w:rFonts w:eastAsiaTheme="minorEastAsia"/>
                <w:lang w:eastAsia="zh-CN"/>
              </w:rPr>
            </w:pPr>
            <w:r>
              <w:rPr>
                <w:rFonts w:eastAsiaTheme="minorEastAsia"/>
                <w:lang w:eastAsia="zh-CN"/>
              </w:rPr>
              <w:t>2</w:t>
            </w:r>
          </w:p>
        </w:tc>
        <w:tc>
          <w:tcPr>
            <w:tcW w:w="2547" w:type="dxa"/>
            <w:vAlign w:val="center"/>
          </w:tcPr>
          <w:p w14:paraId="6D6D6CDB" w14:textId="77777777" w:rsidR="001E4130" w:rsidRPr="006F4FAB" w:rsidRDefault="001E4130" w:rsidP="00AC3DC0">
            <w:pPr>
              <w:jc w:val="center"/>
              <w:rPr>
                <w:rFonts w:eastAsiaTheme="minorEastAsia"/>
                <w:lang w:eastAsia="zh-CN"/>
              </w:rPr>
            </w:pPr>
            <w:r>
              <w:rPr>
                <w:rFonts w:eastAsiaTheme="minorEastAsia"/>
                <w:lang w:eastAsia="zh-CN"/>
              </w:rPr>
              <w:t>1</w:t>
            </w:r>
          </w:p>
        </w:tc>
      </w:tr>
      <w:tr w:rsidR="001E4130" w14:paraId="055D500B" w14:textId="77777777" w:rsidTr="008C74C8">
        <w:trPr>
          <w:trHeight w:val="397"/>
          <w:jc w:val="center"/>
        </w:trPr>
        <w:tc>
          <w:tcPr>
            <w:tcW w:w="1711" w:type="dxa"/>
            <w:vAlign w:val="center"/>
          </w:tcPr>
          <w:p w14:paraId="6BC8536D" w14:textId="61A49F0C" w:rsidR="008C74C8" w:rsidRDefault="008C74C8" w:rsidP="00AC3DC0">
            <w:pPr>
              <w:jc w:val="both"/>
              <w:rPr>
                <w:rFonts w:eastAsiaTheme="minorEastAsia"/>
                <w:b/>
                <w:bCs/>
                <w:lang w:eastAsia="zh-CN"/>
              </w:rPr>
            </w:pPr>
            <w:r w:rsidRPr="008C74C8">
              <w:rPr>
                <w:rFonts w:eastAsiaTheme="minorEastAsia"/>
                <w:b/>
                <w:bCs/>
                <w:lang w:eastAsia="zh-CN"/>
              </w:rPr>
              <w:t xml:space="preserve">CDRX </w:t>
            </w:r>
            <w:r>
              <w:rPr>
                <w:rFonts w:eastAsiaTheme="minorEastAsia"/>
                <w:b/>
                <w:bCs/>
                <w:lang w:eastAsia="zh-CN"/>
              </w:rPr>
              <w:t>for</w:t>
            </w:r>
          </w:p>
          <w:p w14:paraId="0C9524F5" w14:textId="555826DD" w:rsidR="001E4130" w:rsidRPr="00846BD5" w:rsidRDefault="008C74C8" w:rsidP="00AC3DC0">
            <w:pPr>
              <w:jc w:val="both"/>
              <w:rPr>
                <w:rFonts w:eastAsia="等线"/>
                <w:b/>
                <w:bCs/>
                <w:color w:val="000000"/>
                <w:szCs w:val="20"/>
                <w:lang w:eastAsia="zh-CN"/>
              </w:rPr>
            </w:pPr>
            <w:r>
              <w:rPr>
                <w:rFonts w:eastAsiaTheme="minorEastAsia"/>
                <w:b/>
                <w:bCs/>
                <w:lang w:eastAsia="zh-CN"/>
              </w:rPr>
              <w:t xml:space="preserve">packets </w:t>
            </w:r>
            <w:r w:rsidRPr="008C74C8">
              <w:rPr>
                <w:rFonts w:eastAsiaTheme="minorEastAsia"/>
                <w:b/>
                <w:bCs/>
                <w:lang w:eastAsia="zh-CN"/>
              </w:rPr>
              <w:t>bundling</w:t>
            </w:r>
          </w:p>
        </w:tc>
        <w:tc>
          <w:tcPr>
            <w:tcW w:w="1843" w:type="dxa"/>
            <w:vAlign w:val="center"/>
          </w:tcPr>
          <w:p w14:paraId="50B77A0F" w14:textId="77777777" w:rsidR="001E4130" w:rsidRPr="006F4FAB" w:rsidRDefault="001E4130" w:rsidP="00AC3DC0">
            <w:pPr>
              <w:jc w:val="center"/>
              <w:rPr>
                <w:rFonts w:eastAsiaTheme="minorEastAsia"/>
                <w:lang w:eastAsia="zh-CN"/>
              </w:rPr>
            </w:pPr>
            <w:r>
              <w:rPr>
                <w:rFonts w:eastAsiaTheme="minorEastAsia" w:hint="eastAsia"/>
                <w:lang w:eastAsia="zh-CN"/>
              </w:rPr>
              <w:t>8</w:t>
            </w:r>
          </w:p>
        </w:tc>
        <w:tc>
          <w:tcPr>
            <w:tcW w:w="2552" w:type="dxa"/>
            <w:vAlign w:val="center"/>
          </w:tcPr>
          <w:p w14:paraId="29D26DFD" w14:textId="77777777" w:rsidR="001E4130" w:rsidRDefault="001E4130" w:rsidP="00AC3DC0">
            <w:pPr>
              <w:jc w:val="center"/>
              <w:rPr>
                <w:rFonts w:eastAsiaTheme="minorEastAsia"/>
                <w:lang w:eastAsia="zh-CN"/>
              </w:rPr>
            </w:pPr>
            <w:r>
              <w:rPr>
                <w:rFonts w:eastAsiaTheme="minorEastAsia"/>
                <w:lang w:eastAsia="zh-CN"/>
              </w:rPr>
              <w:t>3</w:t>
            </w:r>
          </w:p>
        </w:tc>
        <w:tc>
          <w:tcPr>
            <w:tcW w:w="2547" w:type="dxa"/>
            <w:vAlign w:val="center"/>
          </w:tcPr>
          <w:p w14:paraId="08D242E7" w14:textId="77777777" w:rsidR="001E4130" w:rsidRDefault="001E4130" w:rsidP="00AC3DC0">
            <w:pPr>
              <w:jc w:val="center"/>
              <w:rPr>
                <w:rFonts w:eastAsiaTheme="minorEastAsia"/>
                <w:lang w:eastAsia="zh-CN"/>
              </w:rPr>
            </w:pPr>
            <w:r>
              <w:rPr>
                <w:rFonts w:eastAsiaTheme="minorEastAsia" w:hint="eastAsia"/>
                <w:lang w:eastAsia="zh-CN"/>
              </w:rPr>
              <w:t>1</w:t>
            </w:r>
          </w:p>
        </w:tc>
      </w:tr>
    </w:tbl>
    <w:p w14:paraId="44A24581" w14:textId="30D7CC98" w:rsidR="002500AE" w:rsidRDefault="002500AE" w:rsidP="00AD2CD6">
      <w:pPr>
        <w:pStyle w:val="a0"/>
        <w:rPr>
          <w:rFonts w:eastAsiaTheme="minorEastAsia"/>
          <w:lang w:val="en-GB" w:eastAsia="zh-CN"/>
        </w:rPr>
      </w:pPr>
    </w:p>
    <w:p w14:paraId="29CB1882" w14:textId="120A5244" w:rsidR="00AD2CD6" w:rsidRPr="00AD2CD6" w:rsidRDefault="00AD2CD6" w:rsidP="00AD2CD6">
      <w:pPr>
        <w:pStyle w:val="a0"/>
        <w:jc w:val="center"/>
      </w:pPr>
      <w:r>
        <w:object w:dxaOrig="10335" w:dyaOrig="4815" w14:anchorId="0AD9B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86.4pt" o:ole="">
            <v:imagedata r:id="rId19" o:title=""/>
          </v:shape>
          <o:OLEObject Type="Embed" ProgID="Visio.Drawing.15" ShapeID="_x0000_i1025" DrawAspect="Content" ObjectID="_1682278986" r:id="rId20"/>
        </w:object>
      </w:r>
    </w:p>
    <w:p w14:paraId="00A10926" w14:textId="1E77ADFE" w:rsidR="001E4130" w:rsidRPr="00D87E56" w:rsidRDefault="001E4130" w:rsidP="001E4130">
      <w:pPr>
        <w:jc w:val="center"/>
        <w:rPr>
          <w:rFonts w:eastAsiaTheme="minorEastAsia"/>
          <w:lang w:eastAsia="zh-CN"/>
        </w:rPr>
      </w:pPr>
      <w:bookmarkStart w:id="136" w:name="_Ref68184086"/>
      <w:r>
        <w:t xml:space="preserve">Figure </w:t>
      </w:r>
      <w:fldSimple w:instr=" SEQ Figure \* ARABIC ">
        <w:r w:rsidR="00AD2CD6">
          <w:rPr>
            <w:noProof/>
          </w:rPr>
          <w:t>5</w:t>
        </w:r>
      </w:fldSimple>
      <w:bookmarkEnd w:id="136"/>
      <w:r>
        <w:t xml:space="preserve">. Packets </w:t>
      </w:r>
      <w:r>
        <w:rPr>
          <w:rFonts w:eastAsia="宋体"/>
          <w:lang w:eastAsia="zh-CN"/>
        </w:rPr>
        <w:t>b</w:t>
      </w:r>
      <w:r w:rsidRPr="000D432F">
        <w:rPr>
          <w:rFonts w:eastAsiaTheme="minorEastAsia"/>
          <w:lang w:eastAsia="zh-CN"/>
        </w:rPr>
        <w:t xml:space="preserve">undled transmission </w:t>
      </w:r>
      <w:r w:rsidRPr="000D432F">
        <w:rPr>
          <w:rFonts w:eastAsiaTheme="minorEastAsia" w:hint="eastAsia"/>
          <w:lang w:eastAsia="zh-CN"/>
        </w:rPr>
        <w:t>with</w:t>
      </w:r>
      <w:r w:rsidRPr="000D432F">
        <w:rPr>
          <w:rFonts w:eastAsiaTheme="minorEastAsia"/>
          <w:lang w:eastAsia="zh-CN"/>
        </w:rPr>
        <w:t xml:space="preserve"> </w:t>
      </w:r>
      <w:r>
        <w:rPr>
          <w:rFonts w:eastAsiaTheme="minorEastAsia"/>
          <w:lang w:eastAsia="zh-CN"/>
        </w:rPr>
        <w:t xml:space="preserve">corresponding </w:t>
      </w:r>
      <w:r w:rsidRPr="000D432F">
        <w:rPr>
          <w:rFonts w:eastAsiaTheme="minorEastAsia"/>
          <w:lang w:eastAsia="zh-CN"/>
        </w:rPr>
        <w:t>DRX</w:t>
      </w:r>
      <w:r>
        <w:rPr>
          <w:rFonts w:eastAsiaTheme="minorEastAsia"/>
          <w:lang w:eastAsia="zh-CN"/>
        </w:rPr>
        <w:t xml:space="preserve"> configurations</w:t>
      </w:r>
    </w:p>
    <w:p w14:paraId="3CE8A808" w14:textId="2EFAC842" w:rsidR="001E4130" w:rsidRPr="004F6D99" w:rsidRDefault="003A5D4A" w:rsidP="005D16B3">
      <w:pPr>
        <w:pStyle w:val="a7"/>
        <w:spacing w:line="276" w:lineRule="auto"/>
        <w:jc w:val="both"/>
        <w:rPr>
          <w:rFonts w:eastAsia="宋体"/>
          <w:lang w:eastAsia="zh-CN"/>
        </w:rPr>
      </w:pPr>
      <w:r>
        <w:rPr>
          <w:rFonts w:eastAsia="宋体" w:hint="eastAsia"/>
          <w:lang w:eastAsia="zh-CN"/>
        </w:rPr>
        <w:t>F</w:t>
      </w:r>
      <w:r>
        <w:rPr>
          <w:rFonts w:eastAsia="宋体"/>
          <w:lang w:eastAsia="zh-CN"/>
        </w:rPr>
        <w:t xml:space="preserve">or FR1 UL in </w:t>
      </w:r>
      <w:r w:rsidRPr="003A5D4A">
        <w:rPr>
          <w:rFonts w:eastAsia="宋体"/>
          <w:lang w:eastAsia="zh-CN"/>
        </w:rPr>
        <w:t>Indoor Hotspot scenario</w:t>
      </w:r>
      <w:r>
        <w:rPr>
          <w:rFonts w:eastAsia="宋体"/>
          <w:lang w:eastAsia="zh-CN"/>
        </w:rPr>
        <w:t xml:space="preserve">, VR application with one stream (pose/control stream) is evaluated. When there is 15 UEs per cell, the ratio of </w:t>
      </w:r>
      <w:r w:rsidRPr="003A5D4A">
        <w:rPr>
          <w:rFonts w:eastAsia="宋体"/>
          <w:lang w:eastAsia="zh-CN"/>
        </w:rPr>
        <w:t xml:space="preserve">satisfied </w:t>
      </w:r>
      <w:r>
        <w:rPr>
          <w:rFonts w:eastAsia="宋体"/>
          <w:lang w:eastAsia="zh-CN"/>
        </w:rPr>
        <w:t>UEs</w:t>
      </w:r>
      <w:r w:rsidRPr="003A5D4A">
        <w:rPr>
          <w:rFonts w:eastAsia="宋体"/>
          <w:lang w:eastAsia="zh-CN"/>
        </w:rPr>
        <w:t xml:space="preserve"> is still 100% and the system resource utilization is only 20.47%.</w:t>
      </w:r>
      <w:r>
        <w:rPr>
          <w:rFonts w:eastAsia="宋体"/>
          <w:lang w:eastAsia="zh-CN"/>
        </w:rPr>
        <w:t xml:space="preserve"> So only the </w:t>
      </w:r>
      <w:r w:rsidRPr="003A5D4A">
        <w:rPr>
          <w:rFonts w:eastAsia="宋体"/>
          <w:lang w:eastAsia="zh-CN"/>
        </w:rPr>
        <w:t>power consumption results</w:t>
      </w:r>
      <w:r>
        <w:rPr>
          <w:rFonts w:eastAsia="宋体"/>
          <w:lang w:eastAsia="zh-CN"/>
        </w:rPr>
        <w:t xml:space="preserve"> of l</w:t>
      </w:r>
      <w:r w:rsidRPr="003A5D4A">
        <w:rPr>
          <w:rFonts w:eastAsia="宋体"/>
          <w:lang w:eastAsia="zh-CN"/>
        </w:rPr>
        <w:t>ight load case</w:t>
      </w:r>
      <w:r>
        <w:rPr>
          <w:rFonts w:eastAsia="宋体"/>
          <w:lang w:eastAsia="zh-CN"/>
        </w:rPr>
        <w:t xml:space="preserve"> are provided, and the power consumption </w:t>
      </w:r>
      <w:r w:rsidRPr="003A5D4A">
        <w:rPr>
          <w:rFonts w:eastAsia="宋体"/>
          <w:lang w:eastAsia="zh-CN"/>
        </w:rPr>
        <w:t xml:space="preserve">statistics of all </w:t>
      </w:r>
      <w:r>
        <w:rPr>
          <w:rFonts w:eastAsia="宋体"/>
          <w:lang w:eastAsia="zh-CN"/>
        </w:rPr>
        <w:t>UE</w:t>
      </w:r>
      <w:r w:rsidRPr="003A5D4A">
        <w:rPr>
          <w:rFonts w:eastAsia="宋体"/>
          <w:lang w:eastAsia="zh-CN"/>
        </w:rPr>
        <w:t xml:space="preserve">s and only satisfied </w:t>
      </w:r>
      <w:r>
        <w:rPr>
          <w:rFonts w:eastAsia="宋体"/>
          <w:lang w:eastAsia="zh-CN"/>
        </w:rPr>
        <w:t>UE</w:t>
      </w:r>
      <w:r w:rsidRPr="003A5D4A">
        <w:rPr>
          <w:rFonts w:eastAsia="宋体"/>
          <w:lang w:eastAsia="zh-CN"/>
        </w:rPr>
        <w:t>s are the same</w:t>
      </w:r>
      <w:r>
        <w:rPr>
          <w:rFonts w:eastAsia="宋体"/>
          <w:lang w:eastAsia="zh-CN"/>
        </w:rPr>
        <w:t>.</w:t>
      </w:r>
      <w:r w:rsidRPr="003A5D4A">
        <w:t xml:space="preserve"> </w:t>
      </w:r>
      <w:r w:rsidRPr="003A5D4A">
        <w:rPr>
          <w:rFonts w:eastAsia="宋体"/>
          <w:lang w:eastAsia="zh-CN"/>
        </w:rPr>
        <w:t xml:space="preserve">In the </w:t>
      </w:r>
      <w:r>
        <w:rPr>
          <w:rFonts w:eastAsia="宋体"/>
          <w:lang w:eastAsia="zh-CN"/>
        </w:rPr>
        <w:t>simulation</w:t>
      </w:r>
      <w:r w:rsidRPr="003A5D4A">
        <w:rPr>
          <w:rFonts w:eastAsia="宋体"/>
          <w:lang w:eastAsia="zh-CN"/>
        </w:rPr>
        <w:t xml:space="preserve"> of this section</w:t>
      </w:r>
      <w:r>
        <w:rPr>
          <w:rFonts w:eastAsia="宋体"/>
          <w:lang w:eastAsia="zh-CN"/>
        </w:rPr>
        <w:t xml:space="preserve">, </w:t>
      </w:r>
      <w:r w:rsidR="001E4130">
        <w:rPr>
          <w:rFonts w:eastAsia="宋体"/>
          <w:lang w:eastAsia="zh-CN"/>
        </w:rPr>
        <w:t>a</w:t>
      </w:r>
      <w:r w:rsidR="001E4130" w:rsidRPr="00053ECC">
        <w:rPr>
          <w:rFonts w:eastAsia="宋体"/>
          <w:lang w:eastAsia="zh-CN"/>
        </w:rPr>
        <w:t xml:space="preserve"> UE </w:t>
      </w:r>
      <w:r w:rsidR="001E4130" w:rsidRPr="00A513CF">
        <w:rPr>
          <w:rFonts w:eastAsia="宋体"/>
          <w:lang w:eastAsia="zh-CN"/>
        </w:rPr>
        <w:t>will be declared as a</w:t>
      </w:r>
      <w:r w:rsidR="001E4130" w:rsidRPr="00053ECC">
        <w:rPr>
          <w:rFonts w:eastAsia="宋体"/>
          <w:lang w:eastAsia="zh-CN"/>
        </w:rPr>
        <w:t xml:space="preserve"> satisfied UE if </w:t>
      </w:r>
      <w:r w:rsidR="001E4130">
        <w:rPr>
          <w:rFonts w:eastAsia="宋体"/>
          <w:lang w:eastAsia="zh-CN"/>
        </w:rPr>
        <w:t>more than 99%</w:t>
      </w:r>
      <w:r w:rsidR="001E4130" w:rsidRPr="00053ECC">
        <w:rPr>
          <w:rFonts w:eastAsia="宋体"/>
          <w:lang w:eastAsia="zh-CN"/>
        </w:rPr>
        <w:t xml:space="preserve"> of the </w:t>
      </w:r>
      <w:r w:rsidR="001E4130">
        <w:rPr>
          <w:rFonts w:eastAsia="宋体"/>
          <w:lang w:eastAsia="zh-CN"/>
        </w:rPr>
        <w:t>up</w:t>
      </w:r>
      <w:r w:rsidR="001E4130" w:rsidRPr="00053ECC">
        <w:rPr>
          <w:rFonts w:eastAsia="宋体"/>
          <w:lang w:eastAsia="zh-CN"/>
        </w:rPr>
        <w:t>link packets are successfully delivered within PDB</w:t>
      </w:r>
      <w:r w:rsidR="001E4130">
        <w:rPr>
          <w:rFonts w:eastAsia="宋体"/>
          <w:lang w:eastAsia="zh-CN"/>
        </w:rPr>
        <w:t xml:space="preserve">. </w:t>
      </w:r>
      <w:r w:rsidR="000035A3">
        <w:rPr>
          <w:rFonts w:eastAsia="宋体"/>
          <w:lang w:eastAsia="zh-CN"/>
        </w:rPr>
        <w:t>As shown in</w:t>
      </w:r>
      <w:r w:rsidR="00554499">
        <w:rPr>
          <w:rFonts w:eastAsia="宋体"/>
          <w:lang w:eastAsia="zh-CN"/>
        </w:rPr>
        <w:t xml:space="preserve"> </w:t>
      </w:r>
      <w:r w:rsidR="00554499">
        <w:rPr>
          <w:rFonts w:eastAsia="宋体"/>
          <w:lang w:eastAsia="zh-CN"/>
        </w:rPr>
        <w:fldChar w:fldCharType="begin"/>
      </w:r>
      <w:r w:rsidR="00554499">
        <w:rPr>
          <w:rFonts w:eastAsia="宋体"/>
          <w:lang w:eastAsia="zh-CN"/>
        </w:rPr>
        <w:instrText xml:space="preserve"> REF _Ref67923306 \h </w:instrText>
      </w:r>
      <w:r w:rsidR="00554499">
        <w:rPr>
          <w:rFonts w:eastAsia="宋体"/>
          <w:lang w:eastAsia="zh-CN"/>
        </w:rPr>
      </w:r>
      <w:r w:rsidR="00554499">
        <w:rPr>
          <w:rFonts w:eastAsia="宋体"/>
          <w:lang w:eastAsia="zh-CN"/>
        </w:rPr>
        <w:fldChar w:fldCharType="separate"/>
      </w:r>
      <w:r w:rsidR="00554499">
        <w:t xml:space="preserve">Table </w:t>
      </w:r>
      <w:r w:rsidR="00554499">
        <w:rPr>
          <w:noProof/>
        </w:rPr>
        <w:t>20</w:t>
      </w:r>
      <w:r w:rsidR="00554499">
        <w:rPr>
          <w:rFonts w:eastAsia="宋体"/>
          <w:lang w:eastAsia="zh-CN"/>
        </w:rPr>
        <w:fldChar w:fldCharType="end"/>
      </w:r>
      <w:r w:rsidR="000035A3">
        <w:rPr>
          <w:rFonts w:eastAsia="宋体"/>
          <w:lang w:eastAsia="zh-CN"/>
        </w:rPr>
        <w:t>, c</w:t>
      </w:r>
      <w:r w:rsidR="000035A3" w:rsidRPr="000035A3">
        <w:rPr>
          <w:rFonts w:eastAsia="宋体"/>
          <w:lang w:eastAsia="zh-CN"/>
        </w:rPr>
        <w:t>ompared with the DRX configuration without packets bundling, the packets bundled transmission scheme can obtain additional 13.37% PSG in Indoor Hotspot.</w:t>
      </w:r>
    </w:p>
    <w:p w14:paraId="75B10A25" w14:textId="7737CC86" w:rsidR="001E4130" w:rsidRPr="008D6234" w:rsidRDefault="001E4130" w:rsidP="001E4130">
      <w:pPr>
        <w:pStyle w:val="a7"/>
        <w:jc w:val="center"/>
        <w:rPr>
          <w:sz w:val="16"/>
          <w:szCs w:val="16"/>
        </w:rPr>
      </w:pPr>
      <w:bookmarkStart w:id="137" w:name="_Ref67923306"/>
      <w:r>
        <w:t xml:space="preserve">Table </w:t>
      </w:r>
      <w:r w:rsidR="007F11D0">
        <w:fldChar w:fldCharType="begin"/>
      </w:r>
      <w:r w:rsidR="007F11D0">
        <w:instrText xml:space="preserve"> SEQ Table \* ARABIC </w:instrText>
      </w:r>
      <w:r w:rsidR="007F11D0">
        <w:fldChar w:fldCharType="separate"/>
      </w:r>
      <w:r w:rsidR="0084762E">
        <w:rPr>
          <w:noProof/>
        </w:rPr>
        <w:t>20</w:t>
      </w:r>
      <w:r w:rsidR="007F11D0">
        <w:fldChar w:fldCharType="end"/>
      </w:r>
      <w:bookmarkEnd w:id="137"/>
      <w:r w:rsidRPr="00CC2F59">
        <w:rPr>
          <w:rFonts w:eastAsia="宋体"/>
          <w:szCs w:val="22"/>
          <w:lang w:eastAsia="zh-CN"/>
        </w:rPr>
        <w:t xml:space="preserve">. </w:t>
      </w:r>
      <w:r>
        <w:rPr>
          <w:rFonts w:eastAsia="宋体"/>
          <w:szCs w:val="22"/>
          <w:lang w:eastAsia="zh-CN"/>
        </w:rPr>
        <w:t xml:space="preserve">FR1 </w:t>
      </w:r>
      <w:r>
        <w:t>UL</w:t>
      </w:r>
      <w:r w:rsidRPr="00817928">
        <w:t xml:space="preserve"> capacity and power consumption results in Indoor Hotspot scenario</w:t>
      </w:r>
    </w:p>
    <w:tbl>
      <w:tblPr>
        <w:tblW w:w="9093" w:type="dxa"/>
        <w:jc w:val="center"/>
        <w:tblLayout w:type="fixed"/>
        <w:tblLook w:val="04A0" w:firstRow="1" w:lastRow="0" w:firstColumn="1" w:lastColumn="0" w:noHBand="0" w:noVBand="1"/>
      </w:tblPr>
      <w:tblGrid>
        <w:gridCol w:w="1864"/>
        <w:gridCol w:w="961"/>
        <w:gridCol w:w="1023"/>
        <w:gridCol w:w="851"/>
        <w:gridCol w:w="850"/>
        <w:gridCol w:w="1181"/>
        <w:gridCol w:w="1181"/>
        <w:gridCol w:w="1182"/>
      </w:tblGrid>
      <w:tr w:rsidR="009235FC" w:rsidRPr="00D5563A" w14:paraId="74A021E6" w14:textId="77777777" w:rsidTr="009235FC">
        <w:trPr>
          <w:trHeight w:val="660"/>
          <w:jc w:val="center"/>
        </w:trPr>
        <w:tc>
          <w:tcPr>
            <w:tcW w:w="1864" w:type="dxa"/>
            <w:vMerge w:val="restart"/>
            <w:tcBorders>
              <w:top w:val="single" w:sz="4" w:space="0" w:color="auto"/>
              <w:left w:val="single" w:sz="8" w:space="0" w:color="auto"/>
              <w:bottom w:val="single" w:sz="4" w:space="0" w:color="000000"/>
              <w:right w:val="single" w:sz="4" w:space="0" w:color="000000"/>
              <w:tl2br w:val="single" w:sz="4" w:space="0" w:color="auto"/>
            </w:tcBorders>
            <w:shd w:val="clear" w:color="auto" w:fill="00B0F0"/>
            <w:vAlign w:val="center"/>
            <w:hideMark/>
          </w:tcPr>
          <w:p w14:paraId="23DF3523" w14:textId="77777777" w:rsidR="009235FC" w:rsidRPr="005001BA" w:rsidRDefault="009235FC" w:rsidP="009235F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450657C1" w14:textId="77777777" w:rsidR="009235FC" w:rsidRDefault="009235FC" w:rsidP="009235F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1F61715D" w14:textId="77777777" w:rsidR="009235FC" w:rsidRPr="005001BA" w:rsidRDefault="009235FC" w:rsidP="009235FC">
            <w:pPr>
              <w:ind w:left="800" w:hangingChars="400" w:hanging="800"/>
              <w:jc w:val="center"/>
              <w:rPr>
                <w:rFonts w:eastAsia="等线"/>
                <w:b/>
                <w:bCs/>
                <w:color w:val="000000"/>
                <w:szCs w:val="20"/>
                <w:lang w:eastAsia="zh-CN"/>
              </w:rPr>
            </w:pPr>
          </w:p>
          <w:p w14:paraId="7846C5FD" w14:textId="77777777" w:rsidR="009235FC" w:rsidRPr="00846BD5" w:rsidRDefault="009235FC" w:rsidP="009235FC">
            <w:pPr>
              <w:jc w:val="both"/>
              <w:rPr>
                <w:rFonts w:eastAsia="等线"/>
                <w:b/>
                <w:bCs/>
                <w:color w:val="000000"/>
                <w:sz w:val="16"/>
                <w:szCs w:val="16"/>
                <w:lang w:eastAsia="zh-CN"/>
              </w:rPr>
            </w:pPr>
            <w:r w:rsidRPr="005001BA">
              <w:rPr>
                <w:rFonts w:eastAsia="等线"/>
                <w:b/>
                <w:bCs/>
                <w:color w:val="000000"/>
                <w:szCs w:val="20"/>
                <w:lang w:eastAsia="zh-CN"/>
              </w:rPr>
              <w:t>Cases</w:t>
            </w:r>
          </w:p>
        </w:tc>
        <w:tc>
          <w:tcPr>
            <w:tcW w:w="961"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4E266682" w14:textId="77777777" w:rsidR="009235FC" w:rsidRPr="005001BA" w:rsidRDefault="009235FC" w:rsidP="009235FC">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32375CC6" w14:textId="287672F2" w:rsidR="009235FC" w:rsidRPr="005001BA" w:rsidRDefault="009235FC" w:rsidP="009235F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c>
          <w:tcPr>
            <w:tcW w:w="851" w:type="dxa"/>
            <w:vMerge w:val="restart"/>
            <w:tcBorders>
              <w:top w:val="single" w:sz="4" w:space="0" w:color="auto"/>
              <w:left w:val="nil"/>
              <w:right w:val="single" w:sz="4" w:space="0" w:color="auto"/>
            </w:tcBorders>
            <w:shd w:val="clear" w:color="auto" w:fill="00B0F0"/>
            <w:vAlign w:val="center"/>
          </w:tcPr>
          <w:p w14:paraId="10EEDFB7" w14:textId="77777777" w:rsidR="009235FC" w:rsidRPr="005001BA" w:rsidRDefault="009235FC" w:rsidP="009235FC">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37092368" w14:textId="5BC6640B" w:rsidR="009235FC" w:rsidRPr="005001BA" w:rsidRDefault="009235FC" w:rsidP="009235FC">
            <w:pPr>
              <w:jc w:val="center"/>
              <w:rPr>
                <w:rFonts w:eastAsia="等线"/>
                <w:b/>
                <w:bCs/>
                <w:color w:val="000000"/>
                <w:szCs w:val="16"/>
                <w:lang w:eastAsia="zh-CN"/>
              </w:rPr>
            </w:pPr>
            <w:r w:rsidRPr="005001BA">
              <w:rPr>
                <w:rFonts w:eastAsia="等线"/>
                <w:b/>
                <w:bCs/>
                <w:color w:val="000000"/>
                <w:szCs w:val="16"/>
                <w:lang w:eastAsia="zh-CN"/>
              </w:rPr>
              <w:t xml:space="preserve">Power Saving Gain (PSG) compared to </w:t>
            </w:r>
            <w:r>
              <w:rPr>
                <w:rFonts w:eastAsia="等线"/>
                <w:b/>
                <w:bCs/>
                <w:color w:val="000000"/>
                <w:szCs w:val="16"/>
                <w:lang w:eastAsia="zh-CN"/>
              </w:rPr>
              <w:t>Baseline</w:t>
            </w:r>
          </w:p>
        </w:tc>
      </w:tr>
      <w:tr w:rsidR="009235FC" w:rsidRPr="00D5563A" w14:paraId="4719792C" w14:textId="77777777" w:rsidTr="009235FC">
        <w:trPr>
          <w:trHeight w:val="570"/>
          <w:jc w:val="center"/>
        </w:trPr>
        <w:tc>
          <w:tcPr>
            <w:tcW w:w="1864" w:type="dxa"/>
            <w:vMerge/>
            <w:tcBorders>
              <w:top w:val="single" w:sz="4" w:space="0" w:color="auto"/>
              <w:left w:val="single" w:sz="8" w:space="0" w:color="auto"/>
              <w:bottom w:val="single" w:sz="4" w:space="0" w:color="auto"/>
              <w:right w:val="single" w:sz="4" w:space="0" w:color="000000"/>
            </w:tcBorders>
            <w:shd w:val="clear" w:color="auto" w:fill="00B0F0"/>
            <w:vAlign w:val="center"/>
            <w:hideMark/>
          </w:tcPr>
          <w:p w14:paraId="3E415B95" w14:textId="77777777" w:rsidR="009235FC" w:rsidRPr="00846BD5" w:rsidRDefault="009235FC" w:rsidP="009235FC">
            <w:pPr>
              <w:rPr>
                <w:rFonts w:eastAsia="等线"/>
                <w:b/>
                <w:bCs/>
                <w:color w:val="000000"/>
                <w:sz w:val="16"/>
                <w:szCs w:val="16"/>
                <w:lang w:eastAsia="zh-CN"/>
              </w:rPr>
            </w:pPr>
          </w:p>
        </w:tc>
        <w:tc>
          <w:tcPr>
            <w:tcW w:w="961"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6C6333AD" w14:textId="77777777" w:rsidR="009235FC" w:rsidRPr="005001BA" w:rsidRDefault="009235FC" w:rsidP="009235FC">
            <w:pPr>
              <w:rPr>
                <w:rFonts w:eastAsia="等线"/>
                <w:b/>
                <w:bCs/>
                <w:color w:val="000000"/>
                <w:szCs w:val="16"/>
                <w:lang w:eastAsia="zh-CN"/>
              </w:rPr>
            </w:pPr>
          </w:p>
        </w:tc>
        <w:tc>
          <w:tcPr>
            <w:tcW w:w="1023"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34C257CE" w14:textId="77777777" w:rsidR="009235FC" w:rsidRPr="005001BA" w:rsidRDefault="009235FC" w:rsidP="009235FC">
            <w:pPr>
              <w:rPr>
                <w:rFonts w:eastAsia="等线"/>
                <w:b/>
                <w:bCs/>
                <w:color w:val="000000"/>
                <w:szCs w:val="16"/>
                <w:lang w:eastAsia="zh-CN"/>
              </w:rPr>
            </w:pPr>
          </w:p>
        </w:tc>
        <w:tc>
          <w:tcPr>
            <w:tcW w:w="851" w:type="dxa"/>
            <w:vMerge/>
            <w:tcBorders>
              <w:left w:val="nil"/>
              <w:bottom w:val="single" w:sz="4" w:space="0" w:color="auto"/>
              <w:right w:val="single" w:sz="4" w:space="0" w:color="auto"/>
            </w:tcBorders>
            <w:shd w:val="clear" w:color="auto" w:fill="00B0F0"/>
            <w:vAlign w:val="center"/>
          </w:tcPr>
          <w:p w14:paraId="1EAF394D" w14:textId="77777777" w:rsidR="009235FC" w:rsidRPr="005001BA" w:rsidRDefault="009235FC" w:rsidP="009235FC">
            <w:pPr>
              <w:jc w:val="center"/>
              <w:rPr>
                <w:rFonts w:eastAsia="等线"/>
                <w:b/>
                <w:bCs/>
                <w:color w:val="000000"/>
                <w:szCs w:val="16"/>
                <w:lang w:eastAsia="zh-CN"/>
              </w:rPr>
            </w:pPr>
          </w:p>
        </w:tc>
        <w:tc>
          <w:tcPr>
            <w:tcW w:w="850" w:type="dxa"/>
            <w:tcBorders>
              <w:top w:val="nil"/>
              <w:left w:val="single" w:sz="4" w:space="0" w:color="auto"/>
              <w:bottom w:val="single" w:sz="4" w:space="0" w:color="auto"/>
              <w:right w:val="single" w:sz="4" w:space="0" w:color="auto"/>
            </w:tcBorders>
            <w:shd w:val="clear" w:color="auto" w:fill="00B0F0"/>
            <w:vAlign w:val="center"/>
            <w:hideMark/>
          </w:tcPr>
          <w:p w14:paraId="4336130B" w14:textId="77777777" w:rsidR="009235FC" w:rsidRPr="005001BA" w:rsidRDefault="009235FC" w:rsidP="009235FC">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nil"/>
              <w:left w:val="nil"/>
              <w:bottom w:val="single" w:sz="4" w:space="0" w:color="auto"/>
              <w:right w:val="single" w:sz="4" w:space="0" w:color="auto"/>
            </w:tcBorders>
            <w:shd w:val="clear" w:color="auto" w:fill="00B0F0"/>
            <w:vAlign w:val="center"/>
            <w:hideMark/>
          </w:tcPr>
          <w:p w14:paraId="0C855F32" w14:textId="77777777" w:rsidR="009235FC" w:rsidRPr="005001BA" w:rsidRDefault="009235FC" w:rsidP="009235FC">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73A1BE9A" w14:textId="77777777" w:rsidR="009235FC" w:rsidRPr="005001BA" w:rsidRDefault="009235FC" w:rsidP="009235FC">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1F1A180D" w14:textId="77777777" w:rsidR="009235FC" w:rsidRPr="005001BA" w:rsidRDefault="009235FC" w:rsidP="009235FC">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9235FC" w:rsidRPr="00D5563A" w14:paraId="6FF826B9" w14:textId="77777777" w:rsidTr="009235FC">
        <w:trPr>
          <w:trHeight w:val="397"/>
          <w:jc w:val="center"/>
        </w:trPr>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74A6DA5" w14:textId="30D50F46" w:rsidR="009235FC" w:rsidRPr="005001BA" w:rsidRDefault="009235FC" w:rsidP="009235FC">
            <w:pPr>
              <w:jc w:val="both"/>
              <w:rPr>
                <w:rFonts w:eastAsia="等线"/>
                <w:b/>
                <w:bCs/>
                <w:color w:val="000000"/>
                <w:szCs w:val="16"/>
                <w:lang w:eastAsia="zh-CN"/>
              </w:rPr>
            </w:pPr>
            <w:r w:rsidRPr="003A5D4A">
              <w:rPr>
                <w:rFonts w:eastAsia="等线"/>
                <w:b/>
                <w:bCs/>
                <w:color w:val="000000"/>
                <w:szCs w:val="16"/>
                <w:lang w:eastAsia="zh-CN"/>
              </w:rPr>
              <w:t>AlwaysOn</w:t>
            </w:r>
          </w:p>
        </w:tc>
        <w:tc>
          <w:tcPr>
            <w:tcW w:w="961" w:type="dxa"/>
            <w:tcBorders>
              <w:top w:val="single" w:sz="4" w:space="0" w:color="auto"/>
              <w:left w:val="nil"/>
              <w:bottom w:val="single" w:sz="4" w:space="0" w:color="auto"/>
              <w:right w:val="single" w:sz="4" w:space="0" w:color="auto"/>
            </w:tcBorders>
            <w:shd w:val="clear" w:color="auto" w:fill="auto"/>
            <w:vAlign w:val="center"/>
          </w:tcPr>
          <w:p w14:paraId="3D5D128E" w14:textId="65E1631E" w:rsidR="009235FC" w:rsidRPr="005001BA" w:rsidRDefault="009235FC" w:rsidP="009235FC">
            <w:pPr>
              <w:jc w:val="center"/>
              <w:rPr>
                <w:rFonts w:eastAsia="等线"/>
                <w:color w:val="000000"/>
                <w:szCs w:val="16"/>
                <w:lang w:eastAsia="zh-CN"/>
              </w:rPr>
            </w:pPr>
            <w:r w:rsidRPr="004B34EA">
              <w:t>15/15</w:t>
            </w:r>
          </w:p>
        </w:tc>
        <w:tc>
          <w:tcPr>
            <w:tcW w:w="1023" w:type="dxa"/>
            <w:tcBorders>
              <w:top w:val="single" w:sz="4" w:space="0" w:color="auto"/>
              <w:left w:val="nil"/>
              <w:bottom w:val="single" w:sz="4" w:space="0" w:color="auto"/>
              <w:right w:val="single" w:sz="4" w:space="0" w:color="auto"/>
            </w:tcBorders>
            <w:shd w:val="clear" w:color="auto" w:fill="auto"/>
            <w:vAlign w:val="center"/>
          </w:tcPr>
          <w:p w14:paraId="369DB398" w14:textId="0AAF91D7" w:rsidR="009235FC" w:rsidRPr="005001BA" w:rsidRDefault="009235FC" w:rsidP="009235FC">
            <w:pPr>
              <w:jc w:val="center"/>
              <w:rPr>
                <w:rFonts w:eastAsia="等线"/>
                <w:color w:val="000000"/>
                <w:szCs w:val="16"/>
                <w:lang w:eastAsia="zh-CN"/>
              </w:rP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51" w:type="dxa"/>
            <w:tcBorders>
              <w:top w:val="single" w:sz="4" w:space="0" w:color="auto"/>
              <w:left w:val="nil"/>
              <w:bottom w:val="single" w:sz="4" w:space="0" w:color="auto"/>
              <w:right w:val="single" w:sz="4" w:space="0" w:color="auto"/>
            </w:tcBorders>
            <w:vAlign w:val="center"/>
          </w:tcPr>
          <w:p w14:paraId="5AFF982C" w14:textId="77777777" w:rsidR="009235FC" w:rsidRPr="005001BA" w:rsidRDefault="009235FC" w:rsidP="009235FC">
            <w:pPr>
              <w:jc w:val="center"/>
              <w:rPr>
                <w:rFonts w:eastAsia="等线"/>
                <w:color w:val="000000"/>
                <w:szCs w:val="16"/>
                <w:lang w:eastAsia="zh-CN"/>
              </w:rPr>
            </w:pPr>
            <w:r w:rsidRPr="004B34EA">
              <w:t>118.48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7DB48A" w14:textId="77777777" w:rsidR="009235FC" w:rsidRPr="005001BA" w:rsidRDefault="009235FC" w:rsidP="009235FC">
            <w:pPr>
              <w:jc w:val="center"/>
              <w:rPr>
                <w:rFonts w:eastAsia="等线"/>
                <w:color w:val="000000"/>
                <w:szCs w:val="16"/>
                <w:lang w:eastAsia="zh-CN"/>
              </w:rPr>
            </w:pPr>
            <w:r w:rsidRPr="004B34EA">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6383E2D4" w14:textId="77777777" w:rsidR="009235FC" w:rsidRPr="005001BA" w:rsidRDefault="009235FC" w:rsidP="009235FC">
            <w:pPr>
              <w:jc w:val="center"/>
              <w:rPr>
                <w:rFonts w:eastAsia="等线"/>
                <w:color w:val="000000"/>
                <w:szCs w:val="16"/>
                <w:lang w:eastAsia="zh-CN"/>
              </w:rPr>
            </w:pPr>
            <w:r w:rsidRPr="004B34EA">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5A1D0E8" w14:textId="77777777" w:rsidR="009235FC" w:rsidRPr="005001BA" w:rsidRDefault="009235FC" w:rsidP="009235FC">
            <w:pPr>
              <w:jc w:val="center"/>
              <w:rPr>
                <w:rFonts w:eastAsia="等线"/>
                <w:color w:val="000000"/>
                <w:szCs w:val="16"/>
                <w:lang w:eastAsia="zh-CN"/>
              </w:rPr>
            </w:pPr>
            <w:r w:rsidRPr="004B34EA">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BD831B8" w14:textId="77777777" w:rsidR="009235FC" w:rsidRPr="005001BA" w:rsidRDefault="009235FC" w:rsidP="009235FC">
            <w:pPr>
              <w:jc w:val="center"/>
              <w:rPr>
                <w:rFonts w:eastAsia="等线"/>
                <w:color w:val="000000"/>
                <w:szCs w:val="16"/>
                <w:lang w:eastAsia="zh-CN"/>
              </w:rPr>
            </w:pPr>
            <w:r w:rsidRPr="004B34EA">
              <w:t>-</w:t>
            </w:r>
          </w:p>
        </w:tc>
      </w:tr>
      <w:tr w:rsidR="001E4130" w:rsidRPr="00D5563A" w14:paraId="52CED723" w14:textId="77777777" w:rsidTr="009235FC">
        <w:trPr>
          <w:trHeight w:val="397"/>
          <w:jc w:val="center"/>
        </w:trPr>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626335C" w14:textId="554F71F9" w:rsidR="001E4130" w:rsidRDefault="000E6FDC" w:rsidP="00AC3DC0">
            <w:pPr>
              <w:jc w:val="both"/>
              <w:rPr>
                <w:rFonts w:eastAsia="等线"/>
                <w:b/>
                <w:bCs/>
                <w:color w:val="000000"/>
                <w:szCs w:val="16"/>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sidR="003A5D4A">
              <w:rPr>
                <w:rFonts w:eastAsia="等线"/>
                <w:b/>
                <w:bCs/>
                <w:color w:val="000000"/>
                <w:szCs w:val="16"/>
                <w:lang w:eastAsia="zh-CN"/>
              </w:rPr>
              <w:t>CDRX</w:t>
            </w:r>
          </w:p>
          <w:p w14:paraId="1DF280F8" w14:textId="2357AC28" w:rsidR="003A5D4A" w:rsidRPr="005001BA" w:rsidRDefault="003A5D4A" w:rsidP="00AC3DC0">
            <w:pPr>
              <w:jc w:val="both"/>
              <w:rPr>
                <w:rFonts w:eastAsia="等线"/>
                <w:b/>
                <w:bCs/>
                <w:color w:val="000000"/>
                <w:szCs w:val="16"/>
                <w:lang w:eastAsia="zh-CN"/>
              </w:rPr>
            </w:pPr>
            <w:r>
              <w:rPr>
                <w:rFonts w:eastAsia="等线" w:hint="eastAsia"/>
                <w:b/>
                <w:bCs/>
                <w:color w:val="000000"/>
                <w:szCs w:val="16"/>
                <w:lang w:eastAsia="zh-CN"/>
              </w:rPr>
              <w:t>4</w:t>
            </w:r>
            <w:r>
              <w:rPr>
                <w:rFonts w:eastAsia="等线"/>
                <w:b/>
                <w:bCs/>
                <w:color w:val="000000"/>
                <w:szCs w:val="16"/>
                <w:lang w:eastAsia="zh-CN"/>
              </w:rPr>
              <w:t>ms_2ms_1ms</w:t>
            </w:r>
          </w:p>
        </w:tc>
        <w:tc>
          <w:tcPr>
            <w:tcW w:w="961" w:type="dxa"/>
            <w:tcBorders>
              <w:top w:val="single" w:sz="4" w:space="0" w:color="auto"/>
              <w:left w:val="nil"/>
              <w:bottom w:val="single" w:sz="4" w:space="0" w:color="auto"/>
              <w:right w:val="single" w:sz="4" w:space="0" w:color="auto"/>
            </w:tcBorders>
            <w:shd w:val="clear" w:color="auto" w:fill="auto"/>
            <w:vAlign w:val="center"/>
          </w:tcPr>
          <w:p w14:paraId="7B4A6403" w14:textId="77777777" w:rsidR="001E4130" w:rsidRPr="005001BA" w:rsidRDefault="001E4130" w:rsidP="00AC3DC0">
            <w:pPr>
              <w:jc w:val="center"/>
              <w:rPr>
                <w:rFonts w:eastAsia="等线"/>
                <w:color w:val="000000"/>
                <w:szCs w:val="16"/>
                <w:lang w:eastAsia="zh-CN"/>
              </w:rPr>
            </w:pPr>
            <w:r w:rsidRPr="004B34EA">
              <w:t>15.00/15</w:t>
            </w:r>
          </w:p>
        </w:tc>
        <w:tc>
          <w:tcPr>
            <w:tcW w:w="1023" w:type="dxa"/>
            <w:tcBorders>
              <w:top w:val="single" w:sz="4" w:space="0" w:color="auto"/>
              <w:left w:val="nil"/>
              <w:bottom w:val="single" w:sz="4" w:space="0" w:color="auto"/>
              <w:right w:val="single" w:sz="4" w:space="0" w:color="auto"/>
            </w:tcBorders>
            <w:shd w:val="clear" w:color="auto" w:fill="auto"/>
            <w:vAlign w:val="center"/>
          </w:tcPr>
          <w:p w14:paraId="6FEBB096" w14:textId="14006787" w:rsidR="001E4130" w:rsidRPr="005001BA" w:rsidRDefault="009235FC" w:rsidP="00AC3DC0">
            <w:pPr>
              <w:jc w:val="center"/>
              <w:rPr>
                <w:rFonts w:eastAsia="等线"/>
                <w:color w:val="000000"/>
                <w:szCs w:val="16"/>
                <w:lang w:eastAsia="zh-CN"/>
              </w:rP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51" w:type="dxa"/>
            <w:tcBorders>
              <w:top w:val="single" w:sz="4" w:space="0" w:color="auto"/>
              <w:left w:val="nil"/>
              <w:bottom w:val="single" w:sz="4" w:space="0" w:color="auto"/>
              <w:right w:val="single" w:sz="4" w:space="0" w:color="auto"/>
            </w:tcBorders>
            <w:vAlign w:val="center"/>
          </w:tcPr>
          <w:p w14:paraId="3FE2611B" w14:textId="77777777" w:rsidR="001E4130" w:rsidRPr="005001BA" w:rsidRDefault="001E4130" w:rsidP="00AC3DC0">
            <w:pPr>
              <w:jc w:val="center"/>
              <w:rPr>
                <w:rFonts w:eastAsia="等线"/>
                <w:color w:val="000000"/>
                <w:szCs w:val="16"/>
                <w:lang w:eastAsia="zh-CN"/>
              </w:rPr>
            </w:pPr>
            <w:r w:rsidRPr="004B34EA">
              <w:t>91.43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410F6" w14:textId="77777777" w:rsidR="001E4130" w:rsidRPr="005001BA" w:rsidRDefault="001E4130" w:rsidP="00AC3DC0">
            <w:pPr>
              <w:jc w:val="center"/>
              <w:rPr>
                <w:rFonts w:eastAsia="等线"/>
                <w:color w:val="000000"/>
                <w:szCs w:val="16"/>
                <w:lang w:eastAsia="zh-CN"/>
              </w:rPr>
            </w:pPr>
            <w:r w:rsidRPr="004B34EA">
              <w:t>22.83%</w:t>
            </w:r>
          </w:p>
        </w:tc>
        <w:tc>
          <w:tcPr>
            <w:tcW w:w="1181" w:type="dxa"/>
            <w:tcBorders>
              <w:top w:val="single" w:sz="4" w:space="0" w:color="auto"/>
              <w:left w:val="nil"/>
              <w:bottom w:val="single" w:sz="4" w:space="0" w:color="auto"/>
              <w:right w:val="single" w:sz="4" w:space="0" w:color="auto"/>
            </w:tcBorders>
            <w:shd w:val="clear" w:color="auto" w:fill="auto"/>
            <w:vAlign w:val="center"/>
          </w:tcPr>
          <w:p w14:paraId="18FBAA80" w14:textId="77777777" w:rsidR="001E4130" w:rsidRPr="005001BA" w:rsidRDefault="001E4130" w:rsidP="00AC3DC0">
            <w:pPr>
              <w:jc w:val="center"/>
              <w:rPr>
                <w:rFonts w:eastAsia="等线"/>
                <w:color w:val="000000"/>
                <w:szCs w:val="16"/>
                <w:lang w:eastAsia="zh-CN"/>
              </w:rPr>
            </w:pPr>
            <w:r w:rsidRPr="004B34EA">
              <w:t>22.82%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9C8B104" w14:textId="77777777" w:rsidR="001E4130" w:rsidRPr="005001BA" w:rsidRDefault="001E4130" w:rsidP="00AC3DC0">
            <w:pPr>
              <w:jc w:val="center"/>
              <w:rPr>
                <w:rFonts w:eastAsia="等线"/>
                <w:color w:val="000000"/>
                <w:szCs w:val="16"/>
                <w:lang w:eastAsia="zh-CN"/>
              </w:rPr>
            </w:pPr>
            <w:r w:rsidRPr="004B34EA">
              <w:t>22.83%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33BA8FD" w14:textId="77777777" w:rsidR="001E4130" w:rsidRPr="005001BA" w:rsidRDefault="001E4130" w:rsidP="00AC3DC0">
            <w:pPr>
              <w:jc w:val="center"/>
              <w:rPr>
                <w:rFonts w:eastAsia="等线"/>
                <w:color w:val="000000"/>
                <w:szCs w:val="16"/>
                <w:lang w:eastAsia="zh-CN"/>
              </w:rPr>
            </w:pPr>
            <w:r w:rsidRPr="004B34EA">
              <w:t>22.85%</w:t>
            </w:r>
          </w:p>
        </w:tc>
      </w:tr>
      <w:tr w:rsidR="001E4130" w:rsidRPr="00D5563A" w14:paraId="1A32FF5C" w14:textId="77777777" w:rsidTr="009235FC">
        <w:trPr>
          <w:trHeight w:val="397"/>
          <w:jc w:val="center"/>
        </w:trPr>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3B1AE4A" w14:textId="63D44AC7" w:rsidR="003A5D4A" w:rsidRDefault="000E6FDC" w:rsidP="00AC3DC0">
            <w:pPr>
              <w:jc w:val="both"/>
              <w:rPr>
                <w:rFonts w:eastAsia="等线"/>
                <w:b/>
                <w:bCs/>
                <w:color w:val="000000"/>
                <w:szCs w:val="16"/>
                <w:lang w:eastAsia="zh-CN"/>
              </w:rPr>
            </w:pPr>
            <w:r w:rsidRPr="00EA106A">
              <w:rPr>
                <w:rFonts w:eastAsia="等线"/>
                <w:b/>
                <w:bCs/>
                <w:color w:val="000000"/>
                <w:szCs w:val="20"/>
                <w:lang w:eastAsia="zh-CN"/>
              </w:rPr>
              <w:lastRenderedPageBreak/>
              <w:t>R15/16</w:t>
            </w:r>
            <w:r>
              <w:rPr>
                <w:rFonts w:eastAsia="等线"/>
                <w:b/>
                <w:bCs/>
                <w:color w:val="000000"/>
                <w:szCs w:val="20"/>
                <w:lang w:eastAsia="zh-CN"/>
              </w:rPr>
              <w:t xml:space="preserve"> </w:t>
            </w:r>
            <w:r w:rsidR="003A5D4A">
              <w:rPr>
                <w:rFonts w:eastAsia="等线"/>
                <w:b/>
                <w:bCs/>
                <w:color w:val="000000"/>
                <w:szCs w:val="16"/>
                <w:lang w:eastAsia="zh-CN"/>
              </w:rPr>
              <w:t>C</w:t>
            </w:r>
            <w:r w:rsidR="003A5D4A" w:rsidRPr="003A5D4A">
              <w:rPr>
                <w:rFonts w:eastAsia="等线"/>
                <w:b/>
                <w:bCs/>
                <w:color w:val="000000"/>
                <w:szCs w:val="16"/>
                <w:lang w:eastAsia="zh-CN"/>
              </w:rPr>
              <w:t>DRX for</w:t>
            </w:r>
          </w:p>
          <w:p w14:paraId="0C8E03F7" w14:textId="42780DD9" w:rsidR="001E4130" w:rsidRDefault="003A5D4A" w:rsidP="00AC3DC0">
            <w:pPr>
              <w:jc w:val="both"/>
              <w:rPr>
                <w:rFonts w:eastAsia="等线"/>
                <w:b/>
                <w:bCs/>
                <w:color w:val="000000"/>
                <w:szCs w:val="16"/>
                <w:lang w:eastAsia="zh-CN"/>
              </w:rPr>
            </w:pPr>
            <w:r w:rsidRPr="003A5D4A">
              <w:rPr>
                <w:rFonts w:eastAsia="等线"/>
                <w:b/>
                <w:bCs/>
                <w:color w:val="000000"/>
                <w:szCs w:val="16"/>
                <w:lang w:eastAsia="zh-CN"/>
              </w:rPr>
              <w:t>packets bundling</w:t>
            </w:r>
          </w:p>
          <w:p w14:paraId="642042D6" w14:textId="2D61DA50" w:rsidR="003A5D4A" w:rsidRPr="005001BA" w:rsidRDefault="003A5D4A" w:rsidP="00AC3DC0">
            <w:pPr>
              <w:jc w:val="both"/>
              <w:rPr>
                <w:rFonts w:eastAsia="等线"/>
                <w:b/>
                <w:bCs/>
                <w:color w:val="000000"/>
                <w:szCs w:val="16"/>
                <w:lang w:eastAsia="zh-CN"/>
              </w:rPr>
            </w:pPr>
            <w:r>
              <w:rPr>
                <w:rFonts w:eastAsia="等线" w:hint="eastAsia"/>
                <w:b/>
                <w:bCs/>
                <w:color w:val="000000"/>
                <w:szCs w:val="16"/>
                <w:lang w:eastAsia="zh-CN"/>
              </w:rPr>
              <w:t>8</w:t>
            </w:r>
            <w:r>
              <w:rPr>
                <w:rFonts w:eastAsia="等线"/>
                <w:b/>
                <w:bCs/>
                <w:color w:val="000000"/>
                <w:szCs w:val="16"/>
                <w:lang w:eastAsia="zh-CN"/>
              </w:rPr>
              <w:t>ms_3ms_1ms</w:t>
            </w:r>
          </w:p>
        </w:tc>
        <w:tc>
          <w:tcPr>
            <w:tcW w:w="961" w:type="dxa"/>
            <w:tcBorders>
              <w:top w:val="single" w:sz="4" w:space="0" w:color="auto"/>
              <w:left w:val="nil"/>
              <w:bottom w:val="single" w:sz="4" w:space="0" w:color="auto"/>
              <w:right w:val="single" w:sz="4" w:space="0" w:color="auto"/>
            </w:tcBorders>
            <w:shd w:val="clear" w:color="auto" w:fill="auto"/>
            <w:vAlign w:val="center"/>
          </w:tcPr>
          <w:p w14:paraId="44B105E0" w14:textId="77777777" w:rsidR="001E4130" w:rsidRPr="005001BA" w:rsidRDefault="001E4130" w:rsidP="00AC3DC0">
            <w:pPr>
              <w:jc w:val="center"/>
              <w:rPr>
                <w:rFonts w:eastAsia="等线"/>
                <w:color w:val="000000"/>
                <w:szCs w:val="16"/>
                <w:lang w:eastAsia="zh-CN"/>
              </w:rPr>
            </w:pPr>
            <w:r w:rsidRPr="004B34EA">
              <w:t>15.00/15</w:t>
            </w:r>
          </w:p>
        </w:tc>
        <w:tc>
          <w:tcPr>
            <w:tcW w:w="1023" w:type="dxa"/>
            <w:tcBorders>
              <w:top w:val="single" w:sz="4" w:space="0" w:color="auto"/>
              <w:left w:val="nil"/>
              <w:bottom w:val="single" w:sz="4" w:space="0" w:color="auto"/>
              <w:right w:val="single" w:sz="4" w:space="0" w:color="auto"/>
            </w:tcBorders>
            <w:shd w:val="clear" w:color="auto" w:fill="auto"/>
            <w:vAlign w:val="center"/>
          </w:tcPr>
          <w:p w14:paraId="563B3F0F" w14:textId="323A3B54" w:rsidR="001E4130" w:rsidRPr="005001BA" w:rsidRDefault="009235FC" w:rsidP="00AC3DC0">
            <w:pPr>
              <w:jc w:val="center"/>
              <w:rPr>
                <w:rFonts w:eastAsia="等线"/>
                <w:color w:val="000000"/>
                <w:szCs w:val="16"/>
                <w:lang w:eastAsia="zh-CN"/>
              </w:rP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51" w:type="dxa"/>
            <w:tcBorders>
              <w:top w:val="single" w:sz="4" w:space="0" w:color="auto"/>
              <w:left w:val="nil"/>
              <w:bottom w:val="single" w:sz="4" w:space="0" w:color="auto"/>
              <w:right w:val="single" w:sz="4" w:space="0" w:color="auto"/>
            </w:tcBorders>
            <w:vAlign w:val="center"/>
          </w:tcPr>
          <w:p w14:paraId="39EF16BD" w14:textId="77777777" w:rsidR="001E4130" w:rsidRPr="005001BA" w:rsidRDefault="001E4130" w:rsidP="00AC3DC0">
            <w:pPr>
              <w:jc w:val="center"/>
              <w:rPr>
                <w:rFonts w:eastAsia="等线"/>
                <w:color w:val="000000"/>
                <w:szCs w:val="16"/>
                <w:lang w:eastAsia="zh-CN"/>
              </w:rPr>
            </w:pPr>
            <w:r w:rsidRPr="004B34EA">
              <w:t>75.59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4826E8" w14:textId="77777777" w:rsidR="001E4130" w:rsidRPr="005001BA" w:rsidRDefault="001E4130" w:rsidP="00AC3DC0">
            <w:pPr>
              <w:jc w:val="center"/>
              <w:rPr>
                <w:rFonts w:eastAsia="等线"/>
                <w:color w:val="000000"/>
                <w:szCs w:val="16"/>
                <w:lang w:eastAsia="zh-CN"/>
              </w:rPr>
            </w:pPr>
            <w:r w:rsidRPr="004B34EA">
              <w:t>36.20%</w:t>
            </w:r>
          </w:p>
        </w:tc>
        <w:tc>
          <w:tcPr>
            <w:tcW w:w="1181" w:type="dxa"/>
            <w:tcBorders>
              <w:top w:val="single" w:sz="4" w:space="0" w:color="auto"/>
              <w:left w:val="nil"/>
              <w:bottom w:val="single" w:sz="4" w:space="0" w:color="auto"/>
              <w:right w:val="single" w:sz="4" w:space="0" w:color="auto"/>
            </w:tcBorders>
            <w:shd w:val="clear" w:color="auto" w:fill="auto"/>
            <w:vAlign w:val="center"/>
          </w:tcPr>
          <w:p w14:paraId="7F094860" w14:textId="77777777" w:rsidR="001E4130" w:rsidRPr="005001BA" w:rsidRDefault="001E4130" w:rsidP="00AC3DC0">
            <w:pPr>
              <w:jc w:val="center"/>
              <w:rPr>
                <w:rFonts w:eastAsia="等线"/>
                <w:color w:val="000000"/>
                <w:szCs w:val="16"/>
                <w:lang w:eastAsia="zh-CN"/>
              </w:rPr>
            </w:pPr>
            <w:r w:rsidRPr="004B34EA">
              <w:t>36.18%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22A90A0" w14:textId="77777777" w:rsidR="001E4130" w:rsidRPr="005001BA" w:rsidRDefault="001E4130" w:rsidP="00AC3DC0">
            <w:pPr>
              <w:jc w:val="center"/>
              <w:rPr>
                <w:rFonts w:eastAsia="等线"/>
                <w:color w:val="000000"/>
                <w:szCs w:val="16"/>
                <w:lang w:eastAsia="zh-CN"/>
              </w:rPr>
            </w:pPr>
            <w:r w:rsidRPr="004B34EA">
              <w:t>36.20%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5FB0671" w14:textId="77777777" w:rsidR="001E4130" w:rsidRPr="005001BA" w:rsidRDefault="001E4130" w:rsidP="00AC3DC0">
            <w:pPr>
              <w:jc w:val="center"/>
              <w:rPr>
                <w:rFonts w:eastAsia="等线"/>
                <w:color w:val="000000"/>
                <w:szCs w:val="16"/>
                <w:lang w:eastAsia="zh-CN"/>
              </w:rPr>
            </w:pPr>
            <w:r w:rsidRPr="004B34EA">
              <w:t>36.23%</w:t>
            </w:r>
          </w:p>
        </w:tc>
      </w:tr>
    </w:tbl>
    <w:p w14:paraId="6846AA19" w14:textId="77777777" w:rsidR="00C64432" w:rsidRDefault="00C64432" w:rsidP="00C64432">
      <w:pPr>
        <w:rPr>
          <w:b/>
          <w:i/>
        </w:rPr>
      </w:pPr>
      <w:bookmarkStart w:id="138" w:name="_Ref68640856"/>
    </w:p>
    <w:p w14:paraId="14BEC070" w14:textId="265B171D" w:rsidR="003F53B5" w:rsidRDefault="001E4130" w:rsidP="00491F47">
      <w:pPr>
        <w:pStyle w:val="a7"/>
        <w:spacing w:line="312" w:lineRule="auto"/>
        <w:jc w:val="both"/>
        <w:rPr>
          <w:b/>
          <w:i/>
        </w:rPr>
      </w:pPr>
      <w:bookmarkStart w:id="139" w:name="_Ref71189648"/>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6A5CD0">
        <w:rPr>
          <w:b/>
          <w:i/>
          <w:noProof/>
        </w:rPr>
        <w:t>37</w:t>
      </w:r>
      <w:r w:rsidRPr="001F2D0B">
        <w:rPr>
          <w:b/>
          <w:i/>
        </w:rPr>
        <w:fldChar w:fldCharType="end"/>
      </w:r>
      <w:r w:rsidRPr="00D54103">
        <w:rPr>
          <w:b/>
          <w:i/>
        </w:rPr>
        <w:t>:</w:t>
      </w:r>
      <w:r w:rsidRPr="00C923F1">
        <w:rPr>
          <w:b/>
          <w:i/>
        </w:rPr>
        <w:t xml:space="preserve"> </w:t>
      </w:r>
      <w:r w:rsidRPr="00A117D5">
        <w:rPr>
          <w:b/>
          <w:i/>
        </w:rPr>
        <w:t xml:space="preserve">For </w:t>
      </w:r>
      <w:r>
        <w:rPr>
          <w:b/>
          <w:i/>
        </w:rPr>
        <w:t xml:space="preserve">UL </w:t>
      </w:r>
      <w:r w:rsidR="003046D5" w:rsidRPr="003046D5">
        <w:rPr>
          <w:b/>
          <w:i/>
        </w:rPr>
        <w:t>pose/control stream</w:t>
      </w:r>
      <w:r w:rsidRPr="00A117D5">
        <w:rPr>
          <w:b/>
          <w:i/>
        </w:rPr>
        <w:t xml:space="preserve"> in FR1 </w:t>
      </w:r>
      <w:r w:rsidR="00E27EF9">
        <w:rPr>
          <w:b/>
          <w:i/>
        </w:rPr>
        <w:t xml:space="preserve">in </w:t>
      </w:r>
      <w:r>
        <w:rPr>
          <w:b/>
          <w:i/>
        </w:rPr>
        <w:t>Indoor Hotspot</w:t>
      </w:r>
      <w:r w:rsidRPr="00A117D5">
        <w:rPr>
          <w:b/>
          <w:i/>
        </w:rPr>
        <w:t>,</w:t>
      </w:r>
      <w:bookmarkEnd w:id="138"/>
      <w:r w:rsidR="003F53B5">
        <w:rPr>
          <w:b/>
          <w:i/>
        </w:rPr>
        <w:t xml:space="preserve"> </w:t>
      </w:r>
    </w:p>
    <w:p w14:paraId="1E990EF5" w14:textId="77777777" w:rsidR="003F53B5" w:rsidRPr="006B3049" w:rsidRDefault="001E4130"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 xml:space="preserve">22.83% mean PSG can be achieved without capacity loss by using </w:t>
      </w:r>
      <w:r w:rsidR="004225DE" w:rsidRPr="006B3049">
        <w:rPr>
          <w:rFonts w:ascii="Times New Roman" w:hAnsi="Times New Roman"/>
          <w:b/>
          <w:i/>
          <w:sz w:val="20"/>
          <w:szCs w:val="20"/>
        </w:rPr>
        <w:t>R15/16 CDRX</w:t>
      </w:r>
      <w:r w:rsidRPr="006B3049">
        <w:rPr>
          <w:rFonts w:ascii="Times New Roman" w:hAnsi="Times New Roman"/>
          <w:b/>
          <w:i/>
          <w:sz w:val="20"/>
          <w:szCs w:val="20"/>
        </w:rPr>
        <w:t xml:space="preserve"> without considering packets bundling.</w:t>
      </w:r>
      <w:r w:rsidR="003F53B5" w:rsidRPr="006B3049">
        <w:rPr>
          <w:rFonts w:ascii="Times New Roman" w:hAnsi="Times New Roman"/>
          <w:b/>
          <w:i/>
          <w:sz w:val="20"/>
          <w:szCs w:val="20"/>
        </w:rPr>
        <w:t xml:space="preserve"> </w:t>
      </w:r>
    </w:p>
    <w:p w14:paraId="20C4AB8A" w14:textId="35B29208" w:rsidR="001E4130" w:rsidRPr="006B3049" w:rsidRDefault="001E4130"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36.20% mean PSG can be achieved without capacity loss by using packets bundled transmission.</w:t>
      </w:r>
      <w:bookmarkEnd w:id="139"/>
    </w:p>
    <w:p w14:paraId="196D3FC2" w14:textId="19B64E9C" w:rsidR="001E4130" w:rsidRPr="001E4130" w:rsidRDefault="001E4130" w:rsidP="00C64432">
      <w:pPr>
        <w:pStyle w:val="a7"/>
        <w:spacing w:line="312" w:lineRule="auto"/>
        <w:jc w:val="both"/>
        <w:rPr>
          <w:b/>
          <w:i/>
        </w:rPr>
      </w:pPr>
      <w:bookmarkStart w:id="140" w:name="_Ref68640859"/>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6A5CD0">
        <w:rPr>
          <w:b/>
          <w:i/>
          <w:noProof/>
        </w:rPr>
        <w:t>38</w:t>
      </w:r>
      <w:r w:rsidRPr="001F2D0B">
        <w:rPr>
          <w:b/>
          <w:i/>
        </w:rPr>
        <w:fldChar w:fldCharType="end"/>
      </w:r>
      <w:r w:rsidRPr="00D54103">
        <w:rPr>
          <w:b/>
          <w:i/>
        </w:rPr>
        <w:t>:</w:t>
      </w:r>
      <w:r w:rsidRPr="00C923F1">
        <w:rPr>
          <w:b/>
          <w:i/>
        </w:rPr>
        <w:t xml:space="preserve"> </w:t>
      </w:r>
      <w:r w:rsidRPr="003B0FBF">
        <w:rPr>
          <w:b/>
          <w:i/>
        </w:rPr>
        <w:t xml:space="preserve">Compared with the </w:t>
      </w:r>
      <w:r w:rsidR="004225DE" w:rsidRPr="004225DE">
        <w:rPr>
          <w:b/>
          <w:i/>
        </w:rPr>
        <w:t>R15/16 CDRX</w:t>
      </w:r>
      <w:r w:rsidRPr="003B0FBF">
        <w:rPr>
          <w:b/>
          <w:i/>
        </w:rPr>
        <w:t xml:space="preserve"> configuration without pa</w:t>
      </w:r>
      <w:r w:rsidRPr="0098514E">
        <w:rPr>
          <w:rFonts w:eastAsia="宋体"/>
          <w:b/>
          <w:i/>
          <w:kern w:val="2"/>
          <w:lang w:val="en-US" w:eastAsia="zh-CN"/>
        </w:rPr>
        <w:t>cket bundling, the packets bundled transmission scheme can obtain additional 13.37% PSG</w:t>
      </w:r>
      <w:r w:rsidR="00E27EF9">
        <w:rPr>
          <w:rFonts w:eastAsia="宋体"/>
          <w:b/>
          <w:i/>
          <w:kern w:val="2"/>
          <w:lang w:val="en-US" w:eastAsia="zh-CN"/>
        </w:rPr>
        <w:t xml:space="preserve"> in</w:t>
      </w:r>
      <w:r w:rsidRPr="0098514E">
        <w:rPr>
          <w:rFonts w:eastAsia="宋体"/>
          <w:b/>
          <w:i/>
          <w:kern w:val="2"/>
          <w:lang w:val="en-US" w:eastAsia="zh-CN"/>
        </w:rPr>
        <w:t xml:space="preserve"> Indoor Hotspot scenario.</w:t>
      </w:r>
      <w:bookmarkEnd w:id="140"/>
    </w:p>
    <w:p w14:paraId="35765EC3" w14:textId="267713C2" w:rsidR="00417E64" w:rsidRPr="00A117D5" w:rsidRDefault="001E4130" w:rsidP="001E4130">
      <w:pPr>
        <w:keepNext/>
        <w:numPr>
          <w:ilvl w:val="1"/>
          <w:numId w:val="5"/>
        </w:numPr>
        <w:spacing w:before="240" w:after="60"/>
        <w:outlineLvl w:val="1"/>
        <w:rPr>
          <w:rFonts w:ascii="Arial" w:eastAsia="宋体" w:hAnsi="Arial" w:cs="Arial"/>
          <w:sz w:val="24"/>
          <w:lang w:eastAsia="zh-CN"/>
        </w:rPr>
      </w:pPr>
      <w:bookmarkStart w:id="141" w:name="_Ref71537847"/>
      <w:r>
        <w:rPr>
          <w:rFonts w:ascii="Arial" w:eastAsia="宋体" w:hAnsi="Arial" w:cs="Arial"/>
          <w:sz w:val="24"/>
          <w:lang w:eastAsia="zh-CN"/>
        </w:rPr>
        <w:t>UL video</w:t>
      </w:r>
      <w:r w:rsidR="00BC454E" w:rsidRPr="00A117D5">
        <w:rPr>
          <w:rFonts w:ascii="Arial" w:eastAsia="宋体" w:hAnsi="Arial" w:cs="Arial"/>
          <w:sz w:val="24"/>
          <w:lang w:eastAsia="zh-CN"/>
        </w:rPr>
        <w:t xml:space="preserve"> </w:t>
      </w:r>
      <w:r>
        <w:rPr>
          <w:rFonts w:ascii="Arial" w:eastAsia="宋体" w:hAnsi="Arial" w:cs="Arial"/>
          <w:sz w:val="24"/>
          <w:lang w:eastAsia="zh-CN"/>
        </w:rPr>
        <w:t>stream</w:t>
      </w:r>
      <w:bookmarkEnd w:id="141"/>
    </w:p>
    <w:p w14:paraId="2EC92AAB" w14:textId="3404F55E" w:rsidR="00007C92" w:rsidRDefault="005366F0" w:rsidP="005D16B3">
      <w:pPr>
        <w:spacing w:before="120" w:after="120" w:line="276" w:lineRule="auto"/>
        <w:jc w:val="both"/>
      </w:pPr>
      <w:r>
        <w:rPr>
          <w:rFonts w:eastAsiaTheme="minorEastAsia" w:hint="eastAsia"/>
          <w:lang w:eastAsia="zh-CN"/>
        </w:rPr>
        <w:t>S</w:t>
      </w:r>
      <w:r>
        <w:rPr>
          <w:rFonts w:eastAsiaTheme="minorEastAsia"/>
          <w:lang w:eastAsia="zh-CN"/>
        </w:rPr>
        <w:t xml:space="preserve">imilar to the </w:t>
      </w:r>
      <w:r w:rsidRPr="00DC53BF">
        <w:t>characteristics</w:t>
      </w:r>
      <w:r>
        <w:t xml:space="preserve"> of XR downlink traffic, </w:t>
      </w:r>
      <w:r w:rsidR="00C7359B">
        <w:t>A</w:t>
      </w:r>
      <w:r w:rsidR="00BF6E10">
        <w:t xml:space="preserve">R uplink </w:t>
      </w:r>
      <w:r>
        <w:t xml:space="preserve">traffic </w:t>
      </w:r>
      <w:r w:rsidR="00BF6E10">
        <w:t xml:space="preserve">such as </w:t>
      </w:r>
      <w:r w:rsidR="00181CE8">
        <w:t>scene/video</w:t>
      </w:r>
      <w:r w:rsidR="00BF6E10" w:rsidRPr="002F35BE">
        <w:t xml:space="preserve"> </w:t>
      </w:r>
      <w:r w:rsidR="00B54EC3">
        <w:t>information</w:t>
      </w:r>
      <w:r>
        <w:t xml:space="preserve"> also </w:t>
      </w:r>
      <w:r w:rsidR="00212027">
        <w:t xml:space="preserve">has </w:t>
      </w:r>
      <w:r w:rsidR="00BF6E10">
        <w:t xml:space="preserve">the </w:t>
      </w:r>
      <w:r>
        <w:t>n</w:t>
      </w:r>
      <w:r w:rsidRPr="006D2B89">
        <w:t>on-integer period</w:t>
      </w:r>
      <w:r w:rsidR="005C6110">
        <w:t xml:space="preserve"> (</w:t>
      </w:r>
      <w:r w:rsidR="005C6110" w:rsidRPr="00DC53BF">
        <w:t xml:space="preserve">e.g., </w:t>
      </w:r>
      <w:r w:rsidR="00212027">
        <w:rPr>
          <w:rFonts w:eastAsiaTheme="minorEastAsia"/>
          <w:lang w:eastAsia="zh-CN"/>
        </w:rPr>
        <w:t>16.67ms</w:t>
      </w:r>
      <w:r w:rsidR="005C6110">
        <w:t>)</w:t>
      </w:r>
      <w:r>
        <w:t xml:space="preserve">. </w:t>
      </w:r>
      <w:r w:rsidR="00BF6E10">
        <w:t>Differently</w:t>
      </w:r>
      <w:r w:rsidRPr="005366F0">
        <w:t xml:space="preserve">, </w:t>
      </w:r>
      <w:r>
        <w:t xml:space="preserve">there is no need to model jitter for uplink traffic. Therefore, </w:t>
      </w:r>
      <w:r w:rsidR="00BF6E10">
        <w:t xml:space="preserve">the </w:t>
      </w:r>
      <w:r w:rsidR="002C4849">
        <w:t xml:space="preserve">four </w:t>
      </w:r>
      <w:r w:rsidR="005C6110">
        <w:rPr>
          <w:rFonts w:eastAsiaTheme="minorEastAsia"/>
          <w:lang w:eastAsia="zh-CN"/>
        </w:rPr>
        <w:t xml:space="preserve">power saving </w:t>
      </w:r>
      <w:r w:rsidR="00BF6E10">
        <w:rPr>
          <w:rFonts w:eastAsiaTheme="minorEastAsia"/>
          <w:lang w:eastAsia="zh-CN"/>
        </w:rPr>
        <w:t xml:space="preserve">schemes </w:t>
      </w:r>
      <w:r w:rsidR="00BF6E10">
        <w:t>without</w:t>
      </w:r>
      <w:r w:rsidR="00BF6E10" w:rsidRPr="005366F0">
        <w:t xml:space="preserve"> jitter</w:t>
      </w:r>
      <w:r w:rsidR="00BF6E10">
        <w:t xml:space="preserve"> handling </w:t>
      </w:r>
      <w:r w:rsidR="00705EBB">
        <w:t xml:space="preserve">and </w:t>
      </w:r>
      <w:r w:rsidR="00705EBB" w:rsidRPr="00F929F8">
        <w:t xml:space="preserve">evaluation method </w:t>
      </w:r>
      <w:r w:rsidR="00BF6E10">
        <w:t xml:space="preserve">evaluated by using DL XR traffic </w:t>
      </w:r>
      <w:r w:rsidR="005C6110">
        <w:rPr>
          <w:rFonts w:eastAsiaTheme="minorEastAsia"/>
          <w:lang w:eastAsia="zh-CN"/>
        </w:rPr>
        <w:t>can be re</w:t>
      </w:r>
      <w:r w:rsidR="00206DC6">
        <w:rPr>
          <w:rFonts w:eastAsiaTheme="minorEastAsia"/>
          <w:lang w:eastAsia="zh-CN"/>
        </w:rPr>
        <w:t>us</w:t>
      </w:r>
      <w:r w:rsidR="005C6110">
        <w:rPr>
          <w:rFonts w:eastAsiaTheme="minorEastAsia"/>
          <w:lang w:eastAsia="zh-CN"/>
        </w:rPr>
        <w:t>ed</w:t>
      </w:r>
      <w:r>
        <w:t xml:space="preserve"> for uplink </w:t>
      </w:r>
      <w:r w:rsidR="00181CE8">
        <w:t>AR traffic model with single stream</w:t>
      </w:r>
      <w:r>
        <w:t>.</w:t>
      </w:r>
      <w:r w:rsidR="005C6110">
        <w:rPr>
          <w:rFonts w:eastAsiaTheme="minorEastAsia" w:hint="eastAsia"/>
          <w:lang w:eastAsia="zh-CN"/>
        </w:rPr>
        <w:t xml:space="preserve"> </w:t>
      </w:r>
      <w:r w:rsidR="00A8687B">
        <w:rPr>
          <w:rFonts w:eastAsiaTheme="minorEastAsia"/>
          <w:lang w:eastAsia="zh-CN"/>
        </w:rPr>
        <w:t>A</w:t>
      </w:r>
      <w:r w:rsidR="005C6110" w:rsidRPr="00D87E56">
        <w:rPr>
          <w:rFonts w:eastAsiaTheme="minorEastAsia"/>
          <w:lang w:eastAsia="zh-CN"/>
        </w:rPr>
        <w:t>nd the</w:t>
      </w:r>
      <w:r w:rsidR="00A8687B">
        <w:rPr>
          <w:rFonts w:eastAsiaTheme="minorEastAsia"/>
          <w:lang w:eastAsia="zh-CN"/>
        </w:rPr>
        <w:t xml:space="preserve"> DRX</w:t>
      </w:r>
      <w:r w:rsidR="005C6110" w:rsidRPr="00D87E56">
        <w:rPr>
          <w:rFonts w:eastAsiaTheme="minorEastAsia"/>
          <w:lang w:eastAsia="zh-CN"/>
        </w:rPr>
        <w:t xml:space="preserve"> parameter</w:t>
      </w:r>
      <w:r w:rsidR="00A8687B">
        <w:rPr>
          <w:rFonts w:eastAsiaTheme="minorEastAsia"/>
          <w:lang w:eastAsia="zh-CN"/>
        </w:rPr>
        <w:t>s</w:t>
      </w:r>
      <w:r w:rsidR="005C6110" w:rsidRPr="00D87E56">
        <w:rPr>
          <w:rFonts w:eastAsiaTheme="minorEastAsia"/>
          <w:lang w:eastAsia="zh-CN"/>
        </w:rPr>
        <w:t xml:space="preserve"> of </w:t>
      </w:r>
      <w:r w:rsidR="00181CE8" w:rsidRPr="00181CE8">
        <w:rPr>
          <w:rFonts w:eastAsiaTheme="minorEastAsia"/>
          <w:lang w:eastAsia="zh-CN"/>
        </w:rPr>
        <w:t xml:space="preserve">different schemes </w:t>
      </w:r>
      <w:r w:rsidR="00A8687B">
        <w:rPr>
          <w:rFonts w:eastAsiaTheme="minorEastAsia"/>
          <w:lang w:eastAsia="zh-CN"/>
        </w:rPr>
        <w:t>are</w:t>
      </w:r>
      <w:r w:rsidR="00A8687B" w:rsidRPr="00D87E56">
        <w:rPr>
          <w:rFonts w:eastAsiaTheme="minorEastAsia"/>
          <w:lang w:eastAsia="zh-CN"/>
        </w:rPr>
        <w:t xml:space="preserve"> </w:t>
      </w:r>
      <w:r w:rsidR="00181CE8">
        <w:rPr>
          <w:rFonts w:eastAsiaTheme="minorEastAsia"/>
          <w:lang w:eastAsia="zh-CN"/>
        </w:rPr>
        <w:t>captured</w:t>
      </w:r>
      <w:r w:rsidR="005C6110" w:rsidRPr="00D87E56">
        <w:rPr>
          <w:rFonts w:eastAsiaTheme="minorEastAsia"/>
          <w:lang w:eastAsia="zh-CN"/>
        </w:rPr>
        <w:t xml:space="preserve"> in </w:t>
      </w:r>
      <w:r w:rsidR="005C6110">
        <w:rPr>
          <w:rFonts w:eastAsiaTheme="minorEastAsia"/>
          <w:lang w:val="fr-FR" w:eastAsia="zh-CN"/>
        </w:rPr>
        <w:fldChar w:fldCharType="begin"/>
      </w:r>
      <w:r w:rsidR="005C6110" w:rsidRPr="00D87E56">
        <w:rPr>
          <w:rFonts w:eastAsiaTheme="minorEastAsia"/>
          <w:lang w:eastAsia="zh-CN"/>
        </w:rPr>
        <w:instrText xml:space="preserve"> REF _Ref67904347 \h </w:instrText>
      </w:r>
      <w:r w:rsidR="005C6110">
        <w:rPr>
          <w:rFonts w:eastAsiaTheme="minorEastAsia"/>
          <w:lang w:val="fr-FR" w:eastAsia="zh-CN"/>
        </w:rPr>
      </w:r>
      <w:r w:rsidR="005C6110">
        <w:rPr>
          <w:rFonts w:eastAsiaTheme="minorEastAsia"/>
          <w:lang w:val="fr-FR" w:eastAsia="zh-CN"/>
        </w:rPr>
        <w:fldChar w:fldCharType="separate"/>
      </w:r>
      <w:r w:rsidR="0084762E">
        <w:t xml:space="preserve">Table </w:t>
      </w:r>
      <w:r w:rsidR="0084762E">
        <w:rPr>
          <w:noProof/>
        </w:rPr>
        <w:t>21</w:t>
      </w:r>
      <w:r w:rsidR="005C6110">
        <w:rPr>
          <w:rFonts w:eastAsiaTheme="minorEastAsia"/>
          <w:lang w:val="fr-FR" w:eastAsia="zh-CN"/>
        </w:rPr>
        <w:fldChar w:fldCharType="end"/>
      </w:r>
      <w:r w:rsidR="005C6110" w:rsidRPr="00D87E56">
        <w:rPr>
          <w:rFonts w:eastAsiaTheme="minorEastAsia"/>
          <w:lang w:eastAsia="zh-CN"/>
        </w:rPr>
        <w:t>.</w:t>
      </w:r>
      <w:r w:rsidR="00007C92" w:rsidRPr="00007C92">
        <w:t xml:space="preserve"> The power consumption characteristics under high and low loads </w:t>
      </w:r>
      <w:r w:rsidR="00007C92">
        <w:t>are</w:t>
      </w:r>
      <w:r w:rsidR="00007C92" w:rsidRPr="00007C92">
        <w:t xml:space="preserve"> evaluated separately</w:t>
      </w:r>
      <w:r w:rsidR="00007C92">
        <w:t xml:space="preserve"> for AR traffic model with single stream (10Mbps_60FPS_60ms) </w:t>
      </w:r>
      <w:r w:rsidR="008B715C">
        <w:t>in</w:t>
      </w:r>
      <w:r w:rsidR="00007C92">
        <w:t xml:space="preserve"> FR1 UL Dense Urban </w:t>
      </w:r>
      <w:r w:rsidR="00007C92" w:rsidRPr="00817928">
        <w:t>scenario</w:t>
      </w:r>
      <w:r w:rsidR="00007C92">
        <w:t>.</w:t>
      </w:r>
    </w:p>
    <w:p w14:paraId="36B30FCD" w14:textId="38D2C203" w:rsidR="00181601" w:rsidRPr="00D7614B" w:rsidRDefault="00181CE8" w:rsidP="005D16B3">
      <w:pPr>
        <w:pStyle w:val="a0"/>
        <w:numPr>
          <w:ilvl w:val="0"/>
          <w:numId w:val="18"/>
        </w:numPr>
        <w:spacing w:line="276" w:lineRule="auto"/>
        <w:rPr>
          <w:rFonts w:eastAsiaTheme="minorEastAsia"/>
          <w:lang w:eastAsia="zh-CN"/>
        </w:rPr>
      </w:pPr>
      <w:r w:rsidRPr="005C53B9">
        <w:rPr>
          <w:rFonts w:eastAsiaTheme="minorEastAsia"/>
          <w:lang w:eastAsia="zh-CN"/>
        </w:rPr>
        <w:t>AlwaysOn</w:t>
      </w:r>
      <w:r>
        <w:rPr>
          <w:rFonts w:eastAsiaTheme="minorEastAsia"/>
          <w:lang w:eastAsia="zh-CN"/>
        </w:rPr>
        <w:t xml:space="preserve"> </w:t>
      </w:r>
      <w:r w:rsidR="00181601">
        <w:rPr>
          <w:rFonts w:eastAsiaTheme="minorEastAsia"/>
          <w:lang w:eastAsia="zh-CN"/>
        </w:rPr>
        <w:t>(</w:t>
      </w:r>
      <w:r w:rsidR="00181601" w:rsidRPr="002467FD">
        <w:rPr>
          <w:rFonts w:eastAsiaTheme="minorEastAsia"/>
          <w:lang w:eastAsia="zh-CN"/>
        </w:rPr>
        <w:t>Baseline</w:t>
      </w:r>
      <w:r w:rsidR="00181601">
        <w:rPr>
          <w:rFonts w:eastAsiaTheme="minorEastAsia"/>
          <w:lang w:eastAsia="zh-CN"/>
        </w:rPr>
        <w:t>)</w:t>
      </w:r>
      <w:r w:rsidR="00181601" w:rsidRPr="002467FD">
        <w:rPr>
          <w:rFonts w:eastAsiaTheme="minorEastAsia"/>
          <w:lang w:eastAsia="zh-CN"/>
        </w:rPr>
        <w:t xml:space="preserve">: </w:t>
      </w:r>
      <w:r w:rsidR="006B03E9">
        <w:rPr>
          <w:rFonts w:eastAsiaTheme="minorEastAsia"/>
          <w:lang w:eastAsia="zh-CN"/>
        </w:rPr>
        <w:t>w</w:t>
      </w:r>
      <w:r w:rsidR="006B03E9" w:rsidRPr="002467FD">
        <w:rPr>
          <w:rFonts w:eastAsiaTheme="minorEastAsia"/>
          <w:lang w:eastAsia="zh-CN"/>
        </w:rPr>
        <w:t xml:space="preserve">ithout </w:t>
      </w:r>
      <w:r w:rsidR="00181601" w:rsidRPr="002467FD">
        <w:rPr>
          <w:rFonts w:eastAsiaTheme="minorEastAsia"/>
          <w:lang w:eastAsia="zh-CN"/>
        </w:rPr>
        <w:t>adopting any power saving mechanism</w:t>
      </w:r>
      <w:r w:rsidR="00181601">
        <w:rPr>
          <w:rFonts w:eastAsiaTheme="minorEastAsia"/>
          <w:lang w:eastAsia="zh-CN"/>
        </w:rPr>
        <w:t>.</w:t>
      </w:r>
    </w:p>
    <w:p w14:paraId="0E71F8A7" w14:textId="2CE10F07" w:rsidR="00181601" w:rsidRPr="002467FD" w:rsidRDefault="004225DE" w:rsidP="005D16B3">
      <w:pPr>
        <w:pStyle w:val="a0"/>
        <w:numPr>
          <w:ilvl w:val="0"/>
          <w:numId w:val="18"/>
        </w:numPr>
        <w:spacing w:line="276" w:lineRule="auto"/>
        <w:rPr>
          <w:rFonts w:eastAsiaTheme="minorEastAsia"/>
          <w:lang w:eastAsia="zh-CN"/>
        </w:rPr>
      </w:pPr>
      <w:r w:rsidRPr="004225DE">
        <w:rPr>
          <w:rFonts w:eastAsiaTheme="minorEastAsia"/>
          <w:lang w:eastAsia="zh-CN"/>
        </w:rPr>
        <w:t>R15/16 CDRX</w:t>
      </w:r>
      <w:r w:rsidR="00181601" w:rsidRPr="002467FD">
        <w:rPr>
          <w:rFonts w:eastAsiaTheme="minorEastAsia"/>
          <w:lang w:eastAsia="zh-CN"/>
        </w:rPr>
        <w:t xml:space="preserve">: </w:t>
      </w:r>
      <w:bookmarkStart w:id="142" w:name="_Hlk67906544"/>
      <w:r w:rsidR="00181601" w:rsidRPr="002467FD">
        <w:rPr>
          <w:rFonts w:eastAsiaTheme="minorEastAsia"/>
          <w:lang w:eastAsia="zh-CN"/>
        </w:rPr>
        <w:t xml:space="preserve">adopting R15/R16 </w:t>
      </w:r>
      <w:r>
        <w:rPr>
          <w:rFonts w:eastAsiaTheme="minorEastAsia"/>
          <w:lang w:eastAsia="zh-CN"/>
        </w:rPr>
        <w:t>C</w:t>
      </w:r>
      <w:r w:rsidR="00181601" w:rsidRPr="002467FD">
        <w:rPr>
          <w:rFonts w:eastAsiaTheme="minorEastAsia"/>
          <w:lang w:eastAsia="zh-CN"/>
        </w:rPr>
        <w:t xml:space="preserve">DRX configuration. </w:t>
      </w:r>
    </w:p>
    <w:p w14:paraId="455CD597" w14:textId="0117EEDF" w:rsidR="00181601" w:rsidRPr="00D7614B" w:rsidRDefault="00181CE8" w:rsidP="005D16B3">
      <w:pPr>
        <w:pStyle w:val="a0"/>
        <w:numPr>
          <w:ilvl w:val="0"/>
          <w:numId w:val="18"/>
        </w:numPr>
        <w:spacing w:line="276" w:lineRule="auto"/>
        <w:rPr>
          <w:rFonts w:ascii="Times" w:eastAsiaTheme="minorEastAsia" w:hAnsi="Times"/>
          <w:lang w:eastAsia="zh-CN"/>
        </w:rPr>
      </w:pPr>
      <w:r>
        <w:rPr>
          <w:rFonts w:eastAsiaTheme="minorEastAsia"/>
          <w:lang w:eastAsia="zh-CN"/>
        </w:rPr>
        <w:t>e-CDRX</w:t>
      </w:r>
      <w:r w:rsidR="00181601" w:rsidRPr="002467FD">
        <w:rPr>
          <w:rFonts w:eastAsiaTheme="minorEastAsia"/>
          <w:lang w:eastAsia="zh-CN"/>
        </w:rPr>
        <w:t xml:space="preserve">: aligning </w:t>
      </w:r>
      <w:r w:rsidR="00471901" w:rsidRPr="002467FD">
        <w:rPr>
          <w:rFonts w:eastAsiaTheme="minorEastAsia"/>
          <w:lang w:eastAsia="zh-CN"/>
        </w:rPr>
        <w:t xml:space="preserve">the </w:t>
      </w:r>
      <w:r w:rsidR="00471901">
        <w:rPr>
          <w:rFonts w:eastAsiaTheme="minorEastAsia"/>
          <w:lang w:eastAsia="zh-CN"/>
        </w:rPr>
        <w:t xml:space="preserve">start time of </w:t>
      </w:r>
      <w:r w:rsidR="00471901" w:rsidRPr="002467FD">
        <w:rPr>
          <w:rFonts w:eastAsiaTheme="minorEastAsia"/>
          <w:lang w:eastAsia="zh-CN"/>
        </w:rPr>
        <w:t xml:space="preserve">DRX </w:t>
      </w:r>
      <w:r w:rsidR="00302750">
        <w:rPr>
          <w:rFonts w:eastAsiaTheme="minorEastAsia"/>
          <w:lang w:eastAsia="zh-CN"/>
        </w:rPr>
        <w:t>ON Duration</w:t>
      </w:r>
      <w:r w:rsidR="00181601" w:rsidRPr="002467FD">
        <w:rPr>
          <w:rFonts w:eastAsiaTheme="minorEastAsia"/>
          <w:lang w:eastAsia="zh-CN"/>
        </w:rPr>
        <w:t xml:space="preserve"> with the arrival of XR traffic. </w:t>
      </w:r>
      <w:bookmarkEnd w:id="142"/>
    </w:p>
    <w:p w14:paraId="6DE4A45F" w14:textId="119F6D26" w:rsidR="00181CE8" w:rsidRPr="00181CE8" w:rsidRDefault="00181CE8" w:rsidP="005D16B3">
      <w:pPr>
        <w:pStyle w:val="a0"/>
        <w:numPr>
          <w:ilvl w:val="0"/>
          <w:numId w:val="18"/>
        </w:numPr>
        <w:spacing w:line="276" w:lineRule="auto"/>
        <w:rPr>
          <w:rFonts w:ascii="Times" w:eastAsiaTheme="minorEastAsia" w:hAnsi="Times"/>
          <w:lang w:eastAsia="zh-CN"/>
        </w:rPr>
      </w:pPr>
      <w:r>
        <w:rPr>
          <w:rFonts w:eastAsiaTheme="minorEastAsia"/>
          <w:lang w:eastAsia="zh-CN"/>
        </w:rPr>
        <w:t>PDCCH skipping</w:t>
      </w:r>
      <w:r w:rsidR="00181601">
        <w:rPr>
          <w:rFonts w:eastAsiaTheme="minorEastAsia"/>
          <w:lang w:eastAsia="zh-CN"/>
        </w:rPr>
        <w:t>: PDCCH skipping</w:t>
      </w:r>
      <w:r w:rsidR="00C82517">
        <w:rPr>
          <w:rFonts w:eastAsiaTheme="minorEastAsia"/>
          <w:lang w:eastAsia="zh-CN"/>
        </w:rPr>
        <w:t xml:space="preserve"> </w:t>
      </w:r>
      <w:r w:rsidR="00C82517">
        <w:rPr>
          <w:rFonts w:eastAsiaTheme="minorEastAsia" w:hint="eastAsia"/>
          <w:lang w:eastAsia="zh-CN"/>
        </w:rPr>
        <w:t>wit</w:t>
      </w:r>
      <w:r w:rsidR="00C82517">
        <w:rPr>
          <w:rFonts w:eastAsiaTheme="minorEastAsia"/>
          <w:lang w:eastAsia="zh-CN"/>
        </w:rPr>
        <w:t>hout jitter handling</w:t>
      </w:r>
      <w:r w:rsidR="00181601">
        <w:rPr>
          <w:rFonts w:eastAsiaTheme="minorEastAsia"/>
          <w:lang w:eastAsia="zh-CN"/>
        </w:rPr>
        <w:t>.</w:t>
      </w:r>
    </w:p>
    <w:p w14:paraId="261CE3E6" w14:textId="1C240F0F" w:rsidR="00181601" w:rsidRPr="00D7614B" w:rsidRDefault="005C6110" w:rsidP="005C6110">
      <w:pPr>
        <w:pStyle w:val="a7"/>
        <w:jc w:val="center"/>
      </w:pPr>
      <w:bookmarkStart w:id="143" w:name="_Ref67904347"/>
      <w:r>
        <w:t xml:space="preserve">Table </w:t>
      </w:r>
      <w:r w:rsidR="007F11D0">
        <w:fldChar w:fldCharType="begin"/>
      </w:r>
      <w:r w:rsidR="007F11D0">
        <w:instrText xml:space="preserve"> SEQ Table \* ARABIC </w:instrText>
      </w:r>
      <w:r w:rsidR="007F11D0">
        <w:fldChar w:fldCharType="separate"/>
      </w:r>
      <w:r w:rsidR="0084762E">
        <w:rPr>
          <w:noProof/>
        </w:rPr>
        <w:t>21</w:t>
      </w:r>
      <w:r w:rsidR="007F11D0">
        <w:fldChar w:fldCharType="end"/>
      </w:r>
      <w:bookmarkEnd w:id="143"/>
      <w:r w:rsidR="00181601" w:rsidRPr="00CC2F59">
        <w:rPr>
          <w:rFonts w:eastAsia="宋体"/>
          <w:szCs w:val="22"/>
          <w:lang w:eastAsia="zh-CN"/>
        </w:rPr>
        <w:t>. The DRX configuration</w:t>
      </w:r>
      <w:r w:rsidR="00181601" w:rsidRPr="00CC2F59">
        <w:rPr>
          <w:rFonts w:eastAsia="宋体" w:hint="eastAsia"/>
          <w:szCs w:val="22"/>
          <w:lang w:eastAsia="zh-CN"/>
        </w:rPr>
        <w:t xml:space="preserve"> </w:t>
      </w:r>
      <w:r w:rsidR="00181601">
        <w:rPr>
          <w:rFonts w:eastAsia="宋体" w:hint="eastAsia"/>
          <w:szCs w:val="22"/>
          <w:lang w:eastAsia="zh-CN"/>
        </w:rPr>
        <w:t>for</w:t>
      </w:r>
      <w:r w:rsidR="00181601">
        <w:rPr>
          <w:rFonts w:eastAsia="宋体"/>
          <w:szCs w:val="22"/>
          <w:lang w:eastAsia="zh-CN"/>
        </w:rPr>
        <w:t xml:space="preserve"> </w:t>
      </w:r>
      <w:r w:rsidR="0020620B" w:rsidRPr="004225DE">
        <w:rPr>
          <w:rFonts w:eastAsiaTheme="minorEastAsia"/>
          <w:lang w:eastAsia="zh-CN"/>
        </w:rPr>
        <w:t>R15/16 CDRX</w:t>
      </w:r>
      <w:r w:rsidR="0020620B" w:rsidDel="0020620B">
        <w:rPr>
          <w:rFonts w:eastAsia="宋体"/>
          <w:szCs w:val="22"/>
          <w:lang w:eastAsia="zh-CN"/>
        </w:rPr>
        <w:t xml:space="preserve"> </w:t>
      </w:r>
      <w:r w:rsidR="00181601">
        <w:rPr>
          <w:rFonts w:eastAsia="宋体"/>
          <w:szCs w:val="22"/>
          <w:lang w:eastAsia="zh-CN"/>
        </w:rPr>
        <w:t xml:space="preserve">and </w:t>
      </w:r>
      <w:r w:rsidR="0020620B">
        <w:rPr>
          <w:rFonts w:eastAsiaTheme="minorEastAsia"/>
          <w:lang w:eastAsia="zh-CN"/>
        </w:rPr>
        <w:t>e-CDRX</w:t>
      </w:r>
      <w:r w:rsidR="0020620B" w:rsidDel="0020620B">
        <w:rPr>
          <w:rFonts w:eastAsia="宋体"/>
          <w:szCs w:val="22"/>
          <w:lang w:eastAsia="zh-CN"/>
        </w:rPr>
        <w:t xml:space="preserve"> </w:t>
      </w:r>
    </w:p>
    <w:tbl>
      <w:tblPr>
        <w:tblStyle w:val="aa"/>
        <w:tblW w:w="8506" w:type="dxa"/>
        <w:jc w:val="center"/>
        <w:tblLook w:val="04A0" w:firstRow="1" w:lastRow="0" w:firstColumn="1" w:lastColumn="0" w:noHBand="0" w:noVBand="1"/>
      </w:tblPr>
      <w:tblGrid>
        <w:gridCol w:w="1564"/>
        <w:gridCol w:w="1843"/>
        <w:gridCol w:w="2552"/>
        <w:gridCol w:w="2547"/>
      </w:tblGrid>
      <w:tr w:rsidR="00181601" w14:paraId="2BB7E7FB" w14:textId="77777777" w:rsidTr="000E6FDC">
        <w:trPr>
          <w:trHeight w:val="397"/>
          <w:jc w:val="center"/>
        </w:trPr>
        <w:tc>
          <w:tcPr>
            <w:tcW w:w="1564" w:type="dxa"/>
            <w:shd w:val="clear" w:color="auto" w:fill="00B0F0"/>
            <w:vAlign w:val="center"/>
          </w:tcPr>
          <w:p w14:paraId="3D5FA7A7" w14:textId="77777777" w:rsidR="00181601" w:rsidRPr="00846BD5" w:rsidRDefault="00181601" w:rsidP="00A16937">
            <w:pPr>
              <w:jc w:val="both"/>
              <w:rPr>
                <w:rFonts w:eastAsiaTheme="minorEastAsia"/>
                <w:b/>
                <w:bCs/>
                <w:szCs w:val="20"/>
                <w:lang w:eastAsia="zh-CN"/>
              </w:rPr>
            </w:pPr>
            <w:r w:rsidRPr="00846BD5">
              <w:rPr>
                <w:rFonts w:eastAsia="等线"/>
                <w:b/>
                <w:bCs/>
                <w:color w:val="000000"/>
                <w:szCs w:val="20"/>
                <w:lang w:eastAsia="zh-CN"/>
              </w:rPr>
              <w:t>Cases</w:t>
            </w:r>
          </w:p>
        </w:tc>
        <w:tc>
          <w:tcPr>
            <w:tcW w:w="1843" w:type="dxa"/>
            <w:shd w:val="clear" w:color="auto" w:fill="00B0F0"/>
            <w:vAlign w:val="center"/>
          </w:tcPr>
          <w:p w14:paraId="19AF74E2" w14:textId="77777777" w:rsidR="00181601" w:rsidRPr="00846BD5" w:rsidRDefault="00181601" w:rsidP="00A16937">
            <w:pPr>
              <w:jc w:val="center"/>
              <w:rPr>
                <w:rFonts w:eastAsiaTheme="minorEastAsia"/>
                <w:b/>
                <w:bCs/>
                <w:lang w:eastAsia="zh-CN"/>
              </w:rPr>
            </w:pPr>
            <w:r w:rsidRPr="00846BD5">
              <w:rPr>
                <w:b/>
                <w:bCs/>
              </w:rPr>
              <w:t>DRX cycle (ms)</w:t>
            </w:r>
          </w:p>
        </w:tc>
        <w:tc>
          <w:tcPr>
            <w:tcW w:w="2552" w:type="dxa"/>
            <w:shd w:val="clear" w:color="auto" w:fill="00B0F0"/>
            <w:vAlign w:val="center"/>
          </w:tcPr>
          <w:p w14:paraId="7B23B2F4" w14:textId="77777777" w:rsidR="00181601" w:rsidRPr="00846BD5" w:rsidRDefault="00181601" w:rsidP="00A16937">
            <w:pPr>
              <w:jc w:val="center"/>
              <w:rPr>
                <w:rFonts w:eastAsiaTheme="minorEastAsia"/>
                <w:b/>
                <w:bCs/>
                <w:lang w:eastAsia="zh-CN"/>
              </w:rPr>
            </w:pPr>
            <w:r w:rsidRPr="00846BD5">
              <w:rPr>
                <w:b/>
                <w:bCs/>
              </w:rPr>
              <w:t>drx-onDurationTimer (ms)</w:t>
            </w:r>
          </w:p>
        </w:tc>
        <w:tc>
          <w:tcPr>
            <w:tcW w:w="2547" w:type="dxa"/>
            <w:shd w:val="clear" w:color="auto" w:fill="00B0F0"/>
            <w:vAlign w:val="center"/>
          </w:tcPr>
          <w:p w14:paraId="239524F7" w14:textId="77777777" w:rsidR="00181601" w:rsidRPr="00846BD5" w:rsidRDefault="00181601" w:rsidP="00A16937">
            <w:pPr>
              <w:jc w:val="center"/>
              <w:rPr>
                <w:rFonts w:eastAsiaTheme="minorEastAsia"/>
                <w:b/>
                <w:bCs/>
                <w:lang w:eastAsia="zh-CN"/>
              </w:rPr>
            </w:pPr>
            <w:r w:rsidRPr="00846BD5">
              <w:rPr>
                <w:b/>
                <w:bCs/>
              </w:rPr>
              <w:t>drx-InactivityTimer(ms)</w:t>
            </w:r>
          </w:p>
        </w:tc>
      </w:tr>
      <w:tr w:rsidR="00181601" w14:paraId="7C285D24" w14:textId="77777777" w:rsidTr="000E6FDC">
        <w:trPr>
          <w:trHeight w:val="397"/>
          <w:jc w:val="center"/>
        </w:trPr>
        <w:tc>
          <w:tcPr>
            <w:tcW w:w="1564" w:type="dxa"/>
            <w:vAlign w:val="center"/>
          </w:tcPr>
          <w:p w14:paraId="494B5044" w14:textId="2B30A50F" w:rsidR="00181601" w:rsidRPr="00846BD5" w:rsidRDefault="000E6FDC" w:rsidP="00A16937">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sidR="00181CE8">
              <w:rPr>
                <w:rFonts w:eastAsia="等线"/>
                <w:b/>
                <w:bCs/>
                <w:color w:val="000000"/>
                <w:szCs w:val="20"/>
                <w:lang w:eastAsia="zh-CN"/>
              </w:rPr>
              <w:t>CDRX</w:t>
            </w:r>
          </w:p>
        </w:tc>
        <w:tc>
          <w:tcPr>
            <w:tcW w:w="1843" w:type="dxa"/>
            <w:vAlign w:val="center"/>
          </w:tcPr>
          <w:p w14:paraId="69531080" w14:textId="56058967" w:rsidR="00181601" w:rsidRPr="006F4FAB" w:rsidRDefault="00137C03" w:rsidP="00A16937">
            <w:pPr>
              <w:jc w:val="center"/>
              <w:rPr>
                <w:rFonts w:eastAsiaTheme="minorEastAsia"/>
                <w:lang w:eastAsia="zh-CN"/>
              </w:rPr>
            </w:pPr>
            <w:r>
              <w:rPr>
                <w:rFonts w:eastAsiaTheme="minorEastAsia"/>
                <w:lang w:eastAsia="zh-CN"/>
              </w:rPr>
              <w:t>10</w:t>
            </w:r>
          </w:p>
        </w:tc>
        <w:tc>
          <w:tcPr>
            <w:tcW w:w="2552" w:type="dxa"/>
            <w:vAlign w:val="center"/>
          </w:tcPr>
          <w:p w14:paraId="32ACE980" w14:textId="01AD6940" w:rsidR="00181601" w:rsidRPr="006F4FAB" w:rsidRDefault="00137C03" w:rsidP="00A16937">
            <w:pPr>
              <w:jc w:val="center"/>
              <w:rPr>
                <w:rFonts w:eastAsiaTheme="minorEastAsia"/>
                <w:lang w:eastAsia="zh-CN"/>
              </w:rPr>
            </w:pPr>
            <w:r>
              <w:rPr>
                <w:rFonts w:eastAsiaTheme="minorEastAsia"/>
                <w:lang w:eastAsia="zh-CN"/>
              </w:rPr>
              <w:t>8</w:t>
            </w:r>
          </w:p>
        </w:tc>
        <w:tc>
          <w:tcPr>
            <w:tcW w:w="2547" w:type="dxa"/>
            <w:vAlign w:val="center"/>
          </w:tcPr>
          <w:p w14:paraId="2E8695AA" w14:textId="724B68D3" w:rsidR="00181601" w:rsidRPr="006F4FAB" w:rsidRDefault="00137C03" w:rsidP="00A16937">
            <w:pPr>
              <w:jc w:val="center"/>
              <w:rPr>
                <w:rFonts w:eastAsiaTheme="minorEastAsia"/>
                <w:lang w:eastAsia="zh-CN"/>
              </w:rPr>
            </w:pPr>
            <w:r>
              <w:rPr>
                <w:rFonts w:eastAsiaTheme="minorEastAsia"/>
                <w:lang w:eastAsia="zh-CN"/>
              </w:rPr>
              <w:t>4</w:t>
            </w:r>
          </w:p>
        </w:tc>
      </w:tr>
      <w:tr w:rsidR="00181601" w14:paraId="1BB2C523" w14:textId="77777777" w:rsidTr="000E6FDC">
        <w:trPr>
          <w:trHeight w:val="397"/>
          <w:jc w:val="center"/>
        </w:trPr>
        <w:tc>
          <w:tcPr>
            <w:tcW w:w="1564" w:type="dxa"/>
            <w:vAlign w:val="center"/>
          </w:tcPr>
          <w:p w14:paraId="338A2BBC" w14:textId="0438F52A" w:rsidR="00181601" w:rsidRPr="00846BD5" w:rsidRDefault="000E6FDC" w:rsidP="00A16937">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sidR="00181CE8">
              <w:rPr>
                <w:rFonts w:eastAsia="等线"/>
                <w:b/>
                <w:bCs/>
                <w:color w:val="000000"/>
                <w:szCs w:val="20"/>
                <w:lang w:eastAsia="zh-CN"/>
              </w:rPr>
              <w:t>CDRX</w:t>
            </w:r>
          </w:p>
        </w:tc>
        <w:tc>
          <w:tcPr>
            <w:tcW w:w="1843" w:type="dxa"/>
            <w:vAlign w:val="center"/>
          </w:tcPr>
          <w:p w14:paraId="56BC964D" w14:textId="3AD80568" w:rsidR="00181601" w:rsidRPr="006F4FAB" w:rsidRDefault="000D76F2" w:rsidP="00A16937">
            <w:pPr>
              <w:jc w:val="center"/>
              <w:rPr>
                <w:rFonts w:eastAsiaTheme="minorEastAsia"/>
                <w:lang w:eastAsia="zh-CN"/>
              </w:rPr>
            </w:pPr>
            <w:r>
              <w:rPr>
                <w:rFonts w:eastAsiaTheme="minorEastAsia"/>
                <w:lang w:eastAsia="zh-CN"/>
              </w:rPr>
              <w:t>16</w:t>
            </w:r>
          </w:p>
        </w:tc>
        <w:tc>
          <w:tcPr>
            <w:tcW w:w="2552" w:type="dxa"/>
            <w:vAlign w:val="center"/>
          </w:tcPr>
          <w:p w14:paraId="1BDEDAFF" w14:textId="2A809D8D" w:rsidR="00181601" w:rsidRPr="006F4FAB" w:rsidRDefault="000D76F2" w:rsidP="00A16937">
            <w:pPr>
              <w:jc w:val="center"/>
              <w:rPr>
                <w:rFonts w:eastAsiaTheme="minorEastAsia"/>
                <w:lang w:eastAsia="zh-CN"/>
              </w:rPr>
            </w:pPr>
            <w:r>
              <w:rPr>
                <w:rFonts w:eastAsiaTheme="minorEastAsia"/>
                <w:lang w:eastAsia="zh-CN"/>
              </w:rPr>
              <w:t>14</w:t>
            </w:r>
          </w:p>
        </w:tc>
        <w:tc>
          <w:tcPr>
            <w:tcW w:w="2547" w:type="dxa"/>
            <w:vAlign w:val="center"/>
          </w:tcPr>
          <w:p w14:paraId="4F842601" w14:textId="73211E70" w:rsidR="00181601" w:rsidRPr="006F4FAB" w:rsidRDefault="000D76F2" w:rsidP="00A16937">
            <w:pPr>
              <w:jc w:val="center"/>
              <w:rPr>
                <w:rFonts w:eastAsiaTheme="minorEastAsia"/>
                <w:lang w:eastAsia="zh-CN"/>
              </w:rPr>
            </w:pPr>
            <w:r>
              <w:rPr>
                <w:rFonts w:eastAsiaTheme="minorEastAsia"/>
                <w:lang w:eastAsia="zh-CN"/>
              </w:rPr>
              <w:t>4</w:t>
            </w:r>
          </w:p>
        </w:tc>
      </w:tr>
      <w:tr w:rsidR="00181601" w14:paraId="0650286D" w14:textId="77777777" w:rsidTr="000E6FDC">
        <w:trPr>
          <w:trHeight w:val="397"/>
          <w:jc w:val="center"/>
        </w:trPr>
        <w:tc>
          <w:tcPr>
            <w:tcW w:w="1564" w:type="dxa"/>
            <w:vAlign w:val="center"/>
          </w:tcPr>
          <w:p w14:paraId="0C0898A3" w14:textId="6434A726" w:rsidR="00181601" w:rsidRPr="00846BD5" w:rsidRDefault="00181CE8" w:rsidP="00A16937">
            <w:pPr>
              <w:jc w:val="both"/>
              <w:rPr>
                <w:rFonts w:eastAsiaTheme="minorEastAsia"/>
                <w:b/>
                <w:bCs/>
                <w:szCs w:val="20"/>
                <w:lang w:eastAsia="zh-CN"/>
              </w:rPr>
            </w:pPr>
            <w:r>
              <w:rPr>
                <w:rFonts w:eastAsiaTheme="minorEastAsia" w:hint="eastAsia"/>
                <w:b/>
                <w:bCs/>
                <w:szCs w:val="20"/>
                <w:lang w:eastAsia="zh-CN"/>
              </w:rPr>
              <w:t>e</w:t>
            </w:r>
            <w:r>
              <w:rPr>
                <w:rFonts w:eastAsiaTheme="minorEastAsia"/>
                <w:b/>
                <w:bCs/>
                <w:szCs w:val="20"/>
                <w:lang w:eastAsia="zh-CN"/>
              </w:rPr>
              <w:t>-CDRX</w:t>
            </w:r>
          </w:p>
        </w:tc>
        <w:tc>
          <w:tcPr>
            <w:tcW w:w="1843" w:type="dxa"/>
            <w:vAlign w:val="center"/>
          </w:tcPr>
          <w:p w14:paraId="40D467FA" w14:textId="2BEA7840" w:rsidR="00181601" w:rsidRPr="006F4FAB" w:rsidRDefault="000D76F2" w:rsidP="00A16937">
            <w:pPr>
              <w:jc w:val="center"/>
              <w:rPr>
                <w:rFonts w:eastAsiaTheme="minorEastAsia"/>
                <w:lang w:eastAsia="zh-CN"/>
              </w:rPr>
            </w:pPr>
            <w:r>
              <w:rPr>
                <w:rFonts w:eastAsiaTheme="minorEastAsia"/>
                <w:lang w:eastAsia="zh-CN"/>
              </w:rPr>
              <w:t>16</w:t>
            </w:r>
          </w:p>
        </w:tc>
        <w:tc>
          <w:tcPr>
            <w:tcW w:w="2552" w:type="dxa"/>
            <w:vAlign w:val="center"/>
          </w:tcPr>
          <w:p w14:paraId="2FA5B597" w14:textId="10948485" w:rsidR="00181601" w:rsidRPr="006F4FAB" w:rsidRDefault="005E5C74" w:rsidP="00A16937">
            <w:pPr>
              <w:jc w:val="center"/>
              <w:rPr>
                <w:rFonts w:eastAsiaTheme="minorEastAsia"/>
                <w:lang w:eastAsia="zh-CN"/>
              </w:rPr>
            </w:pPr>
            <w:r>
              <w:rPr>
                <w:rFonts w:eastAsiaTheme="minorEastAsia"/>
                <w:lang w:eastAsia="zh-CN"/>
              </w:rPr>
              <w:t>6</w:t>
            </w:r>
          </w:p>
        </w:tc>
        <w:tc>
          <w:tcPr>
            <w:tcW w:w="2547" w:type="dxa"/>
            <w:vAlign w:val="center"/>
          </w:tcPr>
          <w:p w14:paraId="03343E8C" w14:textId="5F66F5FC" w:rsidR="00181601" w:rsidRPr="006F4FAB" w:rsidRDefault="00FA67CF" w:rsidP="00A16937">
            <w:pPr>
              <w:jc w:val="center"/>
              <w:rPr>
                <w:rFonts w:eastAsiaTheme="minorEastAsia"/>
                <w:lang w:eastAsia="zh-CN"/>
              </w:rPr>
            </w:pPr>
            <w:r>
              <w:rPr>
                <w:rFonts w:eastAsiaTheme="minorEastAsia"/>
                <w:lang w:eastAsia="zh-CN"/>
              </w:rPr>
              <w:t>3</w:t>
            </w:r>
          </w:p>
        </w:tc>
      </w:tr>
    </w:tbl>
    <w:p w14:paraId="64088A6B" w14:textId="77777777" w:rsidR="00181601" w:rsidRDefault="00181601" w:rsidP="005C6110">
      <w:pPr>
        <w:pStyle w:val="a0"/>
        <w:rPr>
          <w:rFonts w:eastAsiaTheme="minorEastAsia"/>
          <w:lang w:eastAsia="zh-CN"/>
        </w:rPr>
      </w:pPr>
    </w:p>
    <w:p w14:paraId="6C8D7C2A" w14:textId="77777777" w:rsidR="00E02D25" w:rsidRDefault="00E02D25" w:rsidP="00E02D25">
      <w:pPr>
        <w:numPr>
          <w:ilvl w:val="0"/>
          <w:numId w:val="65"/>
        </w:numPr>
        <w:spacing w:before="120" w:after="120" w:line="276" w:lineRule="auto"/>
        <w:jc w:val="both"/>
      </w:pPr>
      <w:bookmarkStart w:id="144" w:name="_Hlk70093295"/>
      <w:bookmarkStart w:id="145" w:name="_Ref67906133"/>
      <w:r>
        <w:t>High load case</w:t>
      </w:r>
    </w:p>
    <w:bookmarkEnd w:id="144"/>
    <w:p w14:paraId="247952A9" w14:textId="52552B4A" w:rsidR="00D05E9D" w:rsidRDefault="00D05E9D" w:rsidP="008D6234">
      <w:pPr>
        <w:pStyle w:val="a7"/>
        <w:jc w:val="center"/>
        <w:rPr>
          <w:rFonts w:eastAsiaTheme="minorEastAsia"/>
        </w:rPr>
      </w:pPr>
      <w:r>
        <w:t xml:space="preserve">Table </w:t>
      </w:r>
      <w:r w:rsidR="007F11D0">
        <w:fldChar w:fldCharType="begin"/>
      </w:r>
      <w:r w:rsidR="007F11D0">
        <w:instrText xml:space="preserve"> SEQ Table \* ARABIC </w:instrText>
      </w:r>
      <w:r w:rsidR="007F11D0">
        <w:fldChar w:fldCharType="separate"/>
      </w:r>
      <w:r w:rsidR="0084762E">
        <w:rPr>
          <w:noProof/>
        </w:rPr>
        <w:t>22</w:t>
      </w:r>
      <w:r w:rsidR="007F11D0">
        <w:fldChar w:fldCharType="end"/>
      </w:r>
      <w:bookmarkEnd w:id="145"/>
      <w:r w:rsidRPr="00CC2F59">
        <w:rPr>
          <w:rFonts w:eastAsia="宋体"/>
          <w:szCs w:val="22"/>
          <w:lang w:eastAsia="zh-CN"/>
        </w:rPr>
        <w:t xml:space="preserve">. </w:t>
      </w:r>
      <w:r w:rsidR="00E9270A">
        <w:rPr>
          <w:rFonts w:eastAsia="宋体"/>
          <w:szCs w:val="22"/>
          <w:lang w:eastAsia="zh-CN"/>
        </w:rPr>
        <w:t xml:space="preserve">FR1 </w:t>
      </w:r>
      <w:r w:rsidR="00817928">
        <w:t>UL</w:t>
      </w:r>
      <w:r w:rsidR="00817928" w:rsidRPr="00817928">
        <w:t xml:space="preserve"> capacity and power consumption results in </w:t>
      </w:r>
      <w:r w:rsidR="00181CE8">
        <w:t>Dense Urban</w:t>
      </w:r>
      <w:r w:rsidR="00817928" w:rsidRPr="00817928">
        <w:t xml:space="preserve"> scenario</w:t>
      </w:r>
    </w:p>
    <w:tbl>
      <w:tblPr>
        <w:tblW w:w="8931" w:type="dxa"/>
        <w:jc w:val="center"/>
        <w:tblLayout w:type="fixed"/>
        <w:tblLook w:val="04A0" w:firstRow="1" w:lastRow="0" w:firstColumn="1" w:lastColumn="0" w:noHBand="0" w:noVBand="1"/>
      </w:tblPr>
      <w:tblGrid>
        <w:gridCol w:w="1660"/>
        <w:gridCol w:w="1029"/>
        <w:gridCol w:w="997"/>
        <w:gridCol w:w="845"/>
        <w:gridCol w:w="856"/>
        <w:gridCol w:w="1181"/>
        <w:gridCol w:w="1181"/>
        <w:gridCol w:w="1182"/>
      </w:tblGrid>
      <w:tr w:rsidR="00A35B3E" w:rsidRPr="00D5563A" w14:paraId="20E9841B" w14:textId="77777777" w:rsidTr="00B47AA3">
        <w:trPr>
          <w:trHeight w:val="660"/>
          <w:jc w:val="center"/>
        </w:trPr>
        <w:tc>
          <w:tcPr>
            <w:tcW w:w="166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305173A1" w14:textId="77777777" w:rsidR="00A35B3E" w:rsidRPr="005001BA" w:rsidRDefault="00A35B3E" w:rsidP="00B47AA3">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3FCDA90D" w14:textId="77777777" w:rsidR="00A35B3E" w:rsidRDefault="00A35B3E" w:rsidP="00B47AA3">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4FDB2F17" w14:textId="77777777" w:rsidR="00A35B3E" w:rsidRPr="005001BA" w:rsidRDefault="00A35B3E" w:rsidP="00B47AA3">
            <w:pPr>
              <w:ind w:left="800" w:hangingChars="400" w:hanging="800"/>
              <w:jc w:val="center"/>
              <w:rPr>
                <w:rFonts w:eastAsia="等线"/>
                <w:b/>
                <w:bCs/>
                <w:color w:val="000000"/>
                <w:szCs w:val="20"/>
                <w:lang w:eastAsia="zh-CN"/>
              </w:rPr>
            </w:pPr>
          </w:p>
          <w:p w14:paraId="26AA5741" w14:textId="77777777" w:rsidR="00A35B3E" w:rsidRPr="00846BD5" w:rsidRDefault="00A35B3E" w:rsidP="00B47AA3">
            <w:pPr>
              <w:jc w:val="both"/>
              <w:rPr>
                <w:rFonts w:eastAsia="等线"/>
                <w:b/>
                <w:bCs/>
                <w:color w:val="000000"/>
                <w:sz w:val="16"/>
                <w:szCs w:val="16"/>
                <w:lang w:eastAsia="zh-CN"/>
              </w:rPr>
            </w:pPr>
            <w:r w:rsidRPr="005001BA">
              <w:rPr>
                <w:rFonts w:eastAsia="等线"/>
                <w:b/>
                <w:bCs/>
                <w:color w:val="000000"/>
                <w:szCs w:val="20"/>
                <w:lang w:eastAsia="zh-CN"/>
              </w:rPr>
              <w:t>Cases</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6FE2208B"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51075CB8" w14:textId="77777777" w:rsidR="00A35B3E" w:rsidRPr="005001BA" w:rsidRDefault="00A35B3E" w:rsidP="00B47AA3">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227CF229"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Mean_power</w:t>
            </w:r>
          </w:p>
        </w:tc>
        <w:tc>
          <w:tcPr>
            <w:tcW w:w="4400"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2E62D747"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 xml:space="preserve">Power Saving Gain (PSG) compared to </w:t>
            </w:r>
            <w:r>
              <w:rPr>
                <w:rFonts w:eastAsia="等线"/>
                <w:b/>
                <w:bCs/>
                <w:color w:val="000000"/>
                <w:szCs w:val="16"/>
                <w:lang w:eastAsia="zh-CN"/>
              </w:rPr>
              <w:t>Baseline</w:t>
            </w:r>
          </w:p>
        </w:tc>
      </w:tr>
      <w:tr w:rsidR="00A35B3E" w:rsidRPr="00D5563A" w14:paraId="2C033184" w14:textId="77777777" w:rsidTr="00B47AA3">
        <w:trPr>
          <w:trHeight w:val="570"/>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397DB3F6" w14:textId="77777777" w:rsidR="00A35B3E" w:rsidRPr="00846BD5" w:rsidRDefault="00A35B3E" w:rsidP="00B47AA3">
            <w:pPr>
              <w:rPr>
                <w:rFonts w:eastAsia="等线"/>
                <w:b/>
                <w:bCs/>
                <w:color w:val="000000"/>
                <w:sz w:val="16"/>
                <w:szCs w:val="16"/>
                <w:lang w:eastAsia="zh-CN"/>
              </w:rPr>
            </w:pPr>
          </w:p>
        </w:tc>
        <w:tc>
          <w:tcPr>
            <w:tcW w:w="1029"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66DA808" w14:textId="77777777" w:rsidR="00A35B3E" w:rsidRPr="005001BA" w:rsidRDefault="00A35B3E" w:rsidP="00B47AA3">
            <w:pPr>
              <w:rPr>
                <w:rFonts w:eastAsia="等线"/>
                <w:b/>
                <w:bCs/>
                <w:color w:val="000000"/>
                <w:szCs w:val="16"/>
                <w:lang w:eastAsia="zh-CN"/>
              </w:rPr>
            </w:pPr>
          </w:p>
        </w:tc>
        <w:tc>
          <w:tcPr>
            <w:tcW w:w="997"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57D3EF34" w14:textId="77777777" w:rsidR="00A35B3E" w:rsidRPr="005001BA" w:rsidRDefault="00A35B3E" w:rsidP="00B47AA3">
            <w:pPr>
              <w:rPr>
                <w:rFonts w:eastAsia="等线"/>
                <w:b/>
                <w:bCs/>
                <w:color w:val="000000"/>
                <w:szCs w:val="16"/>
                <w:lang w:eastAsia="zh-CN"/>
              </w:rPr>
            </w:pPr>
          </w:p>
        </w:tc>
        <w:tc>
          <w:tcPr>
            <w:tcW w:w="845"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788C95D9" w14:textId="77777777" w:rsidR="00A35B3E" w:rsidRPr="005001BA" w:rsidRDefault="00A35B3E" w:rsidP="00B47AA3">
            <w:pPr>
              <w:jc w:val="center"/>
              <w:rPr>
                <w:rFonts w:eastAsia="等线"/>
                <w:b/>
                <w:bCs/>
                <w:color w:val="000000"/>
                <w:szCs w:val="16"/>
                <w:lang w:eastAsia="zh-CN"/>
              </w:rPr>
            </w:pPr>
          </w:p>
        </w:tc>
        <w:tc>
          <w:tcPr>
            <w:tcW w:w="856"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45D9E9E"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69AE5BE"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0F6C9BC5"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54A07DB3"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A35B3E" w:rsidRPr="00D5563A" w14:paraId="52046148"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8F679A" w14:textId="77777777" w:rsidR="00A35B3E" w:rsidRPr="005001BA" w:rsidRDefault="00A35B3E" w:rsidP="00A35B3E">
            <w:pPr>
              <w:jc w:val="both"/>
              <w:rPr>
                <w:rFonts w:eastAsia="等线"/>
                <w:b/>
                <w:bCs/>
                <w:color w:val="000000"/>
                <w:szCs w:val="16"/>
                <w:lang w:eastAsia="zh-CN"/>
              </w:rPr>
            </w:pPr>
            <w:r w:rsidRPr="005C53B9">
              <w:rPr>
                <w:rFonts w:eastAsia="等线"/>
                <w:b/>
                <w:bCs/>
                <w:color w:val="000000"/>
                <w:szCs w:val="16"/>
                <w:lang w:eastAsia="zh-CN"/>
              </w:rPr>
              <w:t>AlwaysOn</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45863FD5" w14:textId="0A1B9DA7" w:rsidR="00A35B3E" w:rsidRPr="005001BA" w:rsidRDefault="00A35B3E" w:rsidP="00A35B3E">
            <w:pPr>
              <w:jc w:val="center"/>
              <w:rPr>
                <w:rFonts w:eastAsia="等线"/>
                <w:color w:val="000000"/>
                <w:szCs w:val="16"/>
                <w:lang w:eastAsia="zh-CN"/>
              </w:rPr>
            </w:pPr>
            <w:r w:rsidRPr="00E61079">
              <w:t>4.6</w:t>
            </w:r>
            <w:r>
              <w:t>2/5</w:t>
            </w:r>
          </w:p>
        </w:tc>
        <w:tc>
          <w:tcPr>
            <w:tcW w:w="997" w:type="dxa"/>
            <w:tcBorders>
              <w:top w:val="single" w:sz="4" w:space="0" w:color="auto"/>
              <w:left w:val="nil"/>
              <w:bottom w:val="single" w:sz="4" w:space="0" w:color="auto"/>
              <w:right w:val="single" w:sz="4" w:space="0" w:color="auto"/>
            </w:tcBorders>
            <w:shd w:val="clear" w:color="auto" w:fill="auto"/>
            <w:vAlign w:val="center"/>
          </w:tcPr>
          <w:p w14:paraId="4A4BB3C2" w14:textId="77777777" w:rsidR="00A35B3E" w:rsidRPr="005001BA" w:rsidRDefault="00A35B3E" w:rsidP="00A35B3E">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553BEA19" w14:textId="39D07BD5" w:rsidR="00A35B3E" w:rsidRPr="005001BA" w:rsidRDefault="00A35B3E" w:rsidP="00A35B3E">
            <w:pPr>
              <w:jc w:val="center"/>
              <w:rPr>
                <w:rFonts w:eastAsia="等线"/>
                <w:color w:val="000000"/>
                <w:szCs w:val="16"/>
                <w:lang w:eastAsia="zh-CN"/>
              </w:rPr>
            </w:pPr>
            <w:r w:rsidRPr="002F1BF5">
              <w:t>116.17</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90AC00" w14:textId="32FCA6B1" w:rsidR="00A35B3E" w:rsidRPr="005001BA" w:rsidRDefault="00A35B3E" w:rsidP="00A35B3E">
            <w:pPr>
              <w:jc w:val="center"/>
              <w:rPr>
                <w:rFonts w:eastAsia="等线"/>
                <w:color w:val="000000"/>
                <w:szCs w:val="16"/>
                <w:lang w:eastAsia="zh-CN"/>
              </w:rPr>
            </w:pPr>
            <w:r w:rsidRPr="002F1BF5">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272383EC" w14:textId="36C38CD3" w:rsidR="00A35B3E" w:rsidRPr="005001BA" w:rsidRDefault="00A35B3E" w:rsidP="00A35B3E">
            <w:pPr>
              <w:jc w:val="center"/>
              <w:rPr>
                <w:rFonts w:eastAsia="等线"/>
                <w:color w:val="000000"/>
                <w:szCs w:val="16"/>
                <w:lang w:eastAsia="zh-CN"/>
              </w:rPr>
            </w:pPr>
            <w:r w:rsidRPr="002F1BF5">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888BB65" w14:textId="63DA1004" w:rsidR="00A35B3E" w:rsidRPr="005001BA" w:rsidRDefault="00A35B3E" w:rsidP="00A35B3E">
            <w:pPr>
              <w:jc w:val="center"/>
              <w:rPr>
                <w:rFonts w:eastAsia="等线"/>
                <w:color w:val="000000"/>
                <w:szCs w:val="16"/>
                <w:lang w:eastAsia="zh-CN"/>
              </w:rPr>
            </w:pPr>
            <w:r w:rsidRPr="002F1BF5">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089D02E" w14:textId="445DCB89" w:rsidR="00A35B3E" w:rsidRPr="005001BA" w:rsidRDefault="00A35B3E" w:rsidP="00A35B3E">
            <w:pPr>
              <w:jc w:val="center"/>
              <w:rPr>
                <w:rFonts w:eastAsia="等线"/>
                <w:color w:val="000000"/>
                <w:szCs w:val="16"/>
                <w:lang w:eastAsia="zh-CN"/>
              </w:rPr>
            </w:pPr>
            <w:r w:rsidRPr="002F1BF5">
              <w:t>-</w:t>
            </w:r>
          </w:p>
        </w:tc>
      </w:tr>
      <w:tr w:rsidR="00A35B3E" w:rsidRPr="00D5563A" w14:paraId="0D1D9C31"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14E891" w14:textId="77777777" w:rsidR="00A35B3E" w:rsidRDefault="00A35B3E" w:rsidP="00A35B3E">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762ABB3E" w14:textId="77777777" w:rsidR="00A35B3E" w:rsidRPr="0074564E" w:rsidRDefault="00A35B3E" w:rsidP="00A35B3E">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605E3F0B" w14:textId="77777777" w:rsidR="00A35B3E" w:rsidRPr="00A35B3E" w:rsidRDefault="00A35B3E" w:rsidP="00A35B3E">
            <w:pPr>
              <w:jc w:val="center"/>
              <w:rPr>
                <w:color w:val="0070C0"/>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1AA57D36" w14:textId="72208712" w:rsidR="00A35B3E" w:rsidRPr="00A35B3E" w:rsidRDefault="00A35B3E" w:rsidP="00A35B3E">
            <w:pPr>
              <w:jc w:val="center"/>
              <w:rPr>
                <w:color w:val="0070C0"/>
              </w:rPr>
            </w:pPr>
            <w:r w:rsidRPr="00A35B3E">
              <w:rPr>
                <w:color w:val="0070C0"/>
              </w:rPr>
              <w:t>115.22</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C14FE4" w14:textId="184DC416" w:rsidR="00A35B3E" w:rsidRPr="00A35B3E" w:rsidRDefault="00A35B3E" w:rsidP="00A35B3E">
            <w:pPr>
              <w:jc w:val="center"/>
              <w:rPr>
                <w:color w:val="0070C0"/>
              </w:rPr>
            </w:pPr>
            <w:r w:rsidRPr="00A35B3E">
              <w:rPr>
                <w:color w:val="0070C0"/>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6822BE69" w14:textId="0CF55877" w:rsidR="00A35B3E" w:rsidRPr="00A35B3E" w:rsidRDefault="00A35B3E" w:rsidP="00A35B3E">
            <w:pPr>
              <w:jc w:val="center"/>
              <w:rPr>
                <w:color w:val="0070C0"/>
              </w:rPr>
            </w:pPr>
            <w:r w:rsidRPr="00A35B3E">
              <w:rPr>
                <w:color w:val="0070C0"/>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7EFA128" w14:textId="736E3868" w:rsidR="00A35B3E" w:rsidRPr="00A35B3E" w:rsidRDefault="00A35B3E" w:rsidP="00A35B3E">
            <w:pPr>
              <w:jc w:val="center"/>
              <w:rPr>
                <w:color w:val="0070C0"/>
              </w:rPr>
            </w:pPr>
            <w:r w:rsidRPr="00A35B3E">
              <w:rPr>
                <w:color w:val="0070C0"/>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F063B4B" w14:textId="7A5E3C42" w:rsidR="00A35B3E" w:rsidRPr="00A35B3E" w:rsidRDefault="00A35B3E" w:rsidP="00A35B3E">
            <w:pPr>
              <w:jc w:val="center"/>
              <w:rPr>
                <w:color w:val="0070C0"/>
              </w:rPr>
            </w:pPr>
            <w:r w:rsidRPr="00A35B3E">
              <w:rPr>
                <w:color w:val="0070C0"/>
              </w:rPr>
              <w:t>-</w:t>
            </w:r>
          </w:p>
        </w:tc>
      </w:tr>
      <w:tr w:rsidR="00A35B3E" w:rsidRPr="00D5563A" w14:paraId="38773449"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FDC583" w14:textId="77777777" w:rsidR="00A35B3E" w:rsidRDefault="00A35B3E" w:rsidP="00A35B3E">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798F17E4" w14:textId="77777777" w:rsidR="00A35B3E" w:rsidRDefault="00A35B3E" w:rsidP="00A35B3E">
            <w:pPr>
              <w:jc w:val="both"/>
              <w:rPr>
                <w:rFonts w:eastAsia="等线"/>
                <w:b/>
                <w:bCs/>
                <w:color w:val="000000"/>
                <w:szCs w:val="20"/>
                <w:lang w:eastAsia="zh-CN"/>
              </w:rPr>
            </w:pPr>
            <w:r>
              <w:rPr>
                <w:rFonts w:eastAsia="等线"/>
                <w:b/>
                <w:bCs/>
                <w:color w:val="000000"/>
                <w:szCs w:val="20"/>
                <w:lang w:eastAsia="zh-CN"/>
              </w:rPr>
              <w:t>10ms_8ms_4ms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019475DA" w14:textId="262B9625" w:rsidR="00A35B3E" w:rsidRPr="0074564E" w:rsidRDefault="00A35B3E" w:rsidP="00A35B3E">
            <w:pPr>
              <w:jc w:val="center"/>
            </w:pPr>
            <w:r w:rsidRPr="00E61079">
              <w:t>4.59</w:t>
            </w:r>
            <w:r>
              <w:t>/5</w:t>
            </w:r>
          </w:p>
        </w:tc>
        <w:tc>
          <w:tcPr>
            <w:tcW w:w="997" w:type="dxa"/>
            <w:tcBorders>
              <w:top w:val="single" w:sz="4" w:space="0" w:color="auto"/>
              <w:left w:val="nil"/>
              <w:bottom w:val="single" w:sz="4" w:space="0" w:color="auto"/>
              <w:right w:val="single" w:sz="4" w:space="0" w:color="auto"/>
            </w:tcBorders>
            <w:shd w:val="clear" w:color="auto" w:fill="auto"/>
            <w:vAlign w:val="center"/>
          </w:tcPr>
          <w:p w14:paraId="3779CE97" w14:textId="77777777" w:rsidR="00A35B3E" w:rsidRPr="0074564E" w:rsidRDefault="00A35B3E" w:rsidP="00A35B3E">
            <w:pPr>
              <w:jc w:val="cente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56F738A5" w14:textId="4B16EC6B" w:rsidR="00A35B3E" w:rsidRPr="0074564E" w:rsidRDefault="00A35B3E" w:rsidP="00A35B3E">
            <w:pPr>
              <w:jc w:val="center"/>
            </w:pPr>
            <w:r w:rsidRPr="002F1BF5">
              <w:t>10</w:t>
            </w:r>
            <w:r>
              <w:t>7.83</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44E350" w14:textId="3547C874" w:rsidR="00A35B3E" w:rsidRPr="002A55C4" w:rsidRDefault="00A35B3E" w:rsidP="00A35B3E">
            <w:pPr>
              <w:jc w:val="center"/>
              <w:rPr>
                <w:color w:val="FF0000"/>
              </w:rPr>
            </w:pPr>
            <w:r w:rsidRPr="002F1BF5">
              <w:t>7.</w:t>
            </w:r>
            <w:r>
              <w:t>18</w:t>
            </w:r>
            <w:r w:rsidRPr="002F1BF5">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1ED157F2" w14:textId="79B8369C" w:rsidR="00A35B3E" w:rsidRPr="002A55C4" w:rsidRDefault="00A35B3E" w:rsidP="00A35B3E">
            <w:pPr>
              <w:jc w:val="center"/>
              <w:rPr>
                <w:color w:val="FF0000"/>
              </w:rPr>
            </w:pPr>
            <w:r w:rsidRPr="002F1BF5">
              <w:t>2.27%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0279742" w14:textId="3631AB0F" w:rsidR="00A35B3E" w:rsidRPr="002A55C4" w:rsidRDefault="00A35B3E" w:rsidP="00A35B3E">
            <w:pPr>
              <w:jc w:val="center"/>
              <w:rPr>
                <w:color w:val="FF0000"/>
              </w:rPr>
            </w:pPr>
            <w:r w:rsidRPr="002F1BF5">
              <w:t>8.65%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9E2AF97" w14:textId="7BE9D0A5" w:rsidR="00A35B3E" w:rsidRPr="002A55C4" w:rsidRDefault="00A35B3E" w:rsidP="00A35B3E">
            <w:pPr>
              <w:jc w:val="center"/>
              <w:rPr>
                <w:color w:val="FF0000"/>
              </w:rPr>
            </w:pPr>
            <w:r w:rsidRPr="002F1BF5">
              <w:t>9.38%</w:t>
            </w:r>
          </w:p>
        </w:tc>
      </w:tr>
      <w:tr w:rsidR="00A35B3E" w:rsidRPr="00D5563A" w14:paraId="11B6ED4D"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1D94BC" w14:textId="77777777" w:rsidR="00A35B3E" w:rsidRPr="00EA106A" w:rsidRDefault="00A35B3E" w:rsidP="00A35B3E">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19DFBD53" w14:textId="77777777" w:rsidR="00A35B3E" w:rsidRPr="0074564E" w:rsidRDefault="00A35B3E" w:rsidP="00A35B3E">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376EE881" w14:textId="77777777" w:rsidR="00A35B3E" w:rsidRPr="00A35B3E" w:rsidRDefault="00A35B3E" w:rsidP="00A35B3E">
            <w:pPr>
              <w:jc w:val="center"/>
              <w:rPr>
                <w:color w:val="0070C0"/>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34DA5E0D" w14:textId="72C5E264" w:rsidR="00A35B3E" w:rsidRPr="00A35B3E" w:rsidRDefault="00A35B3E" w:rsidP="00A35B3E">
            <w:pPr>
              <w:jc w:val="center"/>
              <w:rPr>
                <w:color w:val="0070C0"/>
              </w:rPr>
            </w:pPr>
            <w:r w:rsidRPr="00A35B3E">
              <w:rPr>
                <w:color w:val="0070C0"/>
              </w:rPr>
              <w:t>106.86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56F39D" w14:textId="6F8D29E8" w:rsidR="00A35B3E" w:rsidRPr="00A35B3E" w:rsidRDefault="00A35B3E" w:rsidP="00A35B3E">
            <w:pPr>
              <w:jc w:val="center"/>
              <w:rPr>
                <w:color w:val="0070C0"/>
              </w:rPr>
            </w:pPr>
            <w:r w:rsidRPr="00A35B3E">
              <w:rPr>
                <w:color w:val="0070C0"/>
              </w:rPr>
              <w:t>7.26%</w:t>
            </w:r>
          </w:p>
        </w:tc>
        <w:tc>
          <w:tcPr>
            <w:tcW w:w="1181" w:type="dxa"/>
            <w:tcBorders>
              <w:top w:val="single" w:sz="4" w:space="0" w:color="auto"/>
              <w:left w:val="nil"/>
              <w:bottom w:val="single" w:sz="4" w:space="0" w:color="auto"/>
              <w:right w:val="single" w:sz="4" w:space="0" w:color="auto"/>
            </w:tcBorders>
            <w:shd w:val="clear" w:color="auto" w:fill="auto"/>
            <w:vAlign w:val="center"/>
          </w:tcPr>
          <w:p w14:paraId="7ACC8E2C" w14:textId="778EE1A6" w:rsidR="00A35B3E" w:rsidRPr="00A35B3E" w:rsidRDefault="00A35B3E" w:rsidP="00A35B3E">
            <w:pPr>
              <w:jc w:val="center"/>
              <w:rPr>
                <w:color w:val="0070C0"/>
              </w:rPr>
            </w:pPr>
            <w:r w:rsidRPr="00A35B3E">
              <w:rPr>
                <w:color w:val="0070C0"/>
              </w:rPr>
              <w:t>2.19%</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4771A69" w14:textId="50A7FEF9" w:rsidR="00A35B3E" w:rsidRPr="00A35B3E" w:rsidRDefault="00A35B3E" w:rsidP="00A35B3E">
            <w:pPr>
              <w:jc w:val="center"/>
              <w:rPr>
                <w:color w:val="0070C0"/>
              </w:rPr>
            </w:pPr>
            <w:r w:rsidRPr="00A35B3E">
              <w:rPr>
                <w:color w:val="0070C0"/>
              </w:rPr>
              <w:t>8.10%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83CDB54" w14:textId="499E14EE" w:rsidR="00A35B3E" w:rsidRPr="00A35B3E" w:rsidRDefault="00A35B3E" w:rsidP="00A35B3E">
            <w:pPr>
              <w:jc w:val="center"/>
              <w:rPr>
                <w:color w:val="0070C0"/>
              </w:rPr>
            </w:pPr>
            <w:r w:rsidRPr="00A35B3E">
              <w:rPr>
                <w:color w:val="0070C0"/>
              </w:rPr>
              <w:t>8.60%</w:t>
            </w:r>
          </w:p>
        </w:tc>
      </w:tr>
      <w:tr w:rsidR="00A35B3E" w:rsidRPr="00D5563A" w14:paraId="18C69DAF"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BA56E6" w14:textId="77777777" w:rsidR="00A35B3E" w:rsidRDefault="00A35B3E" w:rsidP="00A35B3E">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54A48AAC" w14:textId="7504DE74" w:rsidR="00A35B3E" w:rsidRPr="005001BA" w:rsidRDefault="00A35B3E" w:rsidP="00A35B3E">
            <w:pPr>
              <w:jc w:val="both"/>
              <w:rPr>
                <w:rFonts w:eastAsia="等线"/>
                <w:b/>
                <w:bCs/>
                <w:color w:val="000000"/>
                <w:szCs w:val="16"/>
                <w:lang w:eastAsia="zh-CN"/>
              </w:rPr>
            </w:pPr>
            <w:r>
              <w:rPr>
                <w:rFonts w:eastAsia="等线"/>
                <w:b/>
                <w:bCs/>
                <w:color w:val="000000"/>
                <w:szCs w:val="20"/>
                <w:lang w:eastAsia="zh-CN"/>
              </w:rPr>
              <w:t>16ms_14ms_4ms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4768CF83" w14:textId="65D7924F" w:rsidR="00A35B3E" w:rsidRPr="005001BA" w:rsidRDefault="00A35B3E" w:rsidP="00A35B3E">
            <w:pPr>
              <w:jc w:val="center"/>
              <w:rPr>
                <w:rFonts w:eastAsia="等线"/>
                <w:color w:val="000000"/>
                <w:szCs w:val="16"/>
                <w:lang w:eastAsia="zh-CN"/>
              </w:rPr>
            </w:pPr>
            <w:r w:rsidRPr="00E61079">
              <w:t>4.59</w:t>
            </w:r>
            <w:r>
              <w:t>/5</w:t>
            </w:r>
          </w:p>
        </w:tc>
        <w:tc>
          <w:tcPr>
            <w:tcW w:w="997" w:type="dxa"/>
            <w:tcBorders>
              <w:top w:val="single" w:sz="4" w:space="0" w:color="auto"/>
              <w:left w:val="nil"/>
              <w:bottom w:val="single" w:sz="4" w:space="0" w:color="auto"/>
              <w:right w:val="single" w:sz="4" w:space="0" w:color="auto"/>
            </w:tcBorders>
            <w:shd w:val="clear" w:color="auto" w:fill="auto"/>
            <w:vAlign w:val="center"/>
          </w:tcPr>
          <w:p w14:paraId="1AEDA511" w14:textId="77777777" w:rsidR="00A35B3E" w:rsidRPr="005001BA" w:rsidRDefault="00A35B3E" w:rsidP="00A35B3E">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29E233CD" w14:textId="4DC37571" w:rsidR="00A35B3E" w:rsidRPr="005001BA" w:rsidRDefault="00A35B3E" w:rsidP="00A35B3E">
            <w:pPr>
              <w:jc w:val="center"/>
              <w:rPr>
                <w:rFonts w:eastAsia="等线"/>
                <w:color w:val="000000"/>
                <w:szCs w:val="16"/>
                <w:lang w:eastAsia="zh-CN"/>
              </w:rPr>
            </w:pPr>
            <w:r w:rsidRPr="002F1BF5">
              <w:t>111.29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EA02E8" w14:textId="0865D78C" w:rsidR="00A35B3E" w:rsidRPr="005001BA" w:rsidRDefault="00A35B3E" w:rsidP="00A35B3E">
            <w:pPr>
              <w:jc w:val="center"/>
              <w:rPr>
                <w:rFonts w:eastAsia="等线"/>
                <w:color w:val="000000"/>
                <w:szCs w:val="16"/>
                <w:lang w:eastAsia="zh-CN"/>
              </w:rPr>
            </w:pPr>
            <w:r w:rsidRPr="002F1BF5">
              <w:t>4.21%</w:t>
            </w:r>
          </w:p>
        </w:tc>
        <w:tc>
          <w:tcPr>
            <w:tcW w:w="1181" w:type="dxa"/>
            <w:tcBorders>
              <w:top w:val="single" w:sz="4" w:space="0" w:color="auto"/>
              <w:left w:val="nil"/>
              <w:bottom w:val="single" w:sz="4" w:space="0" w:color="auto"/>
              <w:right w:val="single" w:sz="4" w:space="0" w:color="auto"/>
            </w:tcBorders>
            <w:shd w:val="clear" w:color="auto" w:fill="auto"/>
            <w:vAlign w:val="center"/>
          </w:tcPr>
          <w:p w14:paraId="5D7E6A67" w14:textId="2539ECAB" w:rsidR="00A35B3E" w:rsidRPr="005001BA" w:rsidRDefault="00A35B3E" w:rsidP="00A35B3E">
            <w:pPr>
              <w:jc w:val="center"/>
              <w:rPr>
                <w:rFonts w:eastAsia="等线"/>
                <w:color w:val="000000"/>
                <w:szCs w:val="16"/>
                <w:lang w:eastAsia="zh-CN"/>
              </w:rPr>
            </w:pPr>
            <w:r w:rsidRPr="002F1BF5">
              <w:t>1.38%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5C4CF61" w14:textId="3D56ECE1" w:rsidR="00A35B3E" w:rsidRPr="005001BA" w:rsidRDefault="00A35B3E" w:rsidP="00A35B3E">
            <w:pPr>
              <w:jc w:val="center"/>
              <w:rPr>
                <w:rFonts w:eastAsia="等线"/>
                <w:color w:val="000000"/>
                <w:szCs w:val="16"/>
                <w:lang w:eastAsia="zh-CN"/>
              </w:rPr>
            </w:pPr>
            <w:r w:rsidRPr="002F1BF5">
              <w:t>5.04%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A548D88" w14:textId="4DBB9C30" w:rsidR="00A35B3E" w:rsidRPr="005001BA" w:rsidRDefault="00A35B3E" w:rsidP="00A35B3E">
            <w:pPr>
              <w:jc w:val="center"/>
              <w:rPr>
                <w:rFonts w:eastAsia="等线"/>
                <w:color w:val="000000"/>
                <w:szCs w:val="16"/>
                <w:lang w:eastAsia="zh-CN"/>
              </w:rPr>
            </w:pPr>
            <w:r w:rsidRPr="002F1BF5">
              <w:t>5.31%</w:t>
            </w:r>
          </w:p>
        </w:tc>
      </w:tr>
      <w:tr w:rsidR="00A35B3E" w:rsidRPr="00D5563A" w14:paraId="7D78DF48"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9BFF0B" w14:textId="77777777" w:rsidR="00A35B3E" w:rsidRPr="00EA106A" w:rsidRDefault="00A35B3E" w:rsidP="00A35B3E">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799412DF" w14:textId="77777777" w:rsidR="00A35B3E" w:rsidRPr="001B3FC3" w:rsidRDefault="00A35B3E" w:rsidP="00A35B3E">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40A4F8F6" w14:textId="77777777" w:rsidR="00A35B3E" w:rsidRPr="00A35B3E" w:rsidRDefault="00A35B3E" w:rsidP="00A35B3E">
            <w:pPr>
              <w:jc w:val="center"/>
              <w:rPr>
                <w:rFonts w:eastAsia="等线"/>
                <w:color w:val="0070C0"/>
                <w:szCs w:val="16"/>
                <w:lang w:eastAsia="zh-CN"/>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13EFCA44" w14:textId="396C7E73" w:rsidR="00A35B3E" w:rsidRPr="00A35B3E" w:rsidRDefault="00A35B3E" w:rsidP="00A35B3E">
            <w:pPr>
              <w:jc w:val="center"/>
              <w:rPr>
                <w:color w:val="0070C0"/>
              </w:rPr>
            </w:pPr>
            <w:r w:rsidRPr="00A35B3E">
              <w:rPr>
                <w:color w:val="0070C0"/>
              </w:rPr>
              <w:t>110.30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2F3E75" w14:textId="197F9AF3" w:rsidR="00A35B3E" w:rsidRPr="00A35B3E" w:rsidRDefault="00A35B3E" w:rsidP="00A35B3E">
            <w:pPr>
              <w:jc w:val="center"/>
              <w:rPr>
                <w:color w:val="0070C0"/>
              </w:rPr>
            </w:pPr>
            <w:r w:rsidRPr="00A35B3E">
              <w:rPr>
                <w:color w:val="0070C0"/>
              </w:rPr>
              <w:t>4.27%</w:t>
            </w:r>
          </w:p>
        </w:tc>
        <w:tc>
          <w:tcPr>
            <w:tcW w:w="1181" w:type="dxa"/>
            <w:tcBorders>
              <w:top w:val="single" w:sz="4" w:space="0" w:color="auto"/>
              <w:left w:val="nil"/>
              <w:bottom w:val="single" w:sz="4" w:space="0" w:color="auto"/>
              <w:right w:val="single" w:sz="4" w:space="0" w:color="auto"/>
            </w:tcBorders>
            <w:shd w:val="clear" w:color="auto" w:fill="auto"/>
            <w:vAlign w:val="center"/>
          </w:tcPr>
          <w:p w14:paraId="3C7C11B4" w14:textId="67B53F53" w:rsidR="00A35B3E" w:rsidRPr="00A35B3E" w:rsidRDefault="00A35B3E" w:rsidP="00A35B3E">
            <w:pPr>
              <w:jc w:val="center"/>
              <w:rPr>
                <w:color w:val="0070C0"/>
              </w:rPr>
            </w:pPr>
            <w:r w:rsidRPr="00A35B3E">
              <w:rPr>
                <w:color w:val="0070C0"/>
              </w:rPr>
              <w:t>1.71%</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EC00253" w14:textId="74D59DBE" w:rsidR="00A35B3E" w:rsidRPr="00A35B3E" w:rsidRDefault="00A35B3E" w:rsidP="00A35B3E">
            <w:pPr>
              <w:jc w:val="center"/>
              <w:rPr>
                <w:color w:val="0070C0"/>
              </w:rPr>
            </w:pPr>
            <w:r w:rsidRPr="00A35B3E">
              <w:rPr>
                <w:color w:val="0070C0"/>
              </w:rPr>
              <w:t>5.06%</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726257C" w14:textId="305F8F33" w:rsidR="00A35B3E" w:rsidRPr="00A35B3E" w:rsidRDefault="00A35B3E" w:rsidP="00A35B3E">
            <w:pPr>
              <w:jc w:val="center"/>
              <w:rPr>
                <w:color w:val="0070C0"/>
              </w:rPr>
            </w:pPr>
            <w:r w:rsidRPr="00A35B3E">
              <w:rPr>
                <w:color w:val="0070C0"/>
              </w:rPr>
              <w:t>5.31%</w:t>
            </w:r>
          </w:p>
        </w:tc>
      </w:tr>
      <w:tr w:rsidR="00A35B3E" w:rsidRPr="00D5563A" w14:paraId="3AA57B5C"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D94012" w14:textId="77777777" w:rsidR="00A35B3E" w:rsidRDefault="00A35B3E" w:rsidP="00A35B3E">
            <w:pPr>
              <w:jc w:val="both"/>
              <w:rPr>
                <w:rFonts w:eastAsia="等线"/>
                <w:b/>
                <w:bCs/>
                <w:color w:val="000000"/>
                <w:szCs w:val="16"/>
                <w:lang w:eastAsia="zh-CN"/>
              </w:rPr>
            </w:pPr>
            <w:r>
              <w:rPr>
                <w:rFonts w:eastAsia="等线"/>
                <w:b/>
                <w:bCs/>
                <w:color w:val="000000"/>
                <w:szCs w:val="16"/>
                <w:lang w:eastAsia="zh-CN"/>
              </w:rPr>
              <w:lastRenderedPageBreak/>
              <w:t>e-CDRX</w:t>
            </w:r>
          </w:p>
          <w:p w14:paraId="1E309E22" w14:textId="587BFB22" w:rsidR="00A35B3E" w:rsidRPr="005001BA" w:rsidRDefault="00A35B3E" w:rsidP="00A35B3E">
            <w:pPr>
              <w:jc w:val="both"/>
              <w:rPr>
                <w:rFonts w:eastAsia="等线"/>
                <w:b/>
                <w:bCs/>
                <w:color w:val="000000"/>
                <w:szCs w:val="16"/>
                <w:lang w:eastAsia="zh-CN"/>
              </w:rPr>
            </w:pPr>
            <w:r>
              <w:rPr>
                <w:rFonts w:eastAsia="等线" w:hint="eastAsia"/>
                <w:b/>
                <w:bCs/>
                <w:color w:val="000000"/>
                <w:szCs w:val="16"/>
                <w:lang w:eastAsia="zh-CN"/>
              </w:rPr>
              <w:t>1</w:t>
            </w:r>
            <w:r>
              <w:rPr>
                <w:rFonts w:eastAsia="等线"/>
                <w:b/>
                <w:bCs/>
                <w:color w:val="000000"/>
                <w:szCs w:val="16"/>
                <w:lang w:eastAsia="zh-CN"/>
              </w:rPr>
              <w:t>6ms_6ms_3ms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4A2F3127" w14:textId="0685D3FC" w:rsidR="00A35B3E" w:rsidRPr="005001BA" w:rsidRDefault="00A35B3E" w:rsidP="00A35B3E">
            <w:pPr>
              <w:jc w:val="center"/>
              <w:rPr>
                <w:rFonts w:eastAsia="等线"/>
                <w:color w:val="000000"/>
                <w:szCs w:val="16"/>
                <w:lang w:eastAsia="zh-CN"/>
              </w:rPr>
            </w:pPr>
            <w:r w:rsidRPr="00E61079">
              <w:t>4.51</w:t>
            </w:r>
            <w:r>
              <w:t>/5</w:t>
            </w:r>
          </w:p>
        </w:tc>
        <w:tc>
          <w:tcPr>
            <w:tcW w:w="997" w:type="dxa"/>
            <w:tcBorders>
              <w:top w:val="single" w:sz="4" w:space="0" w:color="auto"/>
              <w:left w:val="nil"/>
              <w:bottom w:val="single" w:sz="4" w:space="0" w:color="auto"/>
              <w:right w:val="single" w:sz="4" w:space="0" w:color="auto"/>
            </w:tcBorders>
            <w:shd w:val="clear" w:color="auto" w:fill="auto"/>
            <w:vAlign w:val="center"/>
          </w:tcPr>
          <w:p w14:paraId="0F7D84DB" w14:textId="77777777" w:rsidR="00A35B3E" w:rsidRPr="005001BA" w:rsidRDefault="00A35B3E" w:rsidP="00A35B3E">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5D5E774F" w14:textId="5885B2DA" w:rsidR="00A35B3E" w:rsidRPr="005001BA" w:rsidRDefault="00A35B3E" w:rsidP="00A35B3E">
            <w:pPr>
              <w:jc w:val="center"/>
              <w:rPr>
                <w:rFonts w:eastAsia="等线"/>
                <w:color w:val="000000"/>
                <w:szCs w:val="16"/>
                <w:lang w:eastAsia="zh-CN"/>
              </w:rPr>
            </w:pPr>
            <w:r w:rsidRPr="002F1BF5">
              <w:t>80.69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1402EB" w14:textId="3EAFC9D7" w:rsidR="00A35B3E" w:rsidRPr="005001BA" w:rsidRDefault="00A35B3E" w:rsidP="00A35B3E">
            <w:pPr>
              <w:jc w:val="center"/>
              <w:rPr>
                <w:rFonts w:eastAsia="等线"/>
                <w:color w:val="000000"/>
                <w:szCs w:val="16"/>
                <w:lang w:eastAsia="zh-CN"/>
              </w:rPr>
            </w:pPr>
            <w:r w:rsidRPr="002F1BF5">
              <w:t>30.54%</w:t>
            </w:r>
          </w:p>
        </w:tc>
        <w:tc>
          <w:tcPr>
            <w:tcW w:w="1181" w:type="dxa"/>
            <w:tcBorders>
              <w:top w:val="single" w:sz="4" w:space="0" w:color="auto"/>
              <w:left w:val="nil"/>
              <w:bottom w:val="single" w:sz="4" w:space="0" w:color="auto"/>
              <w:right w:val="single" w:sz="4" w:space="0" w:color="auto"/>
            </w:tcBorders>
            <w:shd w:val="clear" w:color="auto" w:fill="auto"/>
            <w:vAlign w:val="center"/>
          </w:tcPr>
          <w:p w14:paraId="76C0B674" w14:textId="20C25C20" w:rsidR="00A35B3E" w:rsidRPr="005001BA" w:rsidRDefault="00A35B3E" w:rsidP="00A35B3E">
            <w:pPr>
              <w:jc w:val="center"/>
              <w:rPr>
                <w:rFonts w:eastAsia="等线"/>
                <w:color w:val="000000"/>
                <w:szCs w:val="16"/>
                <w:lang w:eastAsia="zh-CN"/>
              </w:rPr>
            </w:pPr>
            <w:r w:rsidRPr="002F1BF5">
              <w:t>9.40%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A246C1C" w14:textId="643F10F1" w:rsidR="00A35B3E" w:rsidRPr="005001BA" w:rsidRDefault="00A35B3E" w:rsidP="00A35B3E">
            <w:pPr>
              <w:jc w:val="center"/>
              <w:rPr>
                <w:rFonts w:eastAsia="等线"/>
                <w:color w:val="000000"/>
                <w:szCs w:val="16"/>
                <w:lang w:eastAsia="zh-CN"/>
              </w:rPr>
            </w:pPr>
            <w:r w:rsidRPr="002F1BF5">
              <w:t>37.28%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25464A2" w14:textId="78DCAB37" w:rsidR="00A35B3E" w:rsidRPr="005001BA" w:rsidRDefault="00A35B3E" w:rsidP="00A35B3E">
            <w:pPr>
              <w:jc w:val="center"/>
              <w:rPr>
                <w:rFonts w:eastAsia="等线"/>
                <w:color w:val="000000"/>
                <w:szCs w:val="16"/>
                <w:lang w:eastAsia="zh-CN"/>
              </w:rPr>
            </w:pPr>
            <w:r w:rsidRPr="002F1BF5">
              <w:t>38.62%</w:t>
            </w:r>
          </w:p>
        </w:tc>
      </w:tr>
      <w:tr w:rsidR="00A35B3E" w:rsidRPr="00D5563A" w14:paraId="6D1FFDB8"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7A5076" w14:textId="77777777" w:rsidR="00A35B3E" w:rsidRPr="00EA106A" w:rsidRDefault="00A35B3E" w:rsidP="00A35B3E">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646DA91D" w14:textId="77777777" w:rsidR="00A35B3E" w:rsidRPr="009C0FCE" w:rsidRDefault="00A35B3E" w:rsidP="00A35B3E">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5DFDAD40" w14:textId="77777777" w:rsidR="00A35B3E" w:rsidRPr="00A35B3E" w:rsidRDefault="00A35B3E" w:rsidP="00A35B3E">
            <w:pPr>
              <w:jc w:val="center"/>
              <w:rPr>
                <w:color w:val="0070C0"/>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67EC69C8" w14:textId="7736DC4E" w:rsidR="00A35B3E" w:rsidRPr="00A35B3E" w:rsidRDefault="00A35B3E" w:rsidP="00A35B3E">
            <w:pPr>
              <w:jc w:val="center"/>
              <w:rPr>
                <w:color w:val="0070C0"/>
              </w:rPr>
            </w:pPr>
            <w:r w:rsidRPr="00A35B3E">
              <w:rPr>
                <w:color w:val="0070C0"/>
              </w:rPr>
              <w:t>79.54</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A30F52" w14:textId="5C5924A3" w:rsidR="00A35B3E" w:rsidRPr="00A35B3E" w:rsidRDefault="00A35B3E" w:rsidP="00A35B3E">
            <w:pPr>
              <w:jc w:val="center"/>
              <w:rPr>
                <w:color w:val="0070C0"/>
              </w:rPr>
            </w:pPr>
            <w:r w:rsidRPr="00A35B3E">
              <w:rPr>
                <w:color w:val="0070C0"/>
              </w:rPr>
              <w:t>30.97%</w:t>
            </w:r>
          </w:p>
        </w:tc>
        <w:tc>
          <w:tcPr>
            <w:tcW w:w="1181" w:type="dxa"/>
            <w:tcBorders>
              <w:top w:val="single" w:sz="4" w:space="0" w:color="auto"/>
              <w:left w:val="nil"/>
              <w:bottom w:val="single" w:sz="4" w:space="0" w:color="auto"/>
              <w:right w:val="single" w:sz="4" w:space="0" w:color="auto"/>
            </w:tcBorders>
            <w:shd w:val="clear" w:color="auto" w:fill="auto"/>
            <w:vAlign w:val="center"/>
          </w:tcPr>
          <w:p w14:paraId="518FABAF" w14:textId="2E980F8B" w:rsidR="00A35B3E" w:rsidRPr="00A35B3E" w:rsidRDefault="00A35B3E" w:rsidP="00A35B3E">
            <w:pPr>
              <w:jc w:val="center"/>
              <w:rPr>
                <w:color w:val="0070C0"/>
              </w:rPr>
            </w:pPr>
            <w:r w:rsidRPr="00A35B3E">
              <w:rPr>
                <w:color w:val="0070C0"/>
              </w:rPr>
              <w:t>10.10%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FBA2BD3" w14:textId="7CC3B2E4" w:rsidR="00A35B3E" w:rsidRPr="00A35B3E" w:rsidRDefault="00A35B3E" w:rsidP="00A35B3E">
            <w:pPr>
              <w:jc w:val="center"/>
              <w:rPr>
                <w:color w:val="0070C0"/>
              </w:rPr>
            </w:pPr>
            <w:r w:rsidRPr="00A35B3E">
              <w:rPr>
                <w:color w:val="0070C0"/>
              </w:rPr>
              <w:t>37.33%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42FE98F" w14:textId="36142EBA" w:rsidR="00A35B3E" w:rsidRPr="00A35B3E" w:rsidRDefault="00A35B3E" w:rsidP="00A35B3E">
            <w:pPr>
              <w:jc w:val="center"/>
              <w:rPr>
                <w:color w:val="0070C0"/>
              </w:rPr>
            </w:pPr>
            <w:r w:rsidRPr="00A35B3E">
              <w:rPr>
                <w:color w:val="0070C0"/>
              </w:rPr>
              <w:t>38.64%</w:t>
            </w:r>
          </w:p>
        </w:tc>
      </w:tr>
      <w:tr w:rsidR="00A35B3E" w:rsidRPr="00D5563A" w14:paraId="13AA7A6C"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98F4B7" w14:textId="2B587102" w:rsidR="00A35B3E" w:rsidRDefault="00A35B3E" w:rsidP="00A35B3E">
            <w:pPr>
              <w:jc w:val="both"/>
              <w:rPr>
                <w:rFonts w:eastAsia="等线"/>
                <w:b/>
                <w:bCs/>
                <w:color w:val="000000"/>
                <w:szCs w:val="20"/>
                <w:lang w:eastAsia="zh-CN"/>
              </w:rPr>
            </w:pPr>
            <w:r>
              <w:rPr>
                <w:rFonts w:eastAsia="等线"/>
                <w:b/>
                <w:bCs/>
                <w:color w:val="000000"/>
                <w:szCs w:val="16"/>
                <w:lang w:eastAsia="zh-CN"/>
              </w:rPr>
              <w:t>PDCCH skipping</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62F0C335" w14:textId="5CFAF331" w:rsidR="00A35B3E" w:rsidRPr="005001BA" w:rsidRDefault="00A35B3E" w:rsidP="00A35B3E">
            <w:pPr>
              <w:jc w:val="center"/>
              <w:rPr>
                <w:rFonts w:eastAsia="等线"/>
                <w:color w:val="000000"/>
                <w:szCs w:val="16"/>
                <w:lang w:eastAsia="zh-CN"/>
              </w:rPr>
            </w:pPr>
            <w:r w:rsidRPr="00E61079">
              <w:t>4.62</w:t>
            </w:r>
            <w:r>
              <w:t>/5</w:t>
            </w:r>
          </w:p>
        </w:tc>
        <w:tc>
          <w:tcPr>
            <w:tcW w:w="997" w:type="dxa"/>
            <w:tcBorders>
              <w:top w:val="single" w:sz="4" w:space="0" w:color="auto"/>
              <w:left w:val="nil"/>
              <w:bottom w:val="single" w:sz="4" w:space="0" w:color="auto"/>
              <w:right w:val="single" w:sz="4" w:space="0" w:color="auto"/>
            </w:tcBorders>
            <w:shd w:val="clear" w:color="auto" w:fill="auto"/>
            <w:vAlign w:val="center"/>
          </w:tcPr>
          <w:p w14:paraId="497DA0F8" w14:textId="77777777" w:rsidR="00A35B3E" w:rsidRPr="005001BA" w:rsidRDefault="00A35B3E" w:rsidP="00A35B3E">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73952654" w14:textId="13416146" w:rsidR="00A35B3E" w:rsidRPr="005001BA" w:rsidRDefault="00A35B3E" w:rsidP="00A35B3E">
            <w:pPr>
              <w:jc w:val="center"/>
              <w:rPr>
                <w:rFonts w:eastAsia="等线"/>
                <w:color w:val="000000"/>
                <w:szCs w:val="16"/>
                <w:lang w:eastAsia="zh-CN"/>
              </w:rPr>
            </w:pPr>
            <w:r w:rsidRPr="002F1BF5">
              <w:t>60.32</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BEC555C" w14:textId="249A3B5F" w:rsidR="00A35B3E" w:rsidRPr="005001BA" w:rsidRDefault="00A35B3E" w:rsidP="00A35B3E">
            <w:pPr>
              <w:jc w:val="center"/>
              <w:rPr>
                <w:rFonts w:eastAsia="等线"/>
                <w:color w:val="000000"/>
                <w:szCs w:val="16"/>
                <w:lang w:eastAsia="zh-CN"/>
              </w:rPr>
            </w:pPr>
            <w:r w:rsidRPr="002F1BF5">
              <w:t>48.08%</w:t>
            </w:r>
          </w:p>
        </w:tc>
        <w:tc>
          <w:tcPr>
            <w:tcW w:w="1181" w:type="dxa"/>
            <w:tcBorders>
              <w:top w:val="single" w:sz="4" w:space="0" w:color="auto"/>
              <w:left w:val="nil"/>
              <w:bottom w:val="single" w:sz="4" w:space="0" w:color="auto"/>
              <w:right w:val="single" w:sz="4" w:space="0" w:color="auto"/>
            </w:tcBorders>
            <w:shd w:val="clear" w:color="auto" w:fill="auto"/>
            <w:vAlign w:val="center"/>
          </w:tcPr>
          <w:p w14:paraId="7493732D" w14:textId="14D78DAB" w:rsidR="00A35B3E" w:rsidRPr="005001BA" w:rsidRDefault="00A35B3E" w:rsidP="00A35B3E">
            <w:pPr>
              <w:jc w:val="center"/>
              <w:rPr>
                <w:rFonts w:eastAsia="等线"/>
                <w:color w:val="000000"/>
                <w:szCs w:val="16"/>
                <w:lang w:eastAsia="zh-CN"/>
              </w:rPr>
            </w:pPr>
            <w:r w:rsidRPr="002F1BF5">
              <w:t>2.20%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7B66D7F" w14:textId="5E47FDC4" w:rsidR="00A35B3E" w:rsidRPr="005001BA" w:rsidRDefault="00A35B3E" w:rsidP="00A35B3E">
            <w:pPr>
              <w:jc w:val="center"/>
              <w:rPr>
                <w:rFonts w:eastAsia="等线"/>
                <w:color w:val="000000"/>
                <w:szCs w:val="16"/>
                <w:lang w:eastAsia="zh-CN"/>
              </w:rPr>
            </w:pPr>
            <w:r w:rsidRPr="002F1BF5">
              <w:t>59.97%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C938D90" w14:textId="3003F0D2" w:rsidR="00A35B3E" w:rsidRPr="005001BA" w:rsidRDefault="00A35B3E" w:rsidP="00A35B3E">
            <w:pPr>
              <w:jc w:val="center"/>
              <w:rPr>
                <w:rFonts w:eastAsia="等线"/>
                <w:color w:val="000000"/>
                <w:szCs w:val="16"/>
                <w:lang w:eastAsia="zh-CN"/>
              </w:rPr>
            </w:pPr>
            <w:r w:rsidRPr="002F1BF5">
              <w:t>61.62%</w:t>
            </w:r>
          </w:p>
        </w:tc>
      </w:tr>
      <w:tr w:rsidR="00A35B3E" w:rsidRPr="00D5563A" w14:paraId="02BCEE13"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7420D" w14:textId="77777777" w:rsidR="00A35B3E" w:rsidRDefault="00A35B3E" w:rsidP="00A35B3E">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131DA4C6" w14:textId="77777777" w:rsidR="00A35B3E" w:rsidRPr="00F614DA" w:rsidRDefault="00A35B3E" w:rsidP="00A35B3E">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7346EE4F" w14:textId="77777777" w:rsidR="00A35B3E" w:rsidRPr="00A35B3E" w:rsidRDefault="00A35B3E" w:rsidP="00A35B3E">
            <w:pPr>
              <w:jc w:val="center"/>
              <w:rPr>
                <w:rFonts w:eastAsia="等线"/>
                <w:color w:val="0070C0"/>
                <w:szCs w:val="16"/>
                <w:lang w:eastAsia="zh-CN"/>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03313740" w14:textId="197D61A0" w:rsidR="00A35B3E" w:rsidRPr="00A35B3E" w:rsidRDefault="00A35B3E" w:rsidP="00A35B3E">
            <w:pPr>
              <w:jc w:val="center"/>
              <w:rPr>
                <w:color w:val="0070C0"/>
              </w:rPr>
            </w:pPr>
            <w:r w:rsidRPr="00A35B3E">
              <w:rPr>
                <w:color w:val="0070C0"/>
              </w:rPr>
              <w:t>58.63</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21511E" w14:textId="5DE21437" w:rsidR="00A35B3E" w:rsidRPr="00A35B3E" w:rsidRDefault="00A35B3E" w:rsidP="00A35B3E">
            <w:pPr>
              <w:jc w:val="center"/>
              <w:rPr>
                <w:color w:val="0070C0"/>
              </w:rPr>
            </w:pPr>
            <w:r w:rsidRPr="00A35B3E">
              <w:rPr>
                <w:color w:val="0070C0"/>
              </w:rPr>
              <w:t>49.11%</w:t>
            </w:r>
          </w:p>
        </w:tc>
        <w:tc>
          <w:tcPr>
            <w:tcW w:w="1181" w:type="dxa"/>
            <w:tcBorders>
              <w:top w:val="single" w:sz="4" w:space="0" w:color="auto"/>
              <w:left w:val="nil"/>
              <w:bottom w:val="single" w:sz="4" w:space="0" w:color="auto"/>
              <w:right w:val="single" w:sz="4" w:space="0" w:color="auto"/>
            </w:tcBorders>
            <w:shd w:val="clear" w:color="auto" w:fill="auto"/>
            <w:vAlign w:val="center"/>
          </w:tcPr>
          <w:p w14:paraId="2331AE97" w14:textId="238D1F06" w:rsidR="00A35B3E" w:rsidRPr="00A35B3E" w:rsidRDefault="00A35B3E" w:rsidP="00A35B3E">
            <w:pPr>
              <w:jc w:val="center"/>
              <w:rPr>
                <w:color w:val="0070C0"/>
              </w:rPr>
            </w:pPr>
            <w:r w:rsidRPr="00A35B3E">
              <w:rPr>
                <w:color w:val="0070C0"/>
              </w:rPr>
              <w:t>6.37%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403944C" w14:textId="3373718B" w:rsidR="00A35B3E" w:rsidRPr="00A35B3E" w:rsidRDefault="00A35B3E" w:rsidP="00A35B3E">
            <w:pPr>
              <w:jc w:val="center"/>
              <w:rPr>
                <w:color w:val="0070C0"/>
              </w:rPr>
            </w:pPr>
            <w:r w:rsidRPr="00A35B3E">
              <w:rPr>
                <w:color w:val="0070C0"/>
              </w:rPr>
              <w:t>60.14%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85CFF59" w14:textId="62664481" w:rsidR="00A35B3E" w:rsidRPr="00A35B3E" w:rsidRDefault="00A35B3E" w:rsidP="00A35B3E">
            <w:pPr>
              <w:jc w:val="center"/>
              <w:rPr>
                <w:color w:val="0070C0"/>
              </w:rPr>
            </w:pPr>
            <w:r w:rsidRPr="00A35B3E">
              <w:rPr>
                <w:color w:val="0070C0"/>
              </w:rPr>
              <w:t>61.63%</w:t>
            </w:r>
          </w:p>
        </w:tc>
      </w:tr>
    </w:tbl>
    <w:p w14:paraId="78003BEB" w14:textId="486B7428" w:rsidR="008D6234" w:rsidRDefault="008D6234" w:rsidP="00D05E9D">
      <w:pPr>
        <w:rPr>
          <w:rFonts w:eastAsiaTheme="minorEastAsia"/>
          <w:lang w:eastAsia="zh-CN"/>
        </w:rPr>
      </w:pPr>
    </w:p>
    <w:p w14:paraId="48B86736" w14:textId="0D8145F0" w:rsidR="003F53B5" w:rsidRDefault="004D07BB" w:rsidP="00AD2CD6">
      <w:pPr>
        <w:pStyle w:val="a7"/>
        <w:jc w:val="both"/>
        <w:rPr>
          <w:b/>
          <w:i/>
        </w:rPr>
      </w:pPr>
      <w:bookmarkStart w:id="146" w:name="_Ref71189660"/>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39</w:t>
      </w:r>
      <w:r w:rsidRPr="00DD2BE0">
        <w:rPr>
          <w:b/>
          <w:i/>
        </w:rPr>
        <w:fldChar w:fldCharType="end"/>
      </w:r>
      <w:r w:rsidR="00201002" w:rsidRPr="00D54103">
        <w:rPr>
          <w:b/>
          <w:i/>
        </w:rPr>
        <w:t>:</w:t>
      </w:r>
      <w:r w:rsidR="00201002" w:rsidRPr="00C923F1">
        <w:rPr>
          <w:b/>
          <w:i/>
        </w:rPr>
        <w:t xml:space="preserve"> </w:t>
      </w:r>
      <w:r w:rsidR="00201002" w:rsidRPr="00A117D5">
        <w:rPr>
          <w:b/>
          <w:i/>
        </w:rPr>
        <w:t xml:space="preserve">For </w:t>
      </w:r>
      <w:r w:rsidR="00A6582F">
        <w:rPr>
          <w:b/>
          <w:i/>
        </w:rPr>
        <w:t xml:space="preserve">UL </w:t>
      </w:r>
      <w:r w:rsidR="00E27EF9">
        <w:rPr>
          <w:b/>
          <w:i/>
        </w:rPr>
        <w:t xml:space="preserve">video stream with 10Mbps_60FPS_10ms of </w:t>
      </w:r>
      <w:r w:rsidR="00201002" w:rsidRPr="00201002">
        <w:rPr>
          <w:b/>
          <w:i/>
        </w:rPr>
        <w:t xml:space="preserve">AR </w:t>
      </w:r>
      <w:r w:rsidR="001849C8" w:rsidRPr="00A117D5">
        <w:rPr>
          <w:b/>
          <w:i/>
        </w:rPr>
        <w:t>in FR1</w:t>
      </w:r>
      <w:r w:rsidR="00E27EF9">
        <w:rPr>
          <w:b/>
          <w:i/>
        </w:rPr>
        <w:t xml:space="preserve"> in </w:t>
      </w:r>
      <w:r w:rsidR="001849C8">
        <w:rPr>
          <w:b/>
          <w:i/>
        </w:rPr>
        <w:t xml:space="preserve">Dense Urban </w:t>
      </w:r>
      <w:r w:rsidR="00201002">
        <w:rPr>
          <w:b/>
          <w:i/>
        </w:rPr>
        <w:t>with 5 UEs/cell</w:t>
      </w:r>
      <w:r w:rsidR="00201002" w:rsidRPr="00A117D5">
        <w:rPr>
          <w:b/>
          <w:i/>
        </w:rPr>
        <w:t>,</w:t>
      </w:r>
      <w:r w:rsidR="001849C8">
        <w:rPr>
          <w:b/>
          <w:i/>
        </w:rPr>
        <w:t xml:space="preserve"> </w:t>
      </w:r>
    </w:p>
    <w:p w14:paraId="21821B21" w14:textId="77777777" w:rsidR="003F53B5" w:rsidRPr="003F53B5" w:rsidRDefault="001849C8"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7.</w:t>
      </w:r>
      <w:r w:rsidR="00D64B6B" w:rsidRPr="003F53B5">
        <w:rPr>
          <w:rFonts w:ascii="Times New Roman" w:hAnsi="Times New Roman"/>
          <w:b/>
          <w:i/>
          <w:sz w:val="20"/>
          <w:szCs w:val="20"/>
        </w:rPr>
        <w:t>18</w:t>
      </w:r>
      <w:r w:rsidRPr="003F53B5">
        <w:rPr>
          <w:rFonts w:ascii="Times New Roman" w:hAnsi="Times New Roman"/>
          <w:b/>
          <w:i/>
          <w:sz w:val="20"/>
          <w:szCs w:val="20"/>
        </w:rPr>
        <w:t xml:space="preserve">% mean PSG can be achieved under all UEs without capacity loss by using </w:t>
      </w:r>
      <w:r w:rsidR="004225DE" w:rsidRPr="003F53B5">
        <w:rPr>
          <w:rFonts w:ascii="Times New Roman" w:hAnsi="Times New Roman"/>
          <w:b/>
          <w:i/>
          <w:sz w:val="20"/>
          <w:szCs w:val="20"/>
        </w:rPr>
        <w:t>R15/16 CDRX</w:t>
      </w:r>
      <w:r w:rsidRPr="003F53B5">
        <w:rPr>
          <w:rFonts w:ascii="Times New Roman" w:hAnsi="Times New Roman"/>
          <w:b/>
          <w:i/>
          <w:sz w:val="20"/>
          <w:szCs w:val="20"/>
        </w:rPr>
        <w:t xml:space="preserve"> scheme with 10ms DRX cycle. </w:t>
      </w:r>
    </w:p>
    <w:p w14:paraId="135AB10A" w14:textId="77777777" w:rsidR="003F53B5" w:rsidRPr="003F53B5" w:rsidRDefault="001849C8"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4.21% mean PSG can be achieved under all UEs without capacity loss by using </w:t>
      </w:r>
      <w:r w:rsidR="004225DE" w:rsidRPr="003F53B5">
        <w:rPr>
          <w:rFonts w:ascii="Times New Roman" w:hAnsi="Times New Roman"/>
          <w:b/>
          <w:i/>
          <w:sz w:val="20"/>
          <w:szCs w:val="20"/>
        </w:rPr>
        <w:t>R15/16 CDRX</w:t>
      </w:r>
      <w:r w:rsidRPr="003F53B5">
        <w:rPr>
          <w:rFonts w:ascii="Times New Roman" w:hAnsi="Times New Roman"/>
          <w:b/>
          <w:i/>
          <w:sz w:val="20"/>
          <w:szCs w:val="20"/>
        </w:rPr>
        <w:t xml:space="preserve"> scheme with 16ms DRX cycle. </w:t>
      </w:r>
    </w:p>
    <w:p w14:paraId="7E9E86A5" w14:textId="77777777" w:rsidR="003F53B5" w:rsidRPr="003F53B5" w:rsidRDefault="001849C8"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30.54% mean PSG can be achieved under all UEs without capacity loss by using aligning DRX ON Duration scheme.</w:t>
      </w:r>
      <w:r w:rsidR="003F53B5" w:rsidRPr="003F53B5">
        <w:rPr>
          <w:rFonts w:ascii="Times New Roman" w:hAnsi="Times New Roman"/>
          <w:b/>
          <w:i/>
          <w:sz w:val="20"/>
          <w:szCs w:val="20"/>
        </w:rPr>
        <w:t xml:space="preserve"> </w:t>
      </w:r>
    </w:p>
    <w:p w14:paraId="2E671D3C" w14:textId="4393227A" w:rsidR="001849C8" w:rsidRPr="003F53B5" w:rsidRDefault="001849C8"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48.08% mean PSG can be achieved under all UEs without capacity loss by using PDCCH skipping scheme.</w:t>
      </w:r>
      <w:bookmarkEnd w:id="146"/>
    </w:p>
    <w:p w14:paraId="000736EA" w14:textId="24CF8CA7" w:rsidR="003F53B5" w:rsidRDefault="004D07BB" w:rsidP="00AD2CD6">
      <w:pPr>
        <w:pStyle w:val="a7"/>
        <w:jc w:val="both"/>
        <w:rPr>
          <w:b/>
          <w:i/>
        </w:rPr>
      </w:pPr>
      <w:bookmarkStart w:id="147" w:name="_Ref71189663"/>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40</w:t>
      </w:r>
      <w:r w:rsidRPr="00DD2BE0">
        <w:rPr>
          <w:b/>
          <w:i/>
        </w:rPr>
        <w:fldChar w:fldCharType="end"/>
      </w:r>
      <w:r w:rsidR="008067F7" w:rsidRPr="00D54103">
        <w:rPr>
          <w:b/>
          <w:i/>
        </w:rPr>
        <w:t>:</w:t>
      </w:r>
      <w:r w:rsidR="00E27EF9" w:rsidRPr="00E27EF9">
        <w:rPr>
          <w:b/>
          <w:i/>
        </w:rPr>
        <w:t xml:space="preserve"> </w:t>
      </w:r>
      <w:r w:rsidR="00E27EF9" w:rsidRPr="00A117D5">
        <w:rPr>
          <w:b/>
          <w:i/>
        </w:rPr>
        <w:t xml:space="preserve">For </w:t>
      </w:r>
      <w:r w:rsidR="00A6582F">
        <w:rPr>
          <w:b/>
          <w:i/>
        </w:rPr>
        <w:t xml:space="preserve">UL </w:t>
      </w:r>
      <w:r w:rsidR="00E27EF9">
        <w:rPr>
          <w:b/>
          <w:i/>
        </w:rPr>
        <w:t xml:space="preserve">video stream with 10Mbps_60FPS_10ms of </w:t>
      </w:r>
      <w:r w:rsidR="00E27EF9" w:rsidRPr="00201002">
        <w:rPr>
          <w:b/>
          <w:i/>
        </w:rPr>
        <w:t>AR</w:t>
      </w:r>
      <w:r w:rsidR="00E27EF9">
        <w:rPr>
          <w:b/>
          <w:i/>
        </w:rPr>
        <w:t xml:space="preserve"> </w:t>
      </w:r>
      <w:r w:rsidR="00E27EF9" w:rsidRPr="00A117D5">
        <w:rPr>
          <w:b/>
          <w:i/>
        </w:rPr>
        <w:t xml:space="preserve">in FR1 </w:t>
      </w:r>
      <w:r w:rsidR="00E27EF9">
        <w:rPr>
          <w:b/>
          <w:i/>
        </w:rPr>
        <w:t>in Dense Urban with 5 UEs/cell</w:t>
      </w:r>
      <w:r w:rsidR="008067F7" w:rsidRPr="00A117D5">
        <w:rPr>
          <w:b/>
          <w:i/>
        </w:rPr>
        <w:t>,</w:t>
      </w:r>
      <w:r w:rsidR="008067F7">
        <w:rPr>
          <w:b/>
          <w:i/>
        </w:rPr>
        <w:t xml:space="preserve"> </w:t>
      </w:r>
    </w:p>
    <w:p w14:paraId="31CEC69D" w14:textId="77777777" w:rsidR="003F53B5" w:rsidRPr="003F53B5" w:rsidRDefault="008067F7"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7.</w:t>
      </w:r>
      <w:r w:rsidR="00D64B6B" w:rsidRPr="003F53B5">
        <w:rPr>
          <w:rFonts w:ascii="Times New Roman" w:hAnsi="Times New Roman"/>
          <w:b/>
          <w:i/>
          <w:sz w:val="20"/>
          <w:szCs w:val="20"/>
        </w:rPr>
        <w:t>26</w:t>
      </w:r>
      <w:r w:rsidRPr="003F53B5">
        <w:rPr>
          <w:rFonts w:ascii="Times New Roman" w:hAnsi="Times New Roman"/>
          <w:b/>
          <w:i/>
          <w:sz w:val="20"/>
          <w:szCs w:val="20"/>
        </w:rPr>
        <w:t xml:space="preserve">% mean PSG can be achieved under </w:t>
      </w:r>
      <w:r w:rsidR="00E71AFB" w:rsidRPr="003F53B5">
        <w:rPr>
          <w:rFonts w:ascii="Times New Roman" w:hAnsi="Times New Roman"/>
          <w:b/>
          <w:i/>
          <w:sz w:val="20"/>
          <w:szCs w:val="20"/>
        </w:rPr>
        <w:t xml:space="preserve">satisfied </w:t>
      </w:r>
      <w:r w:rsidRPr="003F53B5">
        <w:rPr>
          <w:rFonts w:ascii="Times New Roman" w:hAnsi="Times New Roman"/>
          <w:b/>
          <w:i/>
          <w:sz w:val="20"/>
          <w:szCs w:val="20"/>
        </w:rPr>
        <w:t xml:space="preserve">UEs without capacity loss by using </w:t>
      </w:r>
      <w:r w:rsidR="004225DE" w:rsidRPr="003F53B5">
        <w:rPr>
          <w:rFonts w:ascii="Times New Roman" w:hAnsi="Times New Roman"/>
          <w:b/>
          <w:i/>
          <w:sz w:val="20"/>
          <w:szCs w:val="20"/>
        </w:rPr>
        <w:t>R15/16 CDRX</w:t>
      </w:r>
      <w:r w:rsidRPr="003F53B5">
        <w:rPr>
          <w:rFonts w:ascii="Times New Roman" w:hAnsi="Times New Roman"/>
          <w:b/>
          <w:i/>
          <w:sz w:val="20"/>
          <w:szCs w:val="20"/>
        </w:rPr>
        <w:t xml:space="preserve"> scheme with 10ms DRX cycle. </w:t>
      </w:r>
    </w:p>
    <w:p w14:paraId="5A216513" w14:textId="77777777" w:rsidR="003F53B5" w:rsidRPr="003F53B5" w:rsidRDefault="008067F7"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4.2</w:t>
      </w:r>
      <w:r w:rsidR="00E71AFB" w:rsidRPr="003F53B5">
        <w:rPr>
          <w:rFonts w:ascii="Times New Roman" w:hAnsi="Times New Roman"/>
          <w:b/>
          <w:i/>
          <w:sz w:val="20"/>
          <w:szCs w:val="20"/>
        </w:rPr>
        <w:t>7</w:t>
      </w:r>
      <w:r w:rsidRPr="003F53B5">
        <w:rPr>
          <w:rFonts w:ascii="Times New Roman" w:hAnsi="Times New Roman"/>
          <w:b/>
          <w:i/>
          <w:sz w:val="20"/>
          <w:szCs w:val="20"/>
        </w:rPr>
        <w:t xml:space="preserve">% mean PSG can be achieved under </w:t>
      </w:r>
      <w:r w:rsidR="00E71AFB" w:rsidRPr="003F53B5">
        <w:rPr>
          <w:rFonts w:ascii="Times New Roman" w:hAnsi="Times New Roman"/>
          <w:b/>
          <w:i/>
          <w:sz w:val="20"/>
          <w:szCs w:val="20"/>
        </w:rPr>
        <w:t xml:space="preserve">satisfied </w:t>
      </w:r>
      <w:r w:rsidRPr="003F53B5">
        <w:rPr>
          <w:rFonts w:ascii="Times New Roman" w:hAnsi="Times New Roman"/>
          <w:b/>
          <w:i/>
          <w:sz w:val="20"/>
          <w:szCs w:val="20"/>
        </w:rPr>
        <w:t xml:space="preserve">UEs without capacity loss by using </w:t>
      </w:r>
      <w:r w:rsidR="004225DE" w:rsidRPr="003F53B5">
        <w:rPr>
          <w:rFonts w:ascii="Times New Roman" w:hAnsi="Times New Roman"/>
          <w:b/>
          <w:i/>
          <w:sz w:val="20"/>
          <w:szCs w:val="20"/>
        </w:rPr>
        <w:t>R15/16 CDRX</w:t>
      </w:r>
      <w:r w:rsidRPr="003F53B5">
        <w:rPr>
          <w:rFonts w:ascii="Times New Roman" w:hAnsi="Times New Roman"/>
          <w:b/>
          <w:i/>
          <w:sz w:val="20"/>
          <w:szCs w:val="20"/>
        </w:rPr>
        <w:t xml:space="preserve"> scheme with 16ms DRX cycle. </w:t>
      </w:r>
    </w:p>
    <w:p w14:paraId="19689642" w14:textId="77777777" w:rsidR="003F53B5" w:rsidRPr="003F53B5" w:rsidRDefault="008067F7"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30.</w:t>
      </w:r>
      <w:r w:rsidR="00E71AFB" w:rsidRPr="003F53B5">
        <w:rPr>
          <w:rFonts w:ascii="Times New Roman" w:hAnsi="Times New Roman"/>
          <w:b/>
          <w:i/>
          <w:sz w:val="20"/>
          <w:szCs w:val="20"/>
        </w:rPr>
        <w:t>97</w:t>
      </w:r>
      <w:r w:rsidRPr="003F53B5">
        <w:rPr>
          <w:rFonts w:ascii="Times New Roman" w:hAnsi="Times New Roman"/>
          <w:b/>
          <w:i/>
          <w:sz w:val="20"/>
          <w:szCs w:val="20"/>
        </w:rPr>
        <w:t xml:space="preserve">% mean PSG can be achieved under </w:t>
      </w:r>
      <w:r w:rsidR="00E71AFB" w:rsidRPr="003F53B5">
        <w:rPr>
          <w:rFonts w:ascii="Times New Roman" w:hAnsi="Times New Roman"/>
          <w:b/>
          <w:i/>
          <w:sz w:val="20"/>
          <w:szCs w:val="20"/>
        </w:rPr>
        <w:t xml:space="preserve">satisfied </w:t>
      </w:r>
      <w:r w:rsidRPr="003F53B5">
        <w:rPr>
          <w:rFonts w:ascii="Times New Roman" w:hAnsi="Times New Roman"/>
          <w:b/>
          <w:i/>
          <w:sz w:val="20"/>
          <w:szCs w:val="20"/>
        </w:rPr>
        <w:t>UEs without capacity loss by using aligning DRX ON Duration scheme.</w:t>
      </w:r>
      <w:r w:rsidR="003F53B5" w:rsidRPr="003F53B5">
        <w:rPr>
          <w:rFonts w:ascii="Times New Roman" w:hAnsi="Times New Roman"/>
          <w:b/>
          <w:i/>
          <w:sz w:val="20"/>
          <w:szCs w:val="20"/>
        </w:rPr>
        <w:t xml:space="preserve"> </w:t>
      </w:r>
    </w:p>
    <w:p w14:paraId="61828C62" w14:textId="0AF2A31F" w:rsidR="00C02F3F" w:rsidRPr="003F53B5" w:rsidRDefault="008067F7"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4</w:t>
      </w:r>
      <w:r w:rsidR="00E71AFB" w:rsidRPr="003F53B5">
        <w:rPr>
          <w:rFonts w:ascii="Times New Roman" w:hAnsi="Times New Roman"/>
          <w:b/>
          <w:i/>
          <w:sz w:val="20"/>
          <w:szCs w:val="20"/>
        </w:rPr>
        <w:t>9.11</w:t>
      </w:r>
      <w:r w:rsidRPr="003F53B5">
        <w:rPr>
          <w:rFonts w:ascii="Times New Roman" w:hAnsi="Times New Roman"/>
          <w:b/>
          <w:i/>
          <w:sz w:val="20"/>
          <w:szCs w:val="20"/>
        </w:rPr>
        <w:t xml:space="preserve">% mean PSG can be achieved under </w:t>
      </w:r>
      <w:r w:rsidR="00E71AFB" w:rsidRPr="003F53B5">
        <w:rPr>
          <w:rFonts w:ascii="Times New Roman" w:hAnsi="Times New Roman"/>
          <w:b/>
          <w:i/>
          <w:sz w:val="20"/>
          <w:szCs w:val="20"/>
        </w:rPr>
        <w:t xml:space="preserve">satisfied </w:t>
      </w:r>
      <w:r w:rsidRPr="003F53B5">
        <w:rPr>
          <w:rFonts w:ascii="Times New Roman" w:hAnsi="Times New Roman"/>
          <w:b/>
          <w:i/>
          <w:sz w:val="20"/>
          <w:szCs w:val="20"/>
        </w:rPr>
        <w:t>UEs without capacity loss by using PDCCH skipping scheme.</w:t>
      </w:r>
      <w:bookmarkEnd w:id="147"/>
    </w:p>
    <w:p w14:paraId="7EC8DF82" w14:textId="2DF93043" w:rsidR="00E02D25" w:rsidRDefault="00E02D25" w:rsidP="00E02D25">
      <w:pPr>
        <w:numPr>
          <w:ilvl w:val="0"/>
          <w:numId w:val="65"/>
        </w:numPr>
        <w:spacing w:before="120" w:after="120" w:line="276" w:lineRule="auto"/>
        <w:jc w:val="both"/>
      </w:pPr>
      <w:bookmarkStart w:id="148" w:name="_Ref67906142"/>
      <w:r>
        <w:t>Light load case</w:t>
      </w:r>
    </w:p>
    <w:bookmarkEnd w:id="148"/>
    <w:p w14:paraId="1966E937" w14:textId="7AD7535D" w:rsidR="00C02F3F" w:rsidRDefault="00C02F3F" w:rsidP="00C02F3F">
      <w:pPr>
        <w:pStyle w:val="a7"/>
        <w:jc w:val="center"/>
        <w:rPr>
          <w:rFonts w:eastAsiaTheme="minorEastAsia"/>
        </w:rPr>
      </w:pPr>
      <w:r>
        <w:t xml:space="preserve">Table </w:t>
      </w:r>
      <w:r w:rsidR="007F11D0">
        <w:fldChar w:fldCharType="begin"/>
      </w:r>
      <w:r w:rsidR="007F11D0">
        <w:instrText xml:space="preserve"> SEQ Table \* ARABIC </w:instrText>
      </w:r>
      <w:r w:rsidR="007F11D0">
        <w:fldChar w:fldCharType="separate"/>
      </w:r>
      <w:r w:rsidR="0084762E">
        <w:rPr>
          <w:noProof/>
        </w:rPr>
        <w:t>23</w:t>
      </w:r>
      <w:r w:rsidR="007F11D0">
        <w:fldChar w:fldCharType="end"/>
      </w:r>
      <w:r w:rsidRPr="00CC2F59">
        <w:rPr>
          <w:rFonts w:eastAsia="宋体"/>
          <w:szCs w:val="22"/>
          <w:lang w:eastAsia="zh-CN"/>
        </w:rPr>
        <w:t xml:space="preserve">. </w:t>
      </w:r>
      <w:r>
        <w:rPr>
          <w:rFonts w:eastAsia="宋体"/>
          <w:szCs w:val="22"/>
          <w:lang w:eastAsia="zh-CN"/>
        </w:rPr>
        <w:t xml:space="preserve">FR1 </w:t>
      </w:r>
      <w:r>
        <w:t>UL</w:t>
      </w:r>
      <w:r w:rsidRPr="00817928">
        <w:t xml:space="preserve"> capacity and power consumption results in </w:t>
      </w:r>
      <w:r>
        <w:t>Dense Urban</w:t>
      </w:r>
      <w:r w:rsidRPr="00817928">
        <w:t xml:space="preserve"> scenario</w:t>
      </w:r>
    </w:p>
    <w:tbl>
      <w:tblPr>
        <w:tblW w:w="8931" w:type="dxa"/>
        <w:jc w:val="center"/>
        <w:tblLayout w:type="fixed"/>
        <w:tblLook w:val="04A0" w:firstRow="1" w:lastRow="0" w:firstColumn="1" w:lastColumn="0" w:noHBand="0" w:noVBand="1"/>
      </w:tblPr>
      <w:tblGrid>
        <w:gridCol w:w="1660"/>
        <w:gridCol w:w="1029"/>
        <w:gridCol w:w="997"/>
        <w:gridCol w:w="845"/>
        <w:gridCol w:w="856"/>
        <w:gridCol w:w="1181"/>
        <w:gridCol w:w="1181"/>
        <w:gridCol w:w="1182"/>
      </w:tblGrid>
      <w:tr w:rsidR="00A35B3E" w:rsidRPr="00D5563A" w14:paraId="1FBAF67C" w14:textId="77777777" w:rsidTr="00B47AA3">
        <w:trPr>
          <w:trHeight w:val="660"/>
          <w:jc w:val="center"/>
        </w:trPr>
        <w:tc>
          <w:tcPr>
            <w:tcW w:w="166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7FF0D169" w14:textId="77777777" w:rsidR="00A35B3E" w:rsidRPr="005001BA" w:rsidRDefault="00A35B3E" w:rsidP="00B47AA3">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549E99E9" w14:textId="77777777" w:rsidR="00A35B3E" w:rsidRDefault="00A35B3E" w:rsidP="00B47AA3">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638367B8" w14:textId="77777777" w:rsidR="00A35B3E" w:rsidRPr="005001BA" w:rsidRDefault="00A35B3E" w:rsidP="00B47AA3">
            <w:pPr>
              <w:ind w:left="800" w:hangingChars="400" w:hanging="800"/>
              <w:jc w:val="center"/>
              <w:rPr>
                <w:rFonts w:eastAsia="等线"/>
                <w:b/>
                <w:bCs/>
                <w:color w:val="000000"/>
                <w:szCs w:val="20"/>
                <w:lang w:eastAsia="zh-CN"/>
              </w:rPr>
            </w:pPr>
          </w:p>
          <w:p w14:paraId="432EE326" w14:textId="77777777" w:rsidR="00A35B3E" w:rsidRPr="00846BD5" w:rsidRDefault="00A35B3E" w:rsidP="00B47AA3">
            <w:pPr>
              <w:jc w:val="both"/>
              <w:rPr>
                <w:rFonts w:eastAsia="等线"/>
                <w:b/>
                <w:bCs/>
                <w:color w:val="000000"/>
                <w:sz w:val="16"/>
                <w:szCs w:val="16"/>
                <w:lang w:eastAsia="zh-CN"/>
              </w:rPr>
            </w:pPr>
            <w:r w:rsidRPr="005001BA">
              <w:rPr>
                <w:rFonts w:eastAsia="等线"/>
                <w:b/>
                <w:bCs/>
                <w:color w:val="000000"/>
                <w:szCs w:val="20"/>
                <w:lang w:eastAsia="zh-CN"/>
              </w:rPr>
              <w:t>Cases</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78CCF275"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697E618C" w14:textId="77777777" w:rsidR="00A35B3E" w:rsidRPr="005001BA" w:rsidRDefault="00A35B3E" w:rsidP="00B47AA3">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30711931"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Mean_power</w:t>
            </w:r>
          </w:p>
        </w:tc>
        <w:tc>
          <w:tcPr>
            <w:tcW w:w="4400"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7DE044C3"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 xml:space="preserve">Power Saving Gain (PSG) compared to </w:t>
            </w:r>
            <w:r>
              <w:rPr>
                <w:rFonts w:eastAsia="等线"/>
                <w:b/>
                <w:bCs/>
                <w:color w:val="000000"/>
                <w:szCs w:val="16"/>
                <w:lang w:eastAsia="zh-CN"/>
              </w:rPr>
              <w:t>Baseline</w:t>
            </w:r>
          </w:p>
        </w:tc>
      </w:tr>
      <w:tr w:rsidR="00A35B3E" w:rsidRPr="00D5563A" w14:paraId="5FABB35A" w14:textId="77777777" w:rsidTr="00B47AA3">
        <w:trPr>
          <w:trHeight w:val="570"/>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628EC072" w14:textId="77777777" w:rsidR="00A35B3E" w:rsidRPr="00846BD5" w:rsidRDefault="00A35B3E" w:rsidP="00B47AA3">
            <w:pPr>
              <w:rPr>
                <w:rFonts w:eastAsia="等线"/>
                <w:b/>
                <w:bCs/>
                <w:color w:val="000000"/>
                <w:sz w:val="16"/>
                <w:szCs w:val="16"/>
                <w:lang w:eastAsia="zh-CN"/>
              </w:rPr>
            </w:pPr>
          </w:p>
        </w:tc>
        <w:tc>
          <w:tcPr>
            <w:tcW w:w="1029"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1979C79C" w14:textId="77777777" w:rsidR="00A35B3E" w:rsidRPr="005001BA" w:rsidRDefault="00A35B3E" w:rsidP="00B47AA3">
            <w:pPr>
              <w:rPr>
                <w:rFonts w:eastAsia="等线"/>
                <w:b/>
                <w:bCs/>
                <w:color w:val="000000"/>
                <w:szCs w:val="16"/>
                <w:lang w:eastAsia="zh-CN"/>
              </w:rPr>
            </w:pPr>
          </w:p>
        </w:tc>
        <w:tc>
          <w:tcPr>
            <w:tcW w:w="997"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6FEB5840" w14:textId="77777777" w:rsidR="00A35B3E" w:rsidRPr="005001BA" w:rsidRDefault="00A35B3E" w:rsidP="00B47AA3">
            <w:pPr>
              <w:rPr>
                <w:rFonts w:eastAsia="等线"/>
                <w:b/>
                <w:bCs/>
                <w:color w:val="000000"/>
                <w:szCs w:val="16"/>
                <w:lang w:eastAsia="zh-CN"/>
              </w:rPr>
            </w:pPr>
          </w:p>
        </w:tc>
        <w:tc>
          <w:tcPr>
            <w:tcW w:w="845"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32A59260" w14:textId="77777777" w:rsidR="00A35B3E" w:rsidRPr="005001BA" w:rsidRDefault="00A35B3E" w:rsidP="00B47AA3">
            <w:pPr>
              <w:jc w:val="center"/>
              <w:rPr>
                <w:rFonts w:eastAsia="等线"/>
                <w:b/>
                <w:bCs/>
                <w:color w:val="000000"/>
                <w:szCs w:val="16"/>
                <w:lang w:eastAsia="zh-CN"/>
              </w:rPr>
            </w:pPr>
          </w:p>
        </w:tc>
        <w:tc>
          <w:tcPr>
            <w:tcW w:w="856"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4ED41EC"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D06B46D" w14:textId="77777777" w:rsidR="00A35B3E" w:rsidRPr="005001BA" w:rsidRDefault="00A35B3E" w:rsidP="00B47AA3">
            <w:pPr>
              <w:jc w:val="center"/>
              <w:rPr>
                <w:rFonts w:eastAsia="等线"/>
                <w:b/>
                <w:bCs/>
                <w:color w:val="000000"/>
                <w:szCs w:val="16"/>
                <w:lang w:eastAsia="zh-CN"/>
              </w:rPr>
            </w:pPr>
            <w:bookmarkStart w:id="149" w:name="_Hlk71555175"/>
            <w:r w:rsidRPr="005001BA">
              <w:rPr>
                <w:rFonts w:eastAsia="等线"/>
                <w:b/>
                <w:bCs/>
                <w:color w:val="000000"/>
                <w:szCs w:val="16"/>
                <w:lang w:eastAsia="zh-CN"/>
              </w:rPr>
              <w:t>PSG of 5%-tile UE in PSG CDF</w:t>
            </w:r>
            <w:bookmarkEnd w:id="149"/>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3544B48E"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27CF8846" w14:textId="77777777" w:rsidR="00A35B3E" w:rsidRPr="005001BA" w:rsidRDefault="00A35B3E" w:rsidP="00B47AA3">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A35B3E" w:rsidRPr="00D5563A" w14:paraId="21C191A6"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0C804D" w14:textId="77777777" w:rsidR="00A35B3E" w:rsidRPr="005001BA" w:rsidRDefault="00A35B3E" w:rsidP="00A35B3E">
            <w:pPr>
              <w:jc w:val="both"/>
              <w:rPr>
                <w:rFonts w:eastAsia="等线"/>
                <w:b/>
                <w:bCs/>
                <w:color w:val="000000"/>
                <w:szCs w:val="16"/>
                <w:lang w:eastAsia="zh-CN"/>
              </w:rPr>
            </w:pPr>
            <w:r w:rsidRPr="005C53B9">
              <w:rPr>
                <w:rFonts w:eastAsia="等线"/>
                <w:b/>
                <w:bCs/>
                <w:color w:val="000000"/>
                <w:szCs w:val="16"/>
                <w:lang w:eastAsia="zh-CN"/>
              </w:rPr>
              <w:t>AlwaysOn</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4FA2E66F" w14:textId="10790FCC" w:rsidR="00A35B3E" w:rsidRPr="005001BA" w:rsidRDefault="00A35B3E" w:rsidP="00A35B3E">
            <w:pPr>
              <w:jc w:val="center"/>
              <w:rPr>
                <w:rFonts w:eastAsia="等线"/>
                <w:color w:val="000000"/>
                <w:szCs w:val="16"/>
                <w:lang w:eastAsia="zh-CN"/>
              </w:rPr>
            </w:pPr>
            <w:r w:rsidRPr="00AF3DDF">
              <w:t>2.86</w:t>
            </w:r>
            <w:r>
              <w:t>/3</w:t>
            </w:r>
          </w:p>
        </w:tc>
        <w:tc>
          <w:tcPr>
            <w:tcW w:w="997" w:type="dxa"/>
            <w:tcBorders>
              <w:top w:val="single" w:sz="4" w:space="0" w:color="auto"/>
              <w:left w:val="nil"/>
              <w:bottom w:val="single" w:sz="4" w:space="0" w:color="auto"/>
              <w:right w:val="single" w:sz="4" w:space="0" w:color="auto"/>
            </w:tcBorders>
            <w:shd w:val="clear" w:color="auto" w:fill="auto"/>
            <w:vAlign w:val="center"/>
          </w:tcPr>
          <w:p w14:paraId="376F0FB5" w14:textId="77777777" w:rsidR="00A35B3E" w:rsidRPr="005001BA" w:rsidRDefault="00A35B3E" w:rsidP="00A35B3E">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3ABA755C" w14:textId="17E87815" w:rsidR="00A35B3E" w:rsidRPr="005001BA" w:rsidRDefault="00A35B3E" w:rsidP="00A35B3E">
            <w:pPr>
              <w:jc w:val="center"/>
              <w:rPr>
                <w:rFonts w:eastAsia="等线"/>
                <w:color w:val="000000"/>
                <w:szCs w:val="16"/>
                <w:lang w:eastAsia="zh-CN"/>
              </w:rPr>
            </w:pPr>
            <w:r w:rsidRPr="00AF3DDF">
              <w:t>113.39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3525C3" w14:textId="39ADD8E5" w:rsidR="00A35B3E" w:rsidRPr="005001BA" w:rsidRDefault="00A35B3E" w:rsidP="00A35B3E">
            <w:pPr>
              <w:jc w:val="center"/>
              <w:rPr>
                <w:rFonts w:eastAsia="等线"/>
                <w:color w:val="000000"/>
                <w:szCs w:val="16"/>
                <w:lang w:eastAsia="zh-CN"/>
              </w:rPr>
            </w:pPr>
            <w:r w:rsidRPr="00AF3DDF">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77F66D6C" w14:textId="41F724B4" w:rsidR="00A35B3E" w:rsidRPr="005001BA" w:rsidRDefault="00A35B3E" w:rsidP="00A35B3E">
            <w:pPr>
              <w:jc w:val="center"/>
              <w:rPr>
                <w:rFonts w:eastAsia="等线"/>
                <w:color w:val="000000"/>
                <w:szCs w:val="16"/>
                <w:lang w:eastAsia="zh-CN"/>
              </w:rPr>
            </w:pPr>
            <w:r w:rsidRPr="00AF3DDF">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3D0C24B" w14:textId="7F590A46" w:rsidR="00A35B3E" w:rsidRPr="005001BA" w:rsidRDefault="00A35B3E" w:rsidP="00A35B3E">
            <w:pPr>
              <w:jc w:val="center"/>
              <w:rPr>
                <w:rFonts w:eastAsia="等线"/>
                <w:color w:val="000000"/>
                <w:szCs w:val="16"/>
                <w:lang w:eastAsia="zh-CN"/>
              </w:rPr>
            </w:pPr>
            <w:r w:rsidRPr="00AF3DDF">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ABA8D0A" w14:textId="1D83A73D" w:rsidR="00A35B3E" w:rsidRPr="005001BA" w:rsidRDefault="00A35B3E" w:rsidP="00A35B3E">
            <w:pPr>
              <w:jc w:val="center"/>
              <w:rPr>
                <w:rFonts w:eastAsia="等线"/>
                <w:color w:val="000000"/>
                <w:szCs w:val="16"/>
                <w:lang w:eastAsia="zh-CN"/>
              </w:rPr>
            </w:pPr>
            <w:r w:rsidRPr="00AF3DDF">
              <w:t>-</w:t>
            </w:r>
          </w:p>
        </w:tc>
      </w:tr>
      <w:tr w:rsidR="00A35B3E" w:rsidRPr="00D5563A" w14:paraId="01AB9C2F"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FD5F0E" w14:textId="77777777" w:rsidR="00A35B3E" w:rsidRDefault="00A35B3E" w:rsidP="00A35B3E">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28345615" w14:textId="77777777" w:rsidR="00A35B3E" w:rsidRPr="0074564E" w:rsidRDefault="00A35B3E" w:rsidP="00A35B3E">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7AD72DBB" w14:textId="77777777" w:rsidR="00A35B3E" w:rsidRPr="00A35B3E" w:rsidRDefault="00A35B3E" w:rsidP="00A35B3E">
            <w:pPr>
              <w:jc w:val="center"/>
              <w:rPr>
                <w:color w:val="0070C0"/>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2C02516D" w14:textId="5A6F22B0" w:rsidR="00A35B3E" w:rsidRPr="00A35B3E" w:rsidRDefault="00A35B3E" w:rsidP="00A35B3E">
            <w:pPr>
              <w:jc w:val="center"/>
              <w:rPr>
                <w:color w:val="0070C0"/>
              </w:rPr>
            </w:pPr>
            <w:r w:rsidRPr="00A35B3E">
              <w:rPr>
                <w:color w:val="0070C0"/>
              </w:rPr>
              <w:t>112.30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FA8B0D" w14:textId="3A0D5EFF" w:rsidR="00A35B3E" w:rsidRPr="00A35B3E" w:rsidRDefault="00A35B3E" w:rsidP="00A35B3E">
            <w:pPr>
              <w:jc w:val="center"/>
              <w:rPr>
                <w:color w:val="0070C0"/>
              </w:rPr>
            </w:pPr>
            <w:r w:rsidRPr="00A35B3E">
              <w:rPr>
                <w:color w:val="0070C0"/>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79B5645C" w14:textId="22E2DB2C" w:rsidR="00A35B3E" w:rsidRPr="00A35B3E" w:rsidRDefault="00A35B3E" w:rsidP="00A35B3E">
            <w:pPr>
              <w:jc w:val="center"/>
              <w:rPr>
                <w:color w:val="0070C0"/>
              </w:rPr>
            </w:pPr>
            <w:r w:rsidRPr="00A35B3E">
              <w:rPr>
                <w:color w:val="0070C0"/>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ED81A54" w14:textId="144064D5" w:rsidR="00A35B3E" w:rsidRPr="00A35B3E" w:rsidRDefault="00A35B3E" w:rsidP="00A35B3E">
            <w:pPr>
              <w:jc w:val="center"/>
              <w:rPr>
                <w:color w:val="0070C0"/>
              </w:rPr>
            </w:pPr>
            <w:r w:rsidRPr="00A35B3E">
              <w:rPr>
                <w:color w:val="0070C0"/>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376DA91" w14:textId="29AEE566" w:rsidR="00A35B3E" w:rsidRPr="00A35B3E" w:rsidRDefault="00A35B3E" w:rsidP="00A35B3E">
            <w:pPr>
              <w:jc w:val="center"/>
              <w:rPr>
                <w:color w:val="0070C0"/>
              </w:rPr>
            </w:pPr>
            <w:r w:rsidRPr="00A35B3E">
              <w:rPr>
                <w:color w:val="0070C0"/>
              </w:rPr>
              <w:t>-</w:t>
            </w:r>
          </w:p>
        </w:tc>
      </w:tr>
      <w:tr w:rsidR="00A35B3E" w:rsidRPr="00D5563A" w14:paraId="56AC422D"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9370B2" w14:textId="77777777" w:rsidR="00A35B3E" w:rsidRDefault="00A35B3E" w:rsidP="00A35B3E">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46572A4B" w14:textId="77777777" w:rsidR="00A35B3E" w:rsidRDefault="00A35B3E" w:rsidP="00A35B3E">
            <w:pPr>
              <w:jc w:val="both"/>
              <w:rPr>
                <w:rFonts w:eastAsia="等线"/>
                <w:b/>
                <w:bCs/>
                <w:color w:val="000000"/>
                <w:szCs w:val="20"/>
                <w:lang w:eastAsia="zh-CN"/>
              </w:rPr>
            </w:pPr>
            <w:r>
              <w:rPr>
                <w:rFonts w:eastAsia="等线"/>
                <w:b/>
                <w:bCs/>
                <w:color w:val="000000"/>
                <w:szCs w:val="20"/>
                <w:lang w:eastAsia="zh-CN"/>
              </w:rPr>
              <w:t>10ms_8ms_4ms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18FE509F" w14:textId="24B47F40" w:rsidR="00A35B3E" w:rsidRPr="0074564E" w:rsidRDefault="00A35B3E" w:rsidP="00A35B3E">
            <w:pPr>
              <w:jc w:val="center"/>
            </w:pPr>
            <w:r w:rsidRPr="00AF3DDF">
              <w:t>2.84</w:t>
            </w:r>
            <w:r>
              <w:t>/3</w:t>
            </w:r>
          </w:p>
        </w:tc>
        <w:tc>
          <w:tcPr>
            <w:tcW w:w="997" w:type="dxa"/>
            <w:tcBorders>
              <w:top w:val="single" w:sz="4" w:space="0" w:color="auto"/>
              <w:left w:val="nil"/>
              <w:bottom w:val="single" w:sz="4" w:space="0" w:color="auto"/>
              <w:right w:val="single" w:sz="4" w:space="0" w:color="auto"/>
            </w:tcBorders>
            <w:shd w:val="clear" w:color="auto" w:fill="auto"/>
            <w:vAlign w:val="center"/>
          </w:tcPr>
          <w:p w14:paraId="6F67A146" w14:textId="77777777" w:rsidR="00A35B3E" w:rsidRPr="0074564E" w:rsidRDefault="00A35B3E" w:rsidP="00A35B3E">
            <w:pPr>
              <w:jc w:val="cente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75A2FF80" w14:textId="511FFC5B" w:rsidR="00A35B3E" w:rsidRPr="0074564E" w:rsidRDefault="00A35B3E" w:rsidP="00A35B3E">
            <w:pPr>
              <w:jc w:val="center"/>
            </w:pPr>
            <w:r w:rsidRPr="00AF3DDF">
              <w:t>105.23</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30C21F" w14:textId="3730DC47" w:rsidR="00A35B3E" w:rsidRPr="002A55C4" w:rsidRDefault="00A35B3E" w:rsidP="00A35B3E">
            <w:pPr>
              <w:jc w:val="center"/>
              <w:rPr>
                <w:color w:val="FF0000"/>
              </w:rPr>
            </w:pPr>
            <w:r w:rsidRPr="00AF3DDF">
              <w:t>7.20%</w:t>
            </w:r>
          </w:p>
        </w:tc>
        <w:tc>
          <w:tcPr>
            <w:tcW w:w="1181" w:type="dxa"/>
            <w:tcBorders>
              <w:top w:val="single" w:sz="4" w:space="0" w:color="auto"/>
              <w:left w:val="nil"/>
              <w:bottom w:val="single" w:sz="4" w:space="0" w:color="auto"/>
              <w:right w:val="single" w:sz="4" w:space="0" w:color="auto"/>
            </w:tcBorders>
            <w:shd w:val="clear" w:color="auto" w:fill="auto"/>
            <w:vAlign w:val="center"/>
          </w:tcPr>
          <w:p w14:paraId="2E93D30A" w14:textId="78A2D8F0" w:rsidR="00A35B3E" w:rsidRPr="002A55C4" w:rsidRDefault="00A35B3E" w:rsidP="00A35B3E">
            <w:pPr>
              <w:jc w:val="center"/>
              <w:rPr>
                <w:color w:val="FF0000"/>
              </w:rPr>
            </w:pPr>
            <w:r w:rsidRPr="00AF3DDF">
              <w:t>2.77%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813EDD0" w14:textId="588470DA" w:rsidR="00A35B3E" w:rsidRPr="002A55C4" w:rsidRDefault="00A35B3E" w:rsidP="00A35B3E">
            <w:pPr>
              <w:jc w:val="center"/>
              <w:rPr>
                <w:color w:val="FF0000"/>
              </w:rPr>
            </w:pPr>
            <w:r w:rsidRPr="00AF3DDF">
              <w:t>8.27%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F9733D5" w14:textId="1496B9B6" w:rsidR="00A35B3E" w:rsidRPr="002A55C4" w:rsidRDefault="00A35B3E" w:rsidP="00A35B3E">
            <w:pPr>
              <w:jc w:val="center"/>
              <w:rPr>
                <w:color w:val="FF0000"/>
              </w:rPr>
            </w:pPr>
            <w:r w:rsidRPr="00AF3DDF">
              <w:t>8.64%</w:t>
            </w:r>
          </w:p>
        </w:tc>
      </w:tr>
      <w:tr w:rsidR="00A35B3E" w:rsidRPr="00D5563A" w14:paraId="70E18421"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73A359" w14:textId="77777777" w:rsidR="00A35B3E" w:rsidRPr="00EA106A" w:rsidRDefault="00A35B3E" w:rsidP="00A35B3E">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544E4F7E" w14:textId="77777777" w:rsidR="00A35B3E" w:rsidRPr="0074564E" w:rsidRDefault="00A35B3E" w:rsidP="00A35B3E">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5B4C7D86" w14:textId="77777777" w:rsidR="00A35B3E" w:rsidRPr="00A35B3E" w:rsidRDefault="00A35B3E" w:rsidP="00A35B3E">
            <w:pPr>
              <w:jc w:val="center"/>
              <w:rPr>
                <w:color w:val="0070C0"/>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207854F9" w14:textId="52A6CA34" w:rsidR="00A35B3E" w:rsidRPr="00A35B3E" w:rsidRDefault="00A35B3E" w:rsidP="00A35B3E">
            <w:pPr>
              <w:jc w:val="center"/>
              <w:rPr>
                <w:color w:val="0070C0"/>
              </w:rPr>
            </w:pPr>
            <w:r w:rsidRPr="00A35B3E">
              <w:rPr>
                <w:color w:val="0070C0"/>
              </w:rPr>
              <w:t>104.07</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3609F63" w14:textId="43641F95" w:rsidR="00A35B3E" w:rsidRPr="00A35B3E" w:rsidRDefault="00A35B3E" w:rsidP="00A35B3E">
            <w:pPr>
              <w:jc w:val="center"/>
              <w:rPr>
                <w:color w:val="0070C0"/>
              </w:rPr>
            </w:pPr>
            <w:r w:rsidRPr="00A35B3E">
              <w:rPr>
                <w:color w:val="0070C0"/>
              </w:rPr>
              <w:t>7.33%</w:t>
            </w:r>
          </w:p>
        </w:tc>
        <w:tc>
          <w:tcPr>
            <w:tcW w:w="1181" w:type="dxa"/>
            <w:tcBorders>
              <w:top w:val="single" w:sz="4" w:space="0" w:color="auto"/>
              <w:left w:val="nil"/>
              <w:bottom w:val="single" w:sz="4" w:space="0" w:color="auto"/>
              <w:right w:val="single" w:sz="4" w:space="0" w:color="auto"/>
            </w:tcBorders>
            <w:shd w:val="clear" w:color="auto" w:fill="auto"/>
            <w:vAlign w:val="center"/>
          </w:tcPr>
          <w:p w14:paraId="6CCF6504" w14:textId="277C90DE" w:rsidR="00A35B3E" w:rsidRPr="00A35B3E" w:rsidRDefault="00A35B3E" w:rsidP="00A35B3E">
            <w:pPr>
              <w:jc w:val="center"/>
              <w:rPr>
                <w:color w:val="0070C0"/>
              </w:rPr>
            </w:pPr>
            <w:r w:rsidRPr="00A35B3E">
              <w:rPr>
                <w:color w:val="0070C0"/>
              </w:rPr>
              <w:t>2.94%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B63324D" w14:textId="386C1A5D" w:rsidR="00A35B3E" w:rsidRPr="00A35B3E" w:rsidRDefault="00A35B3E" w:rsidP="00A35B3E">
            <w:pPr>
              <w:jc w:val="center"/>
              <w:rPr>
                <w:color w:val="0070C0"/>
              </w:rPr>
            </w:pPr>
            <w:r w:rsidRPr="00A35B3E">
              <w:rPr>
                <w:color w:val="0070C0"/>
              </w:rPr>
              <w:t>8.27%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78DAAE2" w14:textId="6BEB6748" w:rsidR="00A35B3E" w:rsidRPr="00A35B3E" w:rsidRDefault="00A35B3E" w:rsidP="00A35B3E">
            <w:pPr>
              <w:jc w:val="center"/>
              <w:rPr>
                <w:color w:val="0070C0"/>
              </w:rPr>
            </w:pPr>
            <w:r w:rsidRPr="00A35B3E">
              <w:rPr>
                <w:color w:val="0070C0"/>
              </w:rPr>
              <w:t>8.64%</w:t>
            </w:r>
          </w:p>
        </w:tc>
      </w:tr>
      <w:tr w:rsidR="00A35B3E" w:rsidRPr="00D5563A" w14:paraId="61F7261D"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96D2A3" w14:textId="77777777" w:rsidR="00A35B3E" w:rsidRDefault="00A35B3E" w:rsidP="00A35B3E">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331B7961" w14:textId="77777777" w:rsidR="00A35B3E" w:rsidRPr="005001BA" w:rsidRDefault="00A35B3E" w:rsidP="00A35B3E">
            <w:pPr>
              <w:jc w:val="both"/>
              <w:rPr>
                <w:rFonts w:eastAsia="等线"/>
                <w:b/>
                <w:bCs/>
                <w:color w:val="000000"/>
                <w:szCs w:val="16"/>
                <w:lang w:eastAsia="zh-CN"/>
              </w:rPr>
            </w:pPr>
            <w:r>
              <w:rPr>
                <w:rFonts w:eastAsia="等线"/>
                <w:b/>
                <w:bCs/>
                <w:color w:val="000000"/>
                <w:szCs w:val="20"/>
                <w:lang w:eastAsia="zh-CN"/>
              </w:rPr>
              <w:t>16ms_14ms_4ms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400C40A0" w14:textId="1362A768" w:rsidR="00A35B3E" w:rsidRPr="005001BA" w:rsidRDefault="00A35B3E" w:rsidP="00A35B3E">
            <w:pPr>
              <w:jc w:val="center"/>
              <w:rPr>
                <w:rFonts w:eastAsia="等线"/>
                <w:color w:val="000000"/>
                <w:szCs w:val="16"/>
                <w:lang w:eastAsia="zh-CN"/>
              </w:rPr>
            </w:pPr>
            <w:r w:rsidRPr="00AF3DDF">
              <w:t>2.86</w:t>
            </w:r>
            <w:r>
              <w:t>/3</w:t>
            </w:r>
          </w:p>
        </w:tc>
        <w:tc>
          <w:tcPr>
            <w:tcW w:w="997" w:type="dxa"/>
            <w:tcBorders>
              <w:top w:val="single" w:sz="4" w:space="0" w:color="auto"/>
              <w:left w:val="nil"/>
              <w:bottom w:val="single" w:sz="4" w:space="0" w:color="auto"/>
              <w:right w:val="single" w:sz="4" w:space="0" w:color="auto"/>
            </w:tcBorders>
            <w:shd w:val="clear" w:color="auto" w:fill="auto"/>
            <w:vAlign w:val="center"/>
          </w:tcPr>
          <w:p w14:paraId="3118116B" w14:textId="77777777" w:rsidR="00A35B3E" w:rsidRPr="005001BA" w:rsidRDefault="00A35B3E" w:rsidP="00A35B3E">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036100CE" w14:textId="79466BF2" w:rsidR="00A35B3E" w:rsidRPr="005001BA" w:rsidRDefault="00A35B3E" w:rsidP="00A35B3E">
            <w:pPr>
              <w:jc w:val="center"/>
              <w:rPr>
                <w:rFonts w:eastAsia="等线"/>
                <w:color w:val="000000"/>
                <w:szCs w:val="16"/>
                <w:lang w:eastAsia="zh-CN"/>
              </w:rPr>
            </w:pPr>
            <w:r w:rsidRPr="00AF3DDF">
              <w:t>108.25</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B688487" w14:textId="56E4E13B" w:rsidR="00A35B3E" w:rsidRPr="005001BA" w:rsidRDefault="00A35B3E" w:rsidP="00A35B3E">
            <w:pPr>
              <w:jc w:val="center"/>
              <w:rPr>
                <w:rFonts w:eastAsia="等线"/>
                <w:color w:val="000000"/>
                <w:szCs w:val="16"/>
                <w:lang w:eastAsia="zh-CN"/>
              </w:rPr>
            </w:pPr>
            <w:r w:rsidRPr="00AF3DDF">
              <w:t>4.54%</w:t>
            </w:r>
          </w:p>
        </w:tc>
        <w:tc>
          <w:tcPr>
            <w:tcW w:w="1181" w:type="dxa"/>
            <w:tcBorders>
              <w:top w:val="single" w:sz="4" w:space="0" w:color="auto"/>
              <w:left w:val="nil"/>
              <w:bottom w:val="single" w:sz="4" w:space="0" w:color="auto"/>
              <w:right w:val="single" w:sz="4" w:space="0" w:color="auto"/>
            </w:tcBorders>
            <w:shd w:val="clear" w:color="auto" w:fill="auto"/>
            <w:vAlign w:val="center"/>
          </w:tcPr>
          <w:p w14:paraId="33B0F088" w14:textId="413AB51F" w:rsidR="00A35B3E" w:rsidRPr="005001BA" w:rsidRDefault="00A35B3E" w:rsidP="00A35B3E">
            <w:pPr>
              <w:jc w:val="center"/>
              <w:rPr>
                <w:rFonts w:eastAsia="等线"/>
                <w:color w:val="000000"/>
                <w:szCs w:val="16"/>
                <w:lang w:eastAsia="zh-CN"/>
              </w:rPr>
            </w:pPr>
            <w:r w:rsidRPr="00AF3DDF">
              <w:t>1.88%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60861CE" w14:textId="23C54E32" w:rsidR="00A35B3E" w:rsidRPr="005001BA" w:rsidRDefault="00A35B3E" w:rsidP="00A35B3E">
            <w:pPr>
              <w:jc w:val="center"/>
              <w:rPr>
                <w:rFonts w:eastAsia="等线"/>
                <w:color w:val="000000"/>
                <w:szCs w:val="16"/>
                <w:lang w:eastAsia="zh-CN"/>
              </w:rPr>
            </w:pPr>
            <w:r w:rsidRPr="00AF3DDF">
              <w:t>5.17%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A9CF1DB" w14:textId="66916A19" w:rsidR="00A35B3E" w:rsidRPr="005001BA" w:rsidRDefault="00A35B3E" w:rsidP="00A35B3E">
            <w:pPr>
              <w:jc w:val="center"/>
              <w:rPr>
                <w:rFonts w:eastAsia="等线"/>
                <w:color w:val="000000"/>
                <w:szCs w:val="16"/>
                <w:lang w:eastAsia="zh-CN"/>
              </w:rPr>
            </w:pPr>
            <w:r w:rsidRPr="00AF3DDF">
              <w:t>5.33%</w:t>
            </w:r>
          </w:p>
        </w:tc>
      </w:tr>
      <w:tr w:rsidR="00A35B3E" w:rsidRPr="00D5563A" w14:paraId="0EB48A7C"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7E1248" w14:textId="77777777" w:rsidR="00A35B3E" w:rsidRPr="00EA106A" w:rsidRDefault="00A35B3E" w:rsidP="00A35B3E">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3C9035A3" w14:textId="77777777" w:rsidR="00A35B3E" w:rsidRPr="001B3FC3" w:rsidRDefault="00A35B3E" w:rsidP="00A35B3E">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0366941F" w14:textId="77777777" w:rsidR="00A35B3E" w:rsidRPr="00A35B3E" w:rsidRDefault="00A35B3E" w:rsidP="00A35B3E">
            <w:pPr>
              <w:jc w:val="center"/>
              <w:rPr>
                <w:rFonts w:eastAsia="等线"/>
                <w:color w:val="0070C0"/>
                <w:szCs w:val="16"/>
                <w:lang w:eastAsia="zh-CN"/>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114D1DF1" w14:textId="2DFB8AF0" w:rsidR="00A35B3E" w:rsidRPr="00A35B3E" w:rsidRDefault="00A35B3E" w:rsidP="00A35B3E">
            <w:pPr>
              <w:jc w:val="center"/>
              <w:rPr>
                <w:color w:val="0070C0"/>
              </w:rPr>
            </w:pPr>
            <w:r w:rsidRPr="00A35B3E">
              <w:rPr>
                <w:color w:val="0070C0"/>
              </w:rPr>
              <w:t>107.11</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824E43" w14:textId="7F7C0D5C" w:rsidR="00A35B3E" w:rsidRPr="00A35B3E" w:rsidRDefault="00A35B3E" w:rsidP="00A35B3E">
            <w:pPr>
              <w:jc w:val="center"/>
              <w:rPr>
                <w:color w:val="0070C0"/>
              </w:rPr>
            </w:pPr>
            <w:r w:rsidRPr="00A35B3E">
              <w:rPr>
                <w:color w:val="0070C0"/>
              </w:rPr>
              <w:t>4.62%</w:t>
            </w:r>
          </w:p>
        </w:tc>
        <w:tc>
          <w:tcPr>
            <w:tcW w:w="1181" w:type="dxa"/>
            <w:tcBorders>
              <w:top w:val="single" w:sz="4" w:space="0" w:color="auto"/>
              <w:left w:val="nil"/>
              <w:bottom w:val="single" w:sz="4" w:space="0" w:color="auto"/>
              <w:right w:val="single" w:sz="4" w:space="0" w:color="auto"/>
            </w:tcBorders>
            <w:shd w:val="clear" w:color="auto" w:fill="auto"/>
            <w:vAlign w:val="center"/>
          </w:tcPr>
          <w:p w14:paraId="60014484" w14:textId="4D4DB61D" w:rsidR="00A35B3E" w:rsidRPr="00A35B3E" w:rsidRDefault="00A35B3E" w:rsidP="00A35B3E">
            <w:pPr>
              <w:jc w:val="center"/>
              <w:rPr>
                <w:color w:val="0070C0"/>
              </w:rPr>
            </w:pPr>
            <w:r w:rsidRPr="00A35B3E">
              <w:rPr>
                <w:color w:val="0070C0"/>
              </w:rPr>
              <w:t>1.98%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BAE768A" w14:textId="57E37329" w:rsidR="00A35B3E" w:rsidRPr="00A35B3E" w:rsidRDefault="00A35B3E" w:rsidP="00A35B3E">
            <w:pPr>
              <w:jc w:val="center"/>
              <w:rPr>
                <w:color w:val="0070C0"/>
              </w:rPr>
            </w:pPr>
            <w:r w:rsidRPr="00A35B3E">
              <w:rPr>
                <w:color w:val="0070C0"/>
              </w:rPr>
              <w:t>5.18%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F0645E7" w14:textId="7DFA668F" w:rsidR="00A35B3E" w:rsidRPr="00A35B3E" w:rsidRDefault="00A35B3E" w:rsidP="00A35B3E">
            <w:pPr>
              <w:jc w:val="center"/>
              <w:rPr>
                <w:color w:val="0070C0"/>
              </w:rPr>
            </w:pPr>
            <w:r w:rsidRPr="00A35B3E">
              <w:rPr>
                <w:color w:val="0070C0"/>
              </w:rPr>
              <w:t>5.33%</w:t>
            </w:r>
          </w:p>
        </w:tc>
      </w:tr>
      <w:tr w:rsidR="00A35B3E" w:rsidRPr="00D5563A" w14:paraId="1795D150"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31692D" w14:textId="77777777" w:rsidR="00A35B3E" w:rsidRDefault="00A35B3E" w:rsidP="00A35B3E">
            <w:pPr>
              <w:jc w:val="both"/>
              <w:rPr>
                <w:rFonts w:eastAsia="等线"/>
                <w:b/>
                <w:bCs/>
                <w:color w:val="000000"/>
                <w:szCs w:val="16"/>
                <w:lang w:eastAsia="zh-CN"/>
              </w:rPr>
            </w:pPr>
            <w:r>
              <w:rPr>
                <w:rFonts w:eastAsia="等线"/>
                <w:b/>
                <w:bCs/>
                <w:color w:val="000000"/>
                <w:szCs w:val="16"/>
                <w:lang w:eastAsia="zh-CN"/>
              </w:rPr>
              <w:t>e-CDRX</w:t>
            </w:r>
          </w:p>
          <w:p w14:paraId="659CAAAD" w14:textId="77777777" w:rsidR="00A35B3E" w:rsidRPr="005001BA" w:rsidRDefault="00A35B3E" w:rsidP="00A35B3E">
            <w:pPr>
              <w:jc w:val="both"/>
              <w:rPr>
                <w:rFonts w:eastAsia="等线"/>
                <w:b/>
                <w:bCs/>
                <w:color w:val="000000"/>
                <w:szCs w:val="16"/>
                <w:lang w:eastAsia="zh-CN"/>
              </w:rPr>
            </w:pPr>
            <w:r>
              <w:rPr>
                <w:rFonts w:eastAsia="等线" w:hint="eastAsia"/>
                <w:b/>
                <w:bCs/>
                <w:color w:val="000000"/>
                <w:szCs w:val="16"/>
                <w:lang w:eastAsia="zh-CN"/>
              </w:rPr>
              <w:t>1</w:t>
            </w:r>
            <w:r>
              <w:rPr>
                <w:rFonts w:eastAsia="等线"/>
                <w:b/>
                <w:bCs/>
                <w:color w:val="000000"/>
                <w:szCs w:val="16"/>
                <w:lang w:eastAsia="zh-CN"/>
              </w:rPr>
              <w:t>6ms_6ms_3ms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464CAC0E" w14:textId="0CFDABAD" w:rsidR="00A35B3E" w:rsidRPr="005001BA" w:rsidRDefault="00A35B3E" w:rsidP="00A35B3E">
            <w:pPr>
              <w:jc w:val="center"/>
              <w:rPr>
                <w:rFonts w:eastAsia="等线"/>
                <w:color w:val="000000"/>
                <w:szCs w:val="16"/>
                <w:lang w:eastAsia="zh-CN"/>
              </w:rPr>
            </w:pPr>
            <w:r w:rsidRPr="00AF3DDF">
              <w:t>2.79</w:t>
            </w:r>
            <w:r>
              <w:t>/3</w:t>
            </w:r>
          </w:p>
        </w:tc>
        <w:tc>
          <w:tcPr>
            <w:tcW w:w="997" w:type="dxa"/>
            <w:tcBorders>
              <w:top w:val="single" w:sz="4" w:space="0" w:color="auto"/>
              <w:left w:val="nil"/>
              <w:bottom w:val="single" w:sz="4" w:space="0" w:color="auto"/>
              <w:right w:val="single" w:sz="4" w:space="0" w:color="auto"/>
            </w:tcBorders>
            <w:shd w:val="clear" w:color="auto" w:fill="auto"/>
            <w:vAlign w:val="center"/>
          </w:tcPr>
          <w:p w14:paraId="06715C92" w14:textId="77777777" w:rsidR="00A35B3E" w:rsidRPr="005001BA" w:rsidRDefault="00A35B3E" w:rsidP="00A35B3E">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45F90B74" w14:textId="32C8B452" w:rsidR="00A35B3E" w:rsidRPr="005001BA" w:rsidRDefault="00A35B3E" w:rsidP="00A35B3E">
            <w:pPr>
              <w:jc w:val="center"/>
              <w:rPr>
                <w:rFonts w:eastAsia="等线"/>
                <w:color w:val="000000"/>
                <w:szCs w:val="16"/>
                <w:lang w:eastAsia="zh-CN"/>
              </w:rPr>
            </w:pPr>
            <w:r w:rsidRPr="00AF3DDF">
              <w:t>76.18</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3946BD" w14:textId="05CFAA3A" w:rsidR="00A35B3E" w:rsidRPr="005001BA" w:rsidRDefault="00A35B3E" w:rsidP="00A35B3E">
            <w:pPr>
              <w:jc w:val="center"/>
              <w:rPr>
                <w:rFonts w:eastAsia="等线"/>
                <w:color w:val="000000"/>
                <w:szCs w:val="16"/>
                <w:lang w:eastAsia="zh-CN"/>
              </w:rPr>
            </w:pPr>
            <w:r w:rsidRPr="00AF3DDF">
              <w:t>32.81%</w:t>
            </w:r>
          </w:p>
        </w:tc>
        <w:tc>
          <w:tcPr>
            <w:tcW w:w="1181" w:type="dxa"/>
            <w:tcBorders>
              <w:top w:val="single" w:sz="4" w:space="0" w:color="auto"/>
              <w:left w:val="nil"/>
              <w:bottom w:val="single" w:sz="4" w:space="0" w:color="auto"/>
              <w:right w:val="single" w:sz="4" w:space="0" w:color="auto"/>
            </w:tcBorders>
            <w:shd w:val="clear" w:color="auto" w:fill="auto"/>
            <w:vAlign w:val="center"/>
          </w:tcPr>
          <w:p w14:paraId="765BCC8C" w14:textId="545F0544" w:rsidR="00A35B3E" w:rsidRPr="005001BA" w:rsidRDefault="00A35B3E" w:rsidP="00A35B3E">
            <w:pPr>
              <w:jc w:val="center"/>
              <w:rPr>
                <w:rFonts w:eastAsia="等线"/>
                <w:color w:val="000000"/>
                <w:szCs w:val="16"/>
                <w:lang w:eastAsia="zh-CN"/>
              </w:rPr>
            </w:pPr>
            <w:r w:rsidRPr="00AF3DDF">
              <w:t>12.08%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AC31BDC" w14:textId="7DBB5B80" w:rsidR="00A35B3E" w:rsidRPr="005001BA" w:rsidRDefault="00A35B3E" w:rsidP="00A35B3E">
            <w:pPr>
              <w:jc w:val="center"/>
              <w:rPr>
                <w:rFonts w:eastAsia="等线"/>
                <w:color w:val="000000"/>
                <w:szCs w:val="16"/>
                <w:lang w:eastAsia="zh-CN"/>
              </w:rPr>
            </w:pPr>
            <w:r w:rsidRPr="00AF3DDF">
              <w:t>37.99%</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A108A48" w14:textId="2D68C362" w:rsidR="00A35B3E" w:rsidRPr="005001BA" w:rsidRDefault="00A35B3E" w:rsidP="00A35B3E">
            <w:pPr>
              <w:jc w:val="center"/>
              <w:rPr>
                <w:rFonts w:eastAsia="等线"/>
                <w:color w:val="000000"/>
                <w:szCs w:val="16"/>
                <w:lang w:eastAsia="zh-CN"/>
              </w:rPr>
            </w:pPr>
            <w:r w:rsidRPr="00AF3DDF">
              <w:t>38.70%</w:t>
            </w:r>
          </w:p>
        </w:tc>
      </w:tr>
      <w:tr w:rsidR="00A35B3E" w:rsidRPr="00D5563A" w14:paraId="0EAA05FA"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8BA5C7" w14:textId="77777777" w:rsidR="00A35B3E" w:rsidRPr="00EA106A" w:rsidRDefault="00A35B3E" w:rsidP="00A35B3E">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2D63BA95" w14:textId="77777777" w:rsidR="00A35B3E" w:rsidRPr="009C0FCE" w:rsidRDefault="00A35B3E" w:rsidP="00A35B3E">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65F9A032" w14:textId="77777777" w:rsidR="00A35B3E" w:rsidRPr="00A35B3E" w:rsidRDefault="00A35B3E" w:rsidP="00A35B3E">
            <w:pPr>
              <w:jc w:val="center"/>
              <w:rPr>
                <w:color w:val="0070C0"/>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3483959A" w14:textId="386EEB0A" w:rsidR="00A35B3E" w:rsidRPr="00A35B3E" w:rsidRDefault="00A35B3E" w:rsidP="00A35B3E">
            <w:pPr>
              <w:jc w:val="center"/>
              <w:rPr>
                <w:color w:val="0070C0"/>
              </w:rPr>
            </w:pPr>
            <w:r w:rsidRPr="00A35B3E">
              <w:rPr>
                <w:color w:val="0070C0"/>
              </w:rPr>
              <w:t>74.94</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0EFCF4" w14:textId="17EA2E17" w:rsidR="00A35B3E" w:rsidRPr="00A35B3E" w:rsidRDefault="00A35B3E" w:rsidP="00A35B3E">
            <w:pPr>
              <w:jc w:val="center"/>
              <w:rPr>
                <w:color w:val="0070C0"/>
              </w:rPr>
            </w:pPr>
            <w:r w:rsidRPr="00A35B3E">
              <w:rPr>
                <w:color w:val="0070C0"/>
              </w:rPr>
              <w:t>33.27%</w:t>
            </w:r>
          </w:p>
        </w:tc>
        <w:tc>
          <w:tcPr>
            <w:tcW w:w="1181" w:type="dxa"/>
            <w:tcBorders>
              <w:top w:val="single" w:sz="4" w:space="0" w:color="auto"/>
              <w:left w:val="nil"/>
              <w:bottom w:val="single" w:sz="4" w:space="0" w:color="auto"/>
              <w:right w:val="single" w:sz="4" w:space="0" w:color="auto"/>
            </w:tcBorders>
            <w:shd w:val="clear" w:color="auto" w:fill="auto"/>
            <w:vAlign w:val="center"/>
          </w:tcPr>
          <w:p w14:paraId="550AE578" w14:textId="52876A1C" w:rsidR="00A35B3E" w:rsidRPr="00A35B3E" w:rsidRDefault="00A35B3E" w:rsidP="00A35B3E">
            <w:pPr>
              <w:jc w:val="center"/>
              <w:rPr>
                <w:color w:val="0070C0"/>
              </w:rPr>
            </w:pPr>
            <w:r w:rsidRPr="00A35B3E">
              <w:rPr>
                <w:color w:val="0070C0"/>
              </w:rPr>
              <w:t>15.58%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E121BB7" w14:textId="55C5A1CD" w:rsidR="00A35B3E" w:rsidRPr="00A35B3E" w:rsidRDefault="00A35B3E" w:rsidP="00A35B3E">
            <w:pPr>
              <w:jc w:val="center"/>
              <w:rPr>
                <w:color w:val="0070C0"/>
              </w:rPr>
            </w:pPr>
            <w:r w:rsidRPr="00A35B3E">
              <w:rPr>
                <w:color w:val="0070C0"/>
              </w:rPr>
              <w:t>38.02%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7BDFD45" w14:textId="5219D0CB" w:rsidR="00A35B3E" w:rsidRPr="00A35B3E" w:rsidRDefault="00A35B3E" w:rsidP="00A35B3E">
            <w:pPr>
              <w:jc w:val="center"/>
              <w:rPr>
                <w:color w:val="0070C0"/>
              </w:rPr>
            </w:pPr>
            <w:r w:rsidRPr="00A35B3E">
              <w:rPr>
                <w:color w:val="0070C0"/>
              </w:rPr>
              <w:t>38.70%</w:t>
            </w:r>
          </w:p>
        </w:tc>
      </w:tr>
      <w:tr w:rsidR="00A35B3E" w:rsidRPr="00D5563A" w14:paraId="4724447F"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B40D5B" w14:textId="77777777" w:rsidR="00A35B3E" w:rsidRDefault="00A35B3E" w:rsidP="00A35B3E">
            <w:pPr>
              <w:jc w:val="both"/>
              <w:rPr>
                <w:rFonts w:eastAsia="等线"/>
                <w:b/>
                <w:bCs/>
                <w:color w:val="000000"/>
                <w:szCs w:val="20"/>
                <w:lang w:eastAsia="zh-CN"/>
              </w:rPr>
            </w:pPr>
            <w:r>
              <w:rPr>
                <w:rFonts w:eastAsia="等线"/>
                <w:b/>
                <w:bCs/>
                <w:color w:val="000000"/>
                <w:szCs w:val="16"/>
                <w:lang w:eastAsia="zh-CN"/>
              </w:rPr>
              <w:t>PDCCH skipping</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3571251D" w14:textId="5F0E2B8A" w:rsidR="00A35B3E" w:rsidRPr="005001BA" w:rsidRDefault="00A35B3E" w:rsidP="00A35B3E">
            <w:pPr>
              <w:jc w:val="center"/>
              <w:rPr>
                <w:rFonts w:eastAsia="等线"/>
                <w:color w:val="000000"/>
                <w:szCs w:val="16"/>
                <w:lang w:eastAsia="zh-CN"/>
              </w:rPr>
            </w:pPr>
            <w:r w:rsidRPr="00AF3DDF">
              <w:t>2.86</w:t>
            </w:r>
            <w:r>
              <w:t>/3</w:t>
            </w:r>
          </w:p>
        </w:tc>
        <w:tc>
          <w:tcPr>
            <w:tcW w:w="997" w:type="dxa"/>
            <w:tcBorders>
              <w:top w:val="single" w:sz="4" w:space="0" w:color="auto"/>
              <w:left w:val="nil"/>
              <w:bottom w:val="single" w:sz="4" w:space="0" w:color="auto"/>
              <w:right w:val="single" w:sz="4" w:space="0" w:color="auto"/>
            </w:tcBorders>
            <w:shd w:val="clear" w:color="auto" w:fill="auto"/>
            <w:vAlign w:val="center"/>
          </w:tcPr>
          <w:p w14:paraId="50A9A732" w14:textId="77777777" w:rsidR="00A35B3E" w:rsidRPr="005001BA" w:rsidRDefault="00A35B3E" w:rsidP="00A35B3E">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178004F4" w14:textId="0BA0EC4D" w:rsidR="00A35B3E" w:rsidRPr="005001BA" w:rsidRDefault="00A35B3E" w:rsidP="00A35B3E">
            <w:pPr>
              <w:jc w:val="center"/>
              <w:rPr>
                <w:rFonts w:eastAsia="等线"/>
                <w:color w:val="000000"/>
                <w:szCs w:val="16"/>
                <w:lang w:eastAsia="zh-CN"/>
              </w:rPr>
            </w:pPr>
            <w:r w:rsidRPr="00AF3DDF">
              <w:t>54.48</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54ACBAD" w14:textId="0EA6ACEE" w:rsidR="00A35B3E" w:rsidRPr="005001BA" w:rsidRDefault="00A35B3E" w:rsidP="00A35B3E">
            <w:pPr>
              <w:jc w:val="center"/>
              <w:rPr>
                <w:rFonts w:eastAsia="等线"/>
                <w:color w:val="000000"/>
                <w:szCs w:val="16"/>
                <w:lang w:eastAsia="zh-CN"/>
              </w:rPr>
            </w:pPr>
            <w:r w:rsidRPr="00AF3DDF">
              <w:t>51.95%</w:t>
            </w:r>
          </w:p>
        </w:tc>
        <w:tc>
          <w:tcPr>
            <w:tcW w:w="1181" w:type="dxa"/>
            <w:tcBorders>
              <w:top w:val="single" w:sz="4" w:space="0" w:color="auto"/>
              <w:left w:val="nil"/>
              <w:bottom w:val="single" w:sz="4" w:space="0" w:color="auto"/>
              <w:right w:val="single" w:sz="4" w:space="0" w:color="auto"/>
            </w:tcBorders>
            <w:shd w:val="clear" w:color="auto" w:fill="auto"/>
            <w:vAlign w:val="center"/>
          </w:tcPr>
          <w:p w14:paraId="417466D1" w14:textId="09A0926D" w:rsidR="00A35B3E" w:rsidRPr="005001BA" w:rsidRDefault="00A35B3E" w:rsidP="00A35B3E">
            <w:pPr>
              <w:jc w:val="center"/>
              <w:rPr>
                <w:rFonts w:eastAsia="等线"/>
                <w:color w:val="000000"/>
                <w:szCs w:val="16"/>
                <w:lang w:eastAsia="zh-CN"/>
              </w:rPr>
            </w:pPr>
            <w:r w:rsidRPr="00AF3DDF">
              <w:t>13.16%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99937E5" w14:textId="4D332D0C" w:rsidR="00A35B3E" w:rsidRPr="005001BA" w:rsidRDefault="00A35B3E" w:rsidP="00A35B3E">
            <w:pPr>
              <w:jc w:val="center"/>
              <w:rPr>
                <w:rFonts w:eastAsia="等线"/>
                <w:color w:val="000000"/>
                <w:szCs w:val="16"/>
                <w:lang w:eastAsia="zh-CN"/>
              </w:rPr>
            </w:pPr>
            <w:r w:rsidRPr="00AF3DDF">
              <w:t>61.01%</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602091B" w14:textId="15C549F1" w:rsidR="00A35B3E" w:rsidRPr="005001BA" w:rsidRDefault="00A35B3E" w:rsidP="00A35B3E">
            <w:pPr>
              <w:jc w:val="center"/>
              <w:rPr>
                <w:rFonts w:eastAsia="等线"/>
                <w:color w:val="000000"/>
                <w:szCs w:val="16"/>
                <w:lang w:eastAsia="zh-CN"/>
              </w:rPr>
            </w:pPr>
            <w:r w:rsidRPr="00AF3DDF">
              <w:t>61.80%</w:t>
            </w:r>
          </w:p>
        </w:tc>
      </w:tr>
      <w:tr w:rsidR="00A35B3E" w:rsidRPr="00D5563A" w14:paraId="5B7F1B87"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64A75C" w14:textId="77777777" w:rsidR="00A35B3E" w:rsidRDefault="00A35B3E" w:rsidP="00A35B3E">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11754B7E" w14:textId="77777777" w:rsidR="00A35B3E" w:rsidRPr="00F614DA" w:rsidRDefault="00A35B3E" w:rsidP="00A35B3E">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5BDDD6CC" w14:textId="77777777" w:rsidR="00A35B3E" w:rsidRPr="00A35B3E" w:rsidRDefault="00A35B3E" w:rsidP="00A35B3E">
            <w:pPr>
              <w:jc w:val="center"/>
              <w:rPr>
                <w:rFonts w:eastAsia="等线"/>
                <w:color w:val="0070C0"/>
                <w:szCs w:val="16"/>
                <w:lang w:eastAsia="zh-CN"/>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68862886" w14:textId="7107C642" w:rsidR="00A35B3E" w:rsidRPr="00A35B3E" w:rsidRDefault="00A35B3E" w:rsidP="00A35B3E">
            <w:pPr>
              <w:jc w:val="center"/>
              <w:rPr>
                <w:color w:val="0070C0"/>
              </w:rPr>
            </w:pPr>
            <w:r w:rsidRPr="00A35B3E">
              <w:rPr>
                <w:color w:val="0070C0"/>
              </w:rPr>
              <w:t>52.80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DCD8367" w14:textId="0D29302F" w:rsidR="00A35B3E" w:rsidRPr="00A35B3E" w:rsidRDefault="00A35B3E" w:rsidP="00A35B3E">
            <w:pPr>
              <w:jc w:val="center"/>
              <w:rPr>
                <w:color w:val="0070C0"/>
              </w:rPr>
            </w:pPr>
            <w:r w:rsidRPr="00A35B3E">
              <w:rPr>
                <w:color w:val="0070C0"/>
              </w:rPr>
              <w:t>52.98%</w:t>
            </w:r>
          </w:p>
        </w:tc>
        <w:tc>
          <w:tcPr>
            <w:tcW w:w="1181" w:type="dxa"/>
            <w:tcBorders>
              <w:top w:val="single" w:sz="4" w:space="0" w:color="auto"/>
              <w:left w:val="nil"/>
              <w:bottom w:val="single" w:sz="4" w:space="0" w:color="auto"/>
              <w:right w:val="single" w:sz="4" w:space="0" w:color="auto"/>
            </w:tcBorders>
            <w:shd w:val="clear" w:color="auto" w:fill="auto"/>
            <w:vAlign w:val="center"/>
          </w:tcPr>
          <w:p w14:paraId="503707BE" w14:textId="6F4B31BE" w:rsidR="00A35B3E" w:rsidRPr="00A35B3E" w:rsidRDefault="00A35B3E" w:rsidP="00A35B3E">
            <w:pPr>
              <w:jc w:val="center"/>
              <w:rPr>
                <w:color w:val="0070C0"/>
              </w:rPr>
            </w:pPr>
            <w:r w:rsidRPr="00A35B3E">
              <w:rPr>
                <w:color w:val="0070C0"/>
              </w:rPr>
              <w:t>19.18%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A30F1A4" w14:textId="13F16F0A" w:rsidR="00A35B3E" w:rsidRPr="00A35B3E" w:rsidRDefault="00A35B3E" w:rsidP="00A35B3E">
            <w:pPr>
              <w:jc w:val="center"/>
              <w:rPr>
                <w:color w:val="0070C0"/>
              </w:rPr>
            </w:pPr>
            <w:r w:rsidRPr="00A35B3E">
              <w:rPr>
                <w:color w:val="0070C0"/>
              </w:rPr>
              <w:t>61.04%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2B316D0" w14:textId="43BECCCD" w:rsidR="00A35B3E" w:rsidRPr="00A35B3E" w:rsidRDefault="00A35B3E" w:rsidP="00A35B3E">
            <w:pPr>
              <w:jc w:val="center"/>
              <w:rPr>
                <w:color w:val="0070C0"/>
              </w:rPr>
            </w:pPr>
            <w:r w:rsidRPr="00A35B3E">
              <w:rPr>
                <w:color w:val="0070C0"/>
              </w:rPr>
              <w:t>61.80%</w:t>
            </w:r>
          </w:p>
        </w:tc>
      </w:tr>
    </w:tbl>
    <w:p w14:paraId="225C975C" w14:textId="77777777" w:rsidR="00C02F3F" w:rsidRDefault="00C02F3F" w:rsidP="00C02F3F">
      <w:pPr>
        <w:rPr>
          <w:rFonts w:eastAsiaTheme="minorEastAsia"/>
          <w:lang w:eastAsia="zh-CN"/>
        </w:rPr>
      </w:pPr>
    </w:p>
    <w:p w14:paraId="63FCEDC1" w14:textId="36CF0CAA" w:rsidR="003F53B5" w:rsidRDefault="004D07BB" w:rsidP="00AD2CD6">
      <w:pPr>
        <w:pStyle w:val="a7"/>
        <w:jc w:val="both"/>
        <w:rPr>
          <w:b/>
          <w:i/>
        </w:rPr>
      </w:pPr>
      <w:bookmarkStart w:id="150" w:name="_Ref71189672"/>
      <w:r w:rsidRPr="00DD2BE0">
        <w:rPr>
          <w:b/>
          <w:i/>
        </w:rPr>
        <w:lastRenderedPageBreak/>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41</w:t>
      </w:r>
      <w:r w:rsidRPr="00DD2BE0">
        <w:rPr>
          <w:b/>
          <w:i/>
        </w:rPr>
        <w:fldChar w:fldCharType="end"/>
      </w:r>
      <w:r w:rsidR="00E71AFB" w:rsidRPr="00D54103">
        <w:rPr>
          <w:b/>
          <w:i/>
        </w:rPr>
        <w:t>:</w:t>
      </w:r>
      <w:r w:rsidR="00E71AFB" w:rsidRPr="00C923F1">
        <w:rPr>
          <w:b/>
          <w:i/>
        </w:rPr>
        <w:t xml:space="preserve"> </w:t>
      </w:r>
      <w:r w:rsidR="00E27EF9" w:rsidRPr="00A117D5">
        <w:rPr>
          <w:b/>
          <w:i/>
        </w:rPr>
        <w:t xml:space="preserve">For </w:t>
      </w:r>
      <w:r w:rsidR="00A6582F">
        <w:rPr>
          <w:b/>
          <w:i/>
        </w:rPr>
        <w:t xml:space="preserve">UL </w:t>
      </w:r>
      <w:r w:rsidR="00E27EF9">
        <w:rPr>
          <w:b/>
          <w:i/>
        </w:rPr>
        <w:t xml:space="preserve">video stream with 10Mbps_60FPS_10ms of </w:t>
      </w:r>
      <w:r w:rsidR="00E27EF9" w:rsidRPr="00201002">
        <w:rPr>
          <w:b/>
          <w:i/>
        </w:rPr>
        <w:t>AR</w:t>
      </w:r>
      <w:r w:rsidR="00E27EF9">
        <w:rPr>
          <w:b/>
          <w:i/>
        </w:rPr>
        <w:t xml:space="preserve"> </w:t>
      </w:r>
      <w:r w:rsidR="00E27EF9" w:rsidRPr="00A117D5">
        <w:rPr>
          <w:b/>
          <w:i/>
        </w:rPr>
        <w:t xml:space="preserve">in FR1 </w:t>
      </w:r>
      <w:r w:rsidR="00E27EF9">
        <w:rPr>
          <w:b/>
          <w:i/>
        </w:rPr>
        <w:t>in Dense Urban</w:t>
      </w:r>
      <w:r w:rsidR="00E71AFB">
        <w:rPr>
          <w:b/>
          <w:i/>
        </w:rPr>
        <w:t xml:space="preserve"> with </w:t>
      </w:r>
      <w:r w:rsidR="00D64B6B">
        <w:rPr>
          <w:b/>
          <w:i/>
        </w:rPr>
        <w:t>3</w:t>
      </w:r>
      <w:r w:rsidR="00E71AFB">
        <w:rPr>
          <w:b/>
          <w:i/>
        </w:rPr>
        <w:t xml:space="preserve"> UEs/cell</w:t>
      </w:r>
      <w:r w:rsidR="00E71AFB" w:rsidRPr="00A117D5">
        <w:rPr>
          <w:b/>
          <w:i/>
        </w:rPr>
        <w:t>,</w:t>
      </w:r>
      <w:r w:rsidR="00E71AFB">
        <w:rPr>
          <w:b/>
          <w:i/>
        </w:rPr>
        <w:t xml:space="preserve"> </w:t>
      </w:r>
    </w:p>
    <w:p w14:paraId="3F4FE41A" w14:textId="77777777" w:rsidR="003F53B5" w:rsidRPr="003F53B5" w:rsidRDefault="00E71AFB"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7.2</w:t>
      </w:r>
      <w:r w:rsidR="00D64B6B" w:rsidRPr="003F53B5">
        <w:rPr>
          <w:rFonts w:ascii="Times New Roman" w:hAnsi="Times New Roman"/>
          <w:b/>
          <w:i/>
          <w:sz w:val="20"/>
          <w:szCs w:val="20"/>
        </w:rPr>
        <w:t>0</w:t>
      </w:r>
      <w:r w:rsidRPr="003F53B5">
        <w:rPr>
          <w:rFonts w:ascii="Times New Roman" w:hAnsi="Times New Roman"/>
          <w:b/>
          <w:i/>
          <w:sz w:val="20"/>
          <w:szCs w:val="20"/>
        </w:rPr>
        <w:t xml:space="preserve">% mean PSG can be achieved under all UEs without capacity loss by using </w:t>
      </w:r>
      <w:r w:rsidR="004225DE" w:rsidRPr="003F53B5">
        <w:rPr>
          <w:rFonts w:ascii="Times New Roman" w:hAnsi="Times New Roman"/>
          <w:b/>
          <w:i/>
          <w:sz w:val="20"/>
          <w:szCs w:val="20"/>
        </w:rPr>
        <w:t>R15/16 CDRX</w:t>
      </w:r>
      <w:r w:rsidRPr="003F53B5">
        <w:rPr>
          <w:rFonts w:ascii="Times New Roman" w:hAnsi="Times New Roman"/>
          <w:b/>
          <w:i/>
          <w:sz w:val="20"/>
          <w:szCs w:val="20"/>
        </w:rPr>
        <w:t xml:space="preserve"> scheme with 10ms DRX cycle. </w:t>
      </w:r>
    </w:p>
    <w:p w14:paraId="3916AEE2" w14:textId="77777777" w:rsidR="003F53B5" w:rsidRPr="003F53B5" w:rsidRDefault="00E71AFB"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4.</w:t>
      </w:r>
      <w:r w:rsidR="00D64B6B" w:rsidRPr="003F53B5">
        <w:rPr>
          <w:rFonts w:ascii="Times New Roman" w:hAnsi="Times New Roman"/>
          <w:b/>
          <w:i/>
          <w:sz w:val="20"/>
          <w:szCs w:val="20"/>
        </w:rPr>
        <w:t>54</w:t>
      </w:r>
      <w:r w:rsidRPr="003F53B5">
        <w:rPr>
          <w:rFonts w:ascii="Times New Roman" w:hAnsi="Times New Roman"/>
          <w:b/>
          <w:i/>
          <w:sz w:val="20"/>
          <w:szCs w:val="20"/>
        </w:rPr>
        <w:t xml:space="preserve">% mean PSG can be achieved under all UEs without capacity loss by using </w:t>
      </w:r>
      <w:r w:rsidR="004225DE" w:rsidRPr="003F53B5">
        <w:rPr>
          <w:rFonts w:ascii="Times New Roman" w:hAnsi="Times New Roman"/>
          <w:b/>
          <w:i/>
          <w:sz w:val="20"/>
          <w:szCs w:val="20"/>
        </w:rPr>
        <w:t>R15/16 CDRX</w:t>
      </w:r>
      <w:r w:rsidRPr="003F53B5">
        <w:rPr>
          <w:rFonts w:ascii="Times New Roman" w:hAnsi="Times New Roman"/>
          <w:b/>
          <w:i/>
          <w:sz w:val="20"/>
          <w:szCs w:val="20"/>
        </w:rPr>
        <w:t xml:space="preserve"> scheme with 16ms DRX cycle. </w:t>
      </w:r>
    </w:p>
    <w:p w14:paraId="54E4BBD7" w14:textId="77777777" w:rsidR="003F53B5" w:rsidRPr="003F53B5" w:rsidRDefault="00E71AFB"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w:t>
      </w:r>
      <w:r w:rsidR="00D64B6B" w:rsidRPr="003F53B5">
        <w:rPr>
          <w:rFonts w:ascii="Times New Roman" w:hAnsi="Times New Roman"/>
          <w:b/>
          <w:i/>
          <w:sz w:val="20"/>
          <w:szCs w:val="20"/>
        </w:rPr>
        <w:t>2.81</w:t>
      </w:r>
      <w:r w:rsidRPr="003F53B5">
        <w:rPr>
          <w:rFonts w:ascii="Times New Roman" w:hAnsi="Times New Roman"/>
          <w:b/>
          <w:i/>
          <w:sz w:val="20"/>
          <w:szCs w:val="20"/>
        </w:rPr>
        <w:t>% mean PSG can be achieved under all UEs without capacity loss by using aligning DRX ON Duration scheme.</w:t>
      </w:r>
      <w:r w:rsidR="003F53B5" w:rsidRPr="003F53B5">
        <w:rPr>
          <w:rFonts w:ascii="Times New Roman" w:hAnsi="Times New Roman"/>
          <w:b/>
          <w:i/>
          <w:sz w:val="20"/>
          <w:szCs w:val="20"/>
        </w:rPr>
        <w:t xml:space="preserve"> </w:t>
      </w:r>
    </w:p>
    <w:p w14:paraId="3B37FC8B" w14:textId="4BFA1AD8" w:rsidR="00C02F3F" w:rsidRPr="003F53B5" w:rsidRDefault="00D64B6B"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51.95</w:t>
      </w:r>
      <w:r w:rsidR="00E71AFB" w:rsidRPr="003F53B5">
        <w:rPr>
          <w:rFonts w:ascii="Times New Roman" w:hAnsi="Times New Roman"/>
          <w:b/>
          <w:i/>
          <w:sz w:val="20"/>
          <w:szCs w:val="20"/>
        </w:rPr>
        <w:t>% mean PSG can be achieved under all UEs without capacity loss by using PDCCH skipping scheme.</w:t>
      </w:r>
      <w:bookmarkEnd w:id="150"/>
    </w:p>
    <w:p w14:paraId="37686251" w14:textId="1CC05C86" w:rsidR="003F53B5" w:rsidRDefault="004D07BB" w:rsidP="00AD2CD6">
      <w:pPr>
        <w:pStyle w:val="a7"/>
        <w:jc w:val="both"/>
        <w:rPr>
          <w:b/>
          <w:i/>
        </w:rPr>
      </w:pPr>
      <w:bookmarkStart w:id="151" w:name="_Ref71189674"/>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42</w:t>
      </w:r>
      <w:r w:rsidRPr="00DD2BE0">
        <w:rPr>
          <w:b/>
          <w:i/>
        </w:rPr>
        <w:fldChar w:fldCharType="end"/>
      </w:r>
      <w:r w:rsidR="00E71AFB" w:rsidRPr="00D54103">
        <w:rPr>
          <w:b/>
          <w:i/>
        </w:rPr>
        <w:t>:</w:t>
      </w:r>
      <w:r w:rsidR="00E71AFB" w:rsidRPr="00C923F1">
        <w:rPr>
          <w:b/>
          <w:i/>
        </w:rPr>
        <w:t xml:space="preserve"> </w:t>
      </w:r>
      <w:r w:rsidR="00E27EF9" w:rsidRPr="00A117D5">
        <w:rPr>
          <w:b/>
          <w:i/>
        </w:rPr>
        <w:t>For</w:t>
      </w:r>
      <w:r w:rsidR="00E27EF9">
        <w:rPr>
          <w:b/>
          <w:i/>
        </w:rPr>
        <w:t xml:space="preserve"> </w:t>
      </w:r>
      <w:bookmarkStart w:id="152" w:name="_Hlk71451552"/>
      <w:r w:rsidR="00A6582F">
        <w:rPr>
          <w:b/>
          <w:i/>
        </w:rPr>
        <w:t xml:space="preserve">UL </w:t>
      </w:r>
      <w:r w:rsidR="00E27EF9">
        <w:rPr>
          <w:b/>
          <w:i/>
        </w:rPr>
        <w:t xml:space="preserve">video stream with 10Mbps_60FPS_10ms of </w:t>
      </w:r>
      <w:r w:rsidR="00E27EF9" w:rsidRPr="00201002">
        <w:rPr>
          <w:b/>
          <w:i/>
        </w:rPr>
        <w:t xml:space="preserve">AR </w:t>
      </w:r>
      <w:r w:rsidR="00E27EF9" w:rsidRPr="00A117D5">
        <w:rPr>
          <w:b/>
          <w:i/>
        </w:rPr>
        <w:t xml:space="preserve">in FR1 </w:t>
      </w:r>
      <w:r w:rsidR="00E27EF9">
        <w:rPr>
          <w:b/>
          <w:i/>
        </w:rPr>
        <w:t>in Dense Urban</w:t>
      </w:r>
      <w:bookmarkEnd w:id="152"/>
      <w:r w:rsidR="00E71AFB">
        <w:rPr>
          <w:b/>
          <w:i/>
        </w:rPr>
        <w:t xml:space="preserve"> with 3 UEs/cell</w:t>
      </w:r>
      <w:r w:rsidR="00E71AFB" w:rsidRPr="00A117D5">
        <w:rPr>
          <w:b/>
          <w:i/>
        </w:rPr>
        <w:t>,</w:t>
      </w:r>
      <w:r w:rsidR="00E71AFB">
        <w:rPr>
          <w:b/>
          <w:i/>
        </w:rPr>
        <w:t xml:space="preserve"> </w:t>
      </w:r>
    </w:p>
    <w:p w14:paraId="57EDFE8A" w14:textId="77777777" w:rsidR="003F53B5" w:rsidRPr="003F53B5" w:rsidRDefault="00E71AFB"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7.33% mean PSG can be achieved under satisfied UEs without capacity loss by using </w:t>
      </w:r>
      <w:r w:rsidR="004225DE" w:rsidRPr="003F53B5">
        <w:rPr>
          <w:rFonts w:ascii="Times New Roman" w:hAnsi="Times New Roman"/>
          <w:b/>
          <w:i/>
          <w:sz w:val="20"/>
          <w:szCs w:val="20"/>
        </w:rPr>
        <w:t>R15/16 CDRX</w:t>
      </w:r>
      <w:r w:rsidRPr="003F53B5">
        <w:rPr>
          <w:rFonts w:ascii="Times New Roman" w:hAnsi="Times New Roman"/>
          <w:b/>
          <w:i/>
          <w:sz w:val="20"/>
          <w:szCs w:val="20"/>
        </w:rPr>
        <w:t xml:space="preserve"> scheme with 10ms DRX cycle. </w:t>
      </w:r>
    </w:p>
    <w:p w14:paraId="308A7E1B" w14:textId="77777777" w:rsidR="003F53B5" w:rsidRPr="003F53B5" w:rsidRDefault="00E71AFB"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4.62% mean PSG can be achieved under satisfied UEs without capacity loss by using </w:t>
      </w:r>
      <w:r w:rsidR="004225DE" w:rsidRPr="003F53B5">
        <w:rPr>
          <w:rFonts w:ascii="Times New Roman" w:hAnsi="Times New Roman"/>
          <w:b/>
          <w:i/>
          <w:sz w:val="20"/>
          <w:szCs w:val="20"/>
        </w:rPr>
        <w:t>R15/16 CDRX</w:t>
      </w:r>
      <w:r w:rsidRPr="003F53B5">
        <w:rPr>
          <w:rFonts w:ascii="Times New Roman" w:hAnsi="Times New Roman"/>
          <w:b/>
          <w:i/>
          <w:sz w:val="20"/>
          <w:szCs w:val="20"/>
        </w:rPr>
        <w:t xml:space="preserve"> scheme with 16ms DRX cycle.</w:t>
      </w:r>
    </w:p>
    <w:p w14:paraId="2CB015D9" w14:textId="77777777" w:rsidR="003F53B5" w:rsidRPr="003F53B5" w:rsidRDefault="00E71AFB"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 33.27% mean PSG can be achieved under satisfied UEs without capacity loss by using aligning DRX ON Duration scheme.</w:t>
      </w:r>
      <w:r w:rsidR="003F53B5" w:rsidRPr="003F53B5">
        <w:rPr>
          <w:rFonts w:ascii="Times New Roman" w:hAnsi="Times New Roman"/>
          <w:b/>
          <w:i/>
          <w:sz w:val="20"/>
          <w:szCs w:val="20"/>
        </w:rPr>
        <w:t xml:space="preserve"> </w:t>
      </w:r>
    </w:p>
    <w:p w14:paraId="4B99BA30" w14:textId="3E285776" w:rsidR="00E71AFB" w:rsidRPr="003F53B5" w:rsidRDefault="00E71AFB"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52.98% mean PSG can be achieved under satisfied UEs without capacity loss by using PDCCH skipping scheme.</w:t>
      </w:r>
      <w:bookmarkEnd w:id="151"/>
    </w:p>
    <w:p w14:paraId="1395D804" w14:textId="2AC5C024" w:rsidR="00647A5D" w:rsidRDefault="00647A5D" w:rsidP="005D16B3">
      <w:pPr>
        <w:spacing w:line="276" w:lineRule="auto"/>
        <w:jc w:val="both"/>
        <w:rPr>
          <w:szCs w:val="20"/>
        </w:rPr>
      </w:pPr>
      <w:r w:rsidRPr="00647A5D">
        <w:rPr>
          <w:szCs w:val="20"/>
        </w:rPr>
        <w:t>Similar as the results and analy</w:t>
      </w:r>
      <w:r w:rsidR="00DE239B">
        <w:rPr>
          <w:szCs w:val="20"/>
        </w:rPr>
        <w:t>z</w:t>
      </w:r>
      <w:r w:rsidRPr="00647A5D">
        <w:rPr>
          <w:szCs w:val="20"/>
        </w:rPr>
        <w:t>es for downlink traffic, only 4.21%~7.</w:t>
      </w:r>
      <w:r>
        <w:rPr>
          <w:szCs w:val="20"/>
        </w:rPr>
        <w:t>33</w:t>
      </w:r>
      <w:r w:rsidRPr="00647A5D">
        <w:rPr>
          <w:szCs w:val="20"/>
        </w:rPr>
        <w:t xml:space="preserve">% mean PSG can be achieved by using the R15/R16 </w:t>
      </w:r>
      <w:r>
        <w:rPr>
          <w:szCs w:val="20"/>
        </w:rPr>
        <w:t>C</w:t>
      </w:r>
      <w:r w:rsidRPr="00647A5D">
        <w:rPr>
          <w:szCs w:val="20"/>
        </w:rPr>
        <w:t xml:space="preserve">DRX configuration. And </w:t>
      </w:r>
      <w:bookmarkStart w:id="153" w:name="_Hlk71178981"/>
      <w:r w:rsidRPr="00647A5D">
        <w:rPr>
          <w:szCs w:val="20"/>
        </w:rPr>
        <w:t>3</w:t>
      </w:r>
      <w:r>
        <w:rPr>
          <w:szCs w:val="20"/>
        </w:rPr>
        <w:t>0.54</w:t>
      </w:r>
      <w:r w:rsidRPr="00647A5D">
        <w:rPr>
          <w:szCs w:val="20"/>
        </w:rPr>
        <w:t>%~3</w:t>
      </w:r>
      <w:r>
        <w:rPr>
          <w:szCs w:val="20"/>
        </w:rPr>
        <w:t>3.27</w:t>
      </w:r>
      <w:r w:rsidRPr="00647A5D">
        <w:rPr>
          <w:szCs w:val="20"/>
        </w:rPr>
        <w:t>%</w:t>
      </w:r>
      <w:bookmarkEnd w:id="153"/>
      <w:r w:rsidRPr="00647A5D">
        <w:rPr>
          <w:szCs w:val="20"/>
        </w:rPr>
        <w:t xml:space="preserve"> mean PSG can be obtained without loss of the system capacity for </w:t>
      </w:r>
      <w:r>
        <w:rPr>
          <w:szCs w:val="20"/>
        </w:rPr>
        <w:t>enhanced CDRX scheme</w:t>
      </w:r>
      <w:r w:rsidRPr="00647A5D">
        <w:rPr>
          <w:szCs w:val="20"/>
        </w:rPr>
        <w:t xml:space="preserve">. </w:t>
      </w:r>
      <w:r w:rsidR="00ED5287">
        <w:rPr>
          <w:szCs w:val="20"/>
        </w:rPr>
        <w:t>T</w:t>
      </w:r>
      <w:r w:rsidRPr="00647A5D">
        <w:rPr>
          <w:szCs w:val="20"/>
        </w:rPr>
        <w:t>o ensure the performance of cell edge UEs, especially</w:t>
      </w:r>
      <w:r>
        <w:rPr>
          <w:szCs w:val="20"/>
        </w:rPr>
        <w:t xml:space="preserve"> for high load case, e-CDRX</w:t>
      </w:r>
      <w:r w:rsidRPr="00647A5D">
        <w:rPr>
          <w:szCs w:val="20"/>
        </w:rPr>
        <w:t xml:space="preserve"> has to configure a longer drx-onDurationTimer and drx-InactivityTimer, which increases unnecessary power consumption for High SINR UEs. In fact, gNB can configure per UE DRX configuration to achieve a larger mean PSG for </w:t>
      </w:r>
      <w:r>
        <w:rPr>
          <w:szCs w:val="20"/>
        </w:rPr>
        <w:t>enhanced CDRX scheme</w:t>
      </w:r>
      <w:r w:rsidRPr="00647A5D">
        <w:rPr>
          <w:szCs w:val="20"/>
        </w:rPr>
        <w:t xml:space="preserve">. </w:t>
      </w:r>
      <w:r>
        <w:rPr>
          <w:szCs w:val="20"/>
        </w:rPr>
        <w:t>By using PDCCH skiping</w:t>
      </w:r>
      <w:r w:rsidRPr="00647A5D">
        <w:rPr>
          <w:szCs w:val="20"/>
        </w:rPr>
        <w:t>, there is no need to configure the jitter window and thus, 4</w:t>
      </w:r>
      <w:r>
        <w:rPr>
          <w:szCs w:val="20"/>
        </w:rPr>
        <w:t>8.0</w:t>
      </w:r>
      <w:r w:rsidRPr="00647A5D">
        <w:rPr>
          <w:szCs w:val="20"/>
        </w:rPr>
        <w:t>8%~52.</w:t>
      </w:r>
      <w:r>
        <w:rPr>
          <w:szCs w:val="20"/>
        </w:rPr>
        <w:t>98</w:t>
      </w:r>
      <w:r w:rsidRPr="00647A5D">
        <w:rPr>
          <w:szCs w:val="20"/>
        </w:rPr>
        <w:t>% mean PSG can be obtained without loss of the system capacity</w:t>
      </w:r>
      <w:r>
        <w:rPr>
          <w:szCs w:val="20"/>
        </w:rPr>
        <w:t xml:space="preserve"> under different system lodas conditions.</w:t>
      </w:r>
      <w:r w:rsidR="000C32E8">
        <w:rPr>
          <w:szCs w:val="20"/>
        </w:rPr>
        <w:t xml:space="preserve"> I</w:t>
      </w:r>
      <w:r w:rsidR="000C32E8">
        <w:rPr>
          <w:rFonts w:asciiTheme="minorEastAsia" w:eastAsiaTheme="minorEastAsia" w:hAnsiTheme="minorEastAsia" w:hint="eastAsia"/>
          <w:szCs w:val="20"/>
          <w:lang w:eastAsia="zh-CN"/>
        </w:rPr>
        <w:t>n</w:t>
      </w:r>
      <w:r w:rsidR="000C32E8">
        <w:rPr>
          <w:szCs w:val="20"/>
        </w:rPr>
        <w:t xml:space="preserve"> addition, because of </w:t>
      </w:r>
      <w:r w:rsidR="000C32E8" w:rsidRPr="000C32E8">
        <w:rPr>
          <w:szCs w:val="20"/>
        </w:rPr>
        <w:t>differen</w:t>
      </w:r>
      <w:r w:rsidR="000C32E8">
        <w:rPr>
          <w:szCs w:val="20"/>
        </w:rPr>
        <w:t>t</w:t>
      </w:r>
      <w:r w:rsidR="000C32E8" w:rsidRPr="000C32E8">
        <w:rPr>
          <w:szCs w:val="20"/>
        </w:rPr>
        <w:t xml:space="preserve"> transmitting power between </w:t>
      </w:r>
      <w:r w:rsidR="000C32E8">
        <w:rPr>
          <w:szCs w:val="20"/>
        </w:rPr>
        <w:t>cell-</w:t>
      </w:r>
      <w:r w:rsidR="000C32E8" w:rsidRPr="000C32E8">
        <w:rPr>
          <w:szCs w:val="20"/>
        </w:rPr>
        <w:t xml:space="preserve">edge </w:t>
      </w:r>
      <w:r w:rsidR="000C32E8">
        <w:rPr>
          <w:szCs w:val="20"/>
        </w:rPr>
        <w:t>UE</w:t>
      </w:r>
      <w:r w:rsidR="000C32E8" w:rsidRPr="000C32E8">
        <w:rPr>
          <w:szCs w:val="20"/>
        </w:rPr>
        <w:t xml:space="preserve">s and </w:t>
      </w:r>
      <w:r w:rsidR="000C32E8">
        <w:rPr>
          <w:szCs w:val="20"/>
        </w:rPr>
        <w:t>cell-</w:t>
      </w:r>
      <w:r w:rsidR="000C32E8" w:rsidRPr="000C32E8">
        <w:rPr>
          <w:szCs w:val="20"/>
        </w:rPr>
        <w:t xml:space="preserve">center </w:t>
      </w:r>
      <w:r w:rsidR="000C32E8">
        <w:rPr>
          <w:szCs w:val="20"/>
        </w:rPr>
        <w:t>UE</w:t>
      </w:r>
      <w:r w:rsidR="000C32E8" w:rsidRPr="000C32E8">
        <w:rPr>
          <w:szCs w:val="20"/>
        </w:rPr>
        <w:t xml:space="preserve">s, the </w:t>
      </w:r>
      <w:r w:rsidR="000C32E8">
        <w:rPr>
          <w:szCs w:val="20"/>
        </w:rPr>
        <w:t>PSG by using</w:t>
      </w:r>
      <w:r w:rsidR="000C32E8" w:rsidRPr="000C32E8">
        <w:rPr>
          <w:szCs w:val="20"/>
        </w:rPr>
        <w:t xml:space="preserve"> power-saving scheme</w:t>
      </w:r>
      <w:r w:rsidR="000C32E8">
        <w:rPr>
          <w:szCs w:val="20"/>
        </w:rPr>
        <w:t>s</w:t>
      </w:r>
      <w:r w:rsidR="000C32E8" w:rsidRPr="000C32E8">
        <w:rPr>
          <w:szCs w:val="20"/>
        </w:rPr>
        <w:t xml:space="preserve"> has a great difference for different </w:t>
      </w:r>
      <w:r w:rsidR="000C32E8">
        <w:rPr>
          <w:szCs w:val="20"/>
        </w:rPr>
        <w:t>UE</w:t>
      </w:r>
      <w:r w:rsidR="000C32E8" w:rsidRPr="000C32E8">
        <w:rPr>
          <w:szCs w:val="20"/>
        </w:rPr>
        <w:t xml:space="preserve">s, which can be seen from the CDF distribution of </w:t>
      </w:r>
      <w:r w:rsidR="000C32E8">
        <w:rPr>
          <w:szCs w:val="20"/>
        </w:rPr>
        <w:t>PSG</w:t>
      </w:r>
      <w:r w:rsidR="000C32E8" w:rsidRPr="000C32E8">
        <w:rPr>
          <w:szCs w:val="20"/>
        </w:rPr>
        <w:t>.</w:t>
      </w:r>
      <w:r w:rsidR="000C32E8">
        <w:rPr>
          <w:szCs w:val="20"/>
        </w:rPr>
        <w:t xml:space="preserve"> Due to the poor effect of PS schemes on cell-edge UEs, </w:t>
      </w:r>
      <w:r w:rsidR="00325EE8">
        <w:rPr>
          <w:szCs w:val="20"/>
        </w:rPr>
        <w:t xml:space="preserve">the </w:t>
      </w:r>
      <w:r w:rsidR="00325EE8" w:rsidRPr="00325EE8">
        <w:rPr>
          <w:szCs w:val="20"/>
        </w:rPr>
        <w:t>PSG of 5%-tile UE in PSG CDF</w:t>
      </w:r>
      <w:r w:rsidR="00325EE8">
        <w:rPr>
          <w:szCs w:val="20"/>
        </w:rPr>
        <w:t xml:space="preserve"> increase</w:t>
      </w:r>
      <w:r w:rsidR="000C32E8" w:rsidRPr="000C32E8">
        <w:rPr>
          <w:szCs w:val="20"/>
        </w:rPr>
        <w:t xml:space="preserve"> when only the power consumption of satisfied users is counted.</w:t>
      </w:r>
    </w:p>
    <w:p w14:paraId="2E531217" w14:textId="2FCBD7E7" w:rsidR="00B64F7D" w:rsidRPr="00C64432" w:rsidRDefault="00B64F7D" w:rsidP="00C64432">
      <w:pPr>
        <w:pStyle w:val="a7"/>
        <w:spacing w:line="312" w:lineRule="auto"/>
        <w:jc w:val="both"/>
        <w:rPr>
          <w:b/>
          <w:i/>
        </w:rPr>
      </w:pPr>
      <w:bookmarkStart w:id="154" w:name="_Ref68640846"/>
      <w:r w:rsidRPr="009075F9">
        <w:rPr>
          <w:b/>
          <w:i/>
        </w:rPr>
        <w:t xml:space="preserve">Observation </w:t>
      </w:r>
      <w:r w:rsidRPr="009075F9">
        <w:rPr>
          <w:b/>
          <w:i/>
        </w:rPr>
        <w:fldChar w:fldCharType="begin"/>
      </w:r>
      <w:r w:rsidRPr="009075F9">
        <w:rPr>
          <w:b/>
          <w:i/>
        </w:rPr>
        <w:instrText xml:space="preserve"> SEQ Observation \* ARABIC </w:instrText>
      </w:r>
      <w:r w:rsidRPr="009075F9">
        <w:rPr>
          <w:b/>
          <w:i/>
        </w:rPr>
        <w:fldChar w:fldCharType="separate"/>
      </w:r>
      <w:r w:rsidR="006A5CD0">
        <w:rPr>
          <w:b/>
          <w:i/>
          <w:noProof/>
        </w:rPr>
        <w:t>43</w:t>
      </w:r>
      <w:r w:rsidRPr="009075F9">
        <w:rPr>
          <w:b/>
          <w:i/>
        </w:rPr>
        <w:fldChar w:fldCharType="end"/>
      </w:r>
      <w:r w:rsidRPr="009075F9">
        <w:rPr>
          <w:b/>
          <w:i/>
        </w:rPr>
        <w:t>:</w:t>
      </w:r>
      <w:r w:rsidR="00642C9A" w:rsidRPr="009075F9">
        <w:rPr>
          <w:b/>
          <w:i/>
        </w:rPr>
        <w:t xml:space="preserve"> </w:t>
      </w:r>
      <w:r w:rsidR="002327C3" w:rsidRPr="009075F9">
        <w:rPr>
          <w:b/>
          <w:i/>
        </w:rPr>
        <w:t xml:space="preserve">By adopting the R15/R16 </w:t>
      </w:r>
      <w:r w:rsidR="00647A5D" w:rsidRPr="009075F9">
        <w:rPr>
          <w:b/>
          <w:i/>
        </w:rPr>
        <w:t>C</w:t>
      </w:r>
      <w:r w:rsidR="002327C3" w:rsidRPr="009075F9">
        <w:rPr>
          <w:b/>
          <w:i/>
        </w:rPr>
        <w:t xml:space="preserve">DRX configuration, only </w:t>
      </w:r>
      <w:r w:rsidR="009075F9" w:rsidRPr="009075F9">
        <w:rPr>
          <w:b/>
          <w:i/>
        </w:rPr>
        <w:t>4.21%~7.33%</w:t>
      </w:r>
      <w:r w:rsidR="002327C3" w:rsidRPr="009075F9">
        <w:rPr>
          <w:b/>
          <w:i/>
        </w:rPr>
        <w:t xml:space="preserve"> </w:t>
      </w:r>
      <w:r w:rsidR="00854B64" w:rsidRPr="009075F9">
        <w:rPr>
          <w:b/>
          <w:i/>
        </w:rPr>
        <w:t>mean PSG</w:t>
      </w:r>
      <w:r w:rsidR="00100FB4" w:rsidRPr="009075F9">
        <w:rPr>
          <w:b/>
          <w:i/>
        </w:rPr>
        <w:t xml:space="preserve"> </w:t>
      </w:r>
      <w:r w:rsidR="002327C3" w:rsidRPr="009075F9">
        <w:rPr>
          <w:b/>
          <w:i/>
        </w:rPr>
        <w:t xml:space="preserve">can be obtained without the loss of the system capacity for </w:t>
      </w:r>
      <w:r w:rsidR="00E27EF9" w:rsidRPr="00E27EF9">
        <w:rPr>
          <w:b/>
          <w:i/>
        </w:rPr>
        <w:t>video stream with 10Mbps_60FPS_10ms of AR in FR1 UL in Dense Urban</w:t>
      </w:r>
      <w:r w:rsidR="002327C3" w:rsidRPr="009075F9">
        <w:rPr>
          <w:b/>
          <w:i/>
        </w:rPr>
        <w:t>.</w:t>
      </w:r>
      <w:bookmarkEnd w:id="154"/>
    </w:p>
    <w:p w14:paraId="1F9DF198" w14:textId="0F1927D8" w:rsidR="003B0FBF" w:rsidRDefault="006D7159" w:rsidP="00C64432">
      <w:pPr>
        <w:pStyle w:val="a7"/>
        <w:spacing w:line="312" w:lineRule="auto"/>
        <w:jc w:val="both"/>
        <w:rPr>
          <w:b/>
          <w:i/>
        </w:rPr>
      </w:pPr>
      <w:bookmarkStart w:id="155" w:name="_Ref68640854"/>
      <w:r w:rsidRPr="00C64432">
        <w:rPr>
          <w:b/>
          <w:i/>
        </w:rPr>
        <w:t xml:space="preserve">Observation </w:t>
      </w:r>
      <w:r w:rsidRPr="00C64432">
        <w:rPr>
          <w:b/>
          <w:i/>
        </w:rPr>
        <w:fldChar w:fldCharType="begin"/>
      </w:r>
      <w:r w:rsidRPr="00C64432">
        <w:rPr>
          <w:b/>
          <w:i/>
        </w:rPr>
        <w:instrText xml:space="preserve"> SEQ Observation \* ARABIC </w:instrText>
      </w:r>
      <w:r w:rsidRPr="00C64432">
        <w:rPr>
          <w:b/>
          <w:i/>
        </w:rPr>
        <w:fldChar w:fldCharType="separate"/>
      </w:r>
      <w:r w:rsidR="006A5CD0">
        <w:rPr>
          <w:b/>
          <w:i/>
          <w:noProof/>
        </w:rPr>
        <w:t>44</w:t>
      </w:r>
      <w:r w:rsidRPr="00C64432">
        <w:rPr>
          <w:b/>
          <w:i/>
        </w:rPr>
        <w:fldChar w:fldCharType="end"/>
      </w:r>
      <w:r w:rsidRPr="00C64432">
        <w:rPr>
          <w:b/>
          <w:i/>
        </w:rPr>
        <w:t>: For</w:t>
      </w:r>
      <w:r w:rsidR="00CA6D65" w:rsidRPr="00C64432">
        <w:rPr>
          <w:b/>
          <w:i/>
        </w:rPr>
        <w:t xml:space="preserve"> </w:t>
      </w:r>
      <w:r w:rsidR="00A6582F">
        <w:rPr>
          <w:b/>
          <w:i/>
        </w:rPr>
        <w:t xml:space="preserve">UL </w:t>
      </w:r>
      <w:r w:rsidR="00E27EF9" w:rsidRPr="00E27EF9">
        <w:rPr>
          <w:b/>
          <w:i/>
        </w:rPr>
        <w:t>video stream with 10Mbps_60FPS_10ms of AR in FR1 in Dense Urban</w:t>
      </w:r>
      <w:r w:rsidR="00493454" w:rsidRPr="00C64432">
        <w:rPr>
          <w:b/>
          <w:i/>
        </w:rPr>
        <w:t xml:space="preserve">, </w:t>
      </w:r>
      <w:r w:rsidR="00945D7D" w:rsidRPr="00945D7D">
        <w:rPr>
          <w:b/>
          <w:i/>
        </w:rPr>
        <w:t>30.54%~33.27%</w:t>
      </w:r>
      <w:r w:rsidRPr="00945D7D">
        <w:rPr>
          <w:b/>
          <w:i/>
        </w:rPr>
        <w:t xml:space="preserve"> PSG and </w:t>
      </w:r>
      <w:r w:rsidR="00945D7D" w:rsidRPr="00945D7D">
        <w:rPr>
          <w:b/>
          <w:i/>
        </w:rPr>
        <w:t>48.08%~52.98%</w:t>
      </w:r>
      <w:r w:rsidRPr="00945D7D">
        <w:rPr>
          <w:b/>
          <w:i/>
        </w:rPr>
        <w:t xml:space="preserve"> </w:t>
      </w:r>
      <w:r w:rsidR="00854B64" w:rsidRPr="00945D7D">
        <w:rPr>
          <w:b/>
          <w:i/>
        </w:rPr>
        <w:t xml:space="preserve">mean </w:t>
      </w:r>
      <w:r w:rsidRPr="00945D7D">
        <w:rPr>
          <w:b/>
          <w:i/>
        </w:rPr>
        <w:t xml:space="preserve">PSG can be obtained without capacity loss by aligning </w:t>
      </w:r>
      <w:r w:rsidR="00471901" w:rsidRPr="00945D7D">
        <w:rPr>
          <w:b/>
          <w:i/>
        </w:rPr>
        <w:t xml:space="preserve">the start time of DRX </w:t>
      </w:r>
      <w:r w:rsidR="00302750" w:rsidRPr="00945D7D">
        <w:rPr>
          <w:b/>
          <w:i/>
        </w:rPr>
        <w:t>ON Duration</w:t>
      </w:r>
      <w:r w:rsidRPr="00945D7D">
        <w:rPr>
          <w:b/>
          <w:i/>
        </w:rPr>
        <w:t xml:space="preserve"> with the arrival of XR traffic and adopting PDCCH skipping</w:t>
      </w:r>
      <w:r w:rsidR="002327C3" w:rsidRPr="00945D7D">
        <w:rPr>
          <w:b/>
          <w:i/>
        </w:rPr>
        <w:t xml:space="preserve"> scheme</w:t>
      </w:r>
      <w:r w:rsidRPr="00945D7D">
        <w:rPr>
          <w:b/>
          <w:i/>
        </w:rPr>
        <w:t>, respectively.</w:t>
      </w:r>
      <w:bookmarkEnd w:id="155"/>
    </w:p>
    <w:p w14:paraId="71598B9B" w14:textId="2787854E" w:rsidR="00D45BD7" w:rsidRPr="00D45BD7" w:rsidRDefault="00D45BD7" w:rsidP="00D45BD7">
      <w:pPr>
        <w:spacing w:line="312" w:lineRule="auto"/>
        <w:jc w:val="both"/>
        <w:rPr>
          <w:b/>
          <w:i/>
          <w:szCs w:val="20"/>
          <w:lang w:val="en-GB"/>
        </w:rPr>
      </w:pPr>
      <w:bookmarkStart w:id="156" w:name="_Ref71581247"/>
      <w:r w:rsidRPr="00D45BD7">
        <w:rPr>
          <w:b/>
          <w:i/>
          <w:szCs w:val="20"/>
          <w:lang w:val="en-GB"/>
        </w:rPr>
        <w:t xml:space="preserve">Observation </w:t>
      </w:r>
      <w:r w:rsidRPr="00D45BD7">
        <w:rPr>
          <w:b/>
          <w:i/>
          <w:szCs w:val="20"/>
          <w:lang w:val="en-GB"/>
        </w:rPr>
        <w:fldChar w:fldCharType="begin"/>
      </w:r>
      <w:r w:rsidRPr="00D45BD7">
        <w:rPr>
          <w:b/>
          <w:i/>
          <w:szCs w:val="20"/>
          <w:lang w:val="en-GB"/>
        </w:rPr>
        <w:instrText xml:space="preserve"> SEQ Observation \* ARABIC </w:instrText>
      </w:r>
      <w:r w:rsidRPr="00D45BD7">
        <w:rPr>
          <w:b/>
          <w:i/>
          <w:szCs w:val="20"/>
          <w:lang w:val="en-GB"/>
        </w:rPr>
        <w:fldChar w:fldCharType="separate"/>
      </w:r>
      <w:r w:rsidR="006A5CD0">
        <w:rPr>
          <w:b/>
          <w:i/>
          <w:noProof/>
          <w:szCs w:val="20"/>
          <w:lang w:val="en-GB"/>
        </w:rPr>
        <w:t>45</w:t>
      </w:r>
      <w:r w:rsidRPr="00D45BD7">
        <w:rPr>
          <w:b/>
          <w:i/>
          <w:szCs w:val="20"/>
          <w:lang w:val="en-GB"/>
        </w:rPr>
        <w:fldChar w:fldCharType="end"/>
      </w:r>
      <w:r w:rsidRPr="00D45BD7">
        <w:rPr>
          <w:b/>
          <w:i/>
          <w:szCs w:val="20"/>
          <w:lang w:val="en-GB"/>
        </w:rPr>
        <w:t xml:space="preserve">: Compared with </w:t>
      </w:r>
      <w:r>
        <w:rPr>
          <w:b/>
          <w:i/>
          <w:szCs w:val="20"/>
          <w:lang w:val="en-GB"/>
        </w:rPr>
        <w:t xml:space="preserve">the </w:t>
      </w:r>
      <w:r w:rsidRPr="00D45BD7">
        <w:rPr>
          <w:b/>
          <w:i/>
          <w:szCs w:val="20"/>
          <w:lang w:val="en-GB"/>
        </w:rPr>
        <w:t xml:space="preserve">cell-edge UEs, </w:t>
      </w:r>
      <w:r>
        <w:rPr>
          <w:b/>
          <w:i/>
          <w:szCs w:val="20"/>
          <w:lang w:val="en-GB"/>
        </w:rPr>
        <w:t xml:space="preserve">the </w:t>
      </w:r>
      <w:r w:rsidRPr="00D45BD7">
        <w:rPr>
          <w:b/>
          <w:i/>
          <w:szCs w:val="20"/>
          <w:lang w:val="en-GB"/>
        </w:rPr>
        <w:t>cell-center UEs can obtain a greater power saving gain, especially for UL AR traffic.</w:t>
      </w:r>
      <w:bookmarkEnd w:id="156"/>
    </w:p>
    <w:p w14:paraId="02331E0F" w14:textId="7C93F37B" w:rsidR="001E4130" w:rsidRDefault="001E4130" w:rsidP="00F51D80">
      <w:pPr>
        <w:keepNext/>
        <w:numPr>
          <w:ilvl w:val="1"/>
          <w:numId w:val="5"/>
        </w:numPr>
        <w:spacing w:before="240" w:after="60"/>
        <w:outlineLvl w:val="1"/>
        <w:rPr>
          <w:rFonts w:ascii="Arial" w:eastAsia="宋体" w:hAnsi="Arial" w:cs="Arial"/>
          <w:sz w:val="24"/>
          <w:lang w:eastAsia="zh-CN"/>
        </w:rPr>
      </w:pPr>
      <w:r>
        <w:rPr>
          <w:rFonts w:ascii="Arial" w:eastAsia="宋体" w:hAnsi="Arial" w:cs="Arial" w:hint="eastAsia"/>
          <w:sz w:val="24"/>
          <w:lang w:eastAsia="zh-CN"/>
        </w:rPr>
        <w:t>U</w:t>
      </w:r>
      <w:r>
        <w:rPr>
          <w:rFonts w:ascii="Arial" w:eastAsia="宋体" w:hAnsi="Arial" w:cs="Arial"/>
          <w:sz w:val="24"/>
          <w:lang w:eastAsia="zh-CN"/>
        </w:rPr>
        <w:t>L pose/control stream + UL video</w:t>
      </w:r>
      <w:r w:rsidRPr="00A117D5">
        <w:rPr>
          <w:rFonts w:ascii="Arial" w:eastAsia="宋体" w:hAnsi="Arial" w:cs="Arial"/>
          <w:sz w:val="24"/>
          <w:lang w:eastAsia="zh-CN"/>
        </w:rPr>
        <w:t xml:space="preserve"> </w:t>
      </w:r>
      <w:r>
        <w:rPr>
          <w:rFonts w:ascii="Arial" w:eastAsia="宋体" w:hAnsi="Arial" w:cs="Arial"/>
          <w:sz w:val="24"/>
          <w:lang w:eastAsia="zh-CN"/>
        </w:rPr>
        <w:t>stream</w:t>
      </w:r>
    </w:p>
    <w:p w14:paraId="60A6FB13" w14:textId="36C6211E" w:rsidR="00A331E0" w:rsidRDefault="00417203" w:rsidP="006F07C7">
      <w:pPr>
        <w:jc w:val="both"/>
        <w:rPr>
          <w:rFonts w:eastAsiaTheme="minorEastAsia"/>
          <w:lang w:val="en-GB" w:eastAsia="zh-CN"/>
        </w:rPr>
      </w:pPr>
      <w:r>
        <w:rPr>
          <w:rFonts w:eastAsiaTheme="minorEastAsia" w:hint="eastAsia"/>
          <w:lang w:eastAsia="zh-CN"/>
        </w:rPr>
        <w:t>T</w:t>
      </w:r>
      <w:r>
        <w:rPr>
          <w:rFonts w:eastAsiaTheme="minorEastAsia"/>
          <w:lang w:eastAsia="zh-CN"/>
        </w:rPr>
        <w:t xml:space="preserve">he </w:t>
      </w:r>
      <w:r w:rsidR="00416EFD">
        <w:rPr>
          <w:rFonts w:eastAsiaTheme="minorEastAsia"/>
          <w:lang w:eastAsia="zh-CN"/>
        </w:rPr>
        <w:t xml:space="preserve">results of FR1 UL AR traffic with two streams are provided in this section, that one stream is pose/control stream and the other is </w:t>
      </w:r>
      <w:r w:rsidR="00416EFD" w:rsidRPr="00416EFD">
        <w:rPr>
          <w:rFonts w:eastAsiaTheme="minorEastAsia"/>
          <w:lang w:eastAsia="zh-CN"/>
        </w:rPr>
        <w:t>aggregating streams (scene/video/data/audio)</w:t>
      </w:r>
      <w:r w:rsidR="00416EFD">
        <w:rPr>
          <w:rFonts w:eastAsiaTheme="minorEastAsia"/>
          <w:lang w:eastAsia="zh-CN"/>
        </w:rPr>
        <w:t xml:space="preserve"> with 10Mbps_60FPS_60ms. Since the </w:t>
      </w:r>
      <w:r w:rsidR="00416EFD" w:rsidRPr="00416EFD">
        <w:rPr>
          <w:rFonts w:eastAsiaTheme="minorEastAsia"/>
          <w:lang w:eastAsia="zh-CN"/>
        </w:rPr>
        <w:t>aggregating streams</w:t>
      </w:r>
      <w:r w:rsidR="00416EFD">
        <w:rPr>
          <w:rFonts w:eastAsiaTheme="minorEastAsia"/>
          <w:lang w:eastAsia="zh-CN"/>
        </w:rPr>
        <w:t xml:space="preserve"> with </w:t>
      </w:r>
      <w:r w:rsidR="00416EFD" w:rsidRPr="00416EFD">
        <w:rPr>
          <w:rFonts w:eastAsiaTheme="minorEastAsia"/>
          <w:lang w:eastAsia="zh-CN"/>
        </w:rPr>
        <w:t>relatively large packet size mainly limit the system capacity, the power saving scheme</w:t>
      </w:r>
      <w:r w:rsidR="00416EFD">
        <w:rPr>
          <w:rFonts w:eastAsiaTheme="minorEastAsia"/>
          <w:lang w:eastAsia="zh-CN"/>
        </w:rPr>
        <w:t>s used for</w:t>
      </w:r>
      <w:r w:rsidR="00416EFD" w:rsidRPr="00416EFD">
        <w:rPr>
          <w:rFonts w:eastAsiaTheme="minorEastAsia"/>
          <w:lang w:eastAsia="zh-CN"/>
        </w:rPr>
        <w:t xml:space="preserve"> single video stream </w:t>
      </w:r>
      <w:r w:rsidR="00416EFD">
        <w:rPr>
          <w:rFonts w:eastAsiaTheme="minorEastAsia"/>
          <w:lang w:eastAsia="zh-CN"/>
        </w:rPr>
        <w:t xml:space="preserve">evaluation </w:t>
      </w:r>
      <w:r w:rsidR="00416EFD" w:rsidRPr="00416EFD">
        <w:rPr>
          <w:rFonts w:eastAsiaTheme="minorEastAsia"/>
          <w:lang w:eastAsia="zh-CN"/>
        </w:rPr>
        <w:t xml:space="preserve">in </w:t>
      </w:r>
      <w:r w:rsidR="00416EFD">
        <w:rPr>
          <w:rFonts w:eastAsiaTheme="minorEastAsia"/>
          <w:lang w:eastAsia="zh-CN"/>
        </w:rPr>
        <w:t>section</w:t>
      </w:r>
      <w:r w:rsidR="00416EFD">
        <w:rPr>
          <w:rFonts w:eastAsiaTheme="minorEastAsia"/>
          <w:szCs w:val="20"/>
          <w:lang w:val="en-GB" w:eastAsia="zh-CN"/>
        </w:rPr>
        <w:fldChar w:fldCharType="begin"/>
      </w:r>
      <w:r w:rsidR="00416EFD">
        <w:rPr>
          <w:rFonts w:eastAsiaTheme="minorEastAsia"/>
          <w:lang w:eastAsia="zh-CN"/>
        </w:rPr>
        <w:instrText xml:space="preserve"> REF _Ref71537847 \r \h </w:instrText>
      </w:r>
      <w:r w:rsidR="009A65B6">
        <w:rPr>
          <w:rFonts w:eastAsiaTheme="minorEastAsia"/>
          <w:lang w:eastAsia="zh-CN"/>
        </w:rPr>
        <w:instrText xml:space="preserve"> \* MERGEFORMAT </w:instrText>
      </w:r>
      <w:r w:rsidR="00416EFD">
        <w:rPr>
          <w:rFonts w:eastAsiaTheme="minorEastAsia"/>
          <w:szCs w:val="20"/>
          <w:lang w:val="en-GB" w:eastAsia="zh-CN"/>
        </w:rPr>
      </w:r>
      <w:r w:rsidR="00416EFD">
        <w:rPr>
          <w:rFonts w:eastAsiaTheme="minorEastAsia"/>
          <w:szCs w:val="20"/>
          <w:lang w:val="en-GB" w:eastAsia="zh-CN"/>
        </w:rPr>
        <w:fldChar w:fldCharType="separate"/>
      </w:r>
      <w:r w:rsidR="0084762E">
        <w:rPr>
          <w:rFonts w:eastAsiaTheme="minorEastAsia"/>
          <w:lang w:eastAsia="zh-CN"/>
        </w:rPr>
        <w:t>3.3</w:t>
      </w:r>
      <w:r w:rsidR="00416EFD">
        <w:rPr>
          <w:rFonts w:eastAsiaTheme="minorEastAsia"/>
          <w:szCs w:val="20"/>
          <w:lang w:val="en-GB" w:eastAsia="zh-CN"/>
        </w:rPr>
        <w:fldChar w:fldCharType="end"/>
      </w:r>
      <w:r w:rsidR="00416EFD" w:rsidRPr="00416EFD">
        <w:rPr>
          <w:rFonts w:eastAsiaTheme="minorEastAsia"/>
          <w:lang w:eastAsia="zh-CN"/>
        </w:rPr>
        <w:t xml:space="preserve"> are multiplexed</w:t>
      </w:r>
      <w:r w:rsidR="0020620B">
        <w:rPr>
          <w:rFonts w:eastAsiaTheme="minorEastAsia"/>
          <w:lang w:eastAsia="zh-CN"/>
        </w:rPr>
        <w:t xml:space="preserve">, and proper </w:t>
      </w:r>
      <w:r w:rsidR="0020620B" w:rsidRPr="00416EFD">
        <w:rPr>
          <w:rFonts w:eastAsiaTheme="minorEastAsia"/>
          <w:lang w:eastAsia="zh-CN"/>
        </w:rPr>
        <w:t>DRX configuration</w:t>
      </w:r>
      <w:r w:rsidR="0020620B">
        <w:rPr>
          <w:rFonts w:eastAsiaTheme="minorEastAsia"/>
          <w:lang w:eastAsia="zh-CN"/>
        </w:rPr>
        <w:t xml:space="preserve"> can be found in </w:t>
      </w:r>
      <w:r w:rsidR="00A331E0">
        <w:rPr>
          <w:rFonts w:eastAsiaTheme="minorEastAsia"/>
          <w:szCs w:val="20"/>
          <w:lang w:val="en-GB" w:eastAsia="zh-CN"/>
        </w:rPr>
        <w:fldChar w:fldCharType="begin"/>
      </w:r>
      <w:r w:rsidR="00A331E0">
        <w:rPr>
          <w:rFonts w:eastAsiaTheme="minorEastAsia"/>
          <w:lang w:eastAsia="zh-CN"/>
        </w:rPr>
        <w:instrText xml:space="preserve"> REF _Ref71538966 \h </w:instrText>
      </w:r>
      <w:r w:rsidR="009A65B6">
        <w:rPr>
          <w:rFonts w:eastAsiaTheme="minorEastAsia"/>
          <w:lang w:eastAsia="zh-CN"/>
        </w:rPr>
        <w:instrText xml:space="preserve"> \* MERGEFORMAT </w:instrText>
      </w:r>
      <w:r w:rsidR="00A331E0">
        <w:rPr>
          <w:rFonts w:eastAsiaTheme="minorEastAsia"/>
          <w:szCs w:val="20"/>
          <w:lang w:val="en-GB" w:eastAsia="zh-CN"/>
        </w:rPr>
      </w:r>
      <w:r w:rsidR="00A331E0">
        <w:rPr>
          <w:rFonts w:eastAsiaTheme="minorEastAsia"/>
          <w:szCs w:val="20"/>
          <w:lang w:val="en-GB" w:eastAsia="zh-CN"/>
        </w:rPr>
        <w:fldChar w:fldCharType="separate"/>
      </w:r>
      <w:r w:rsidR="0084762E">
        <w:t xml:space="preserve">Table </w:t>
      </w:r>
      <w:r w:rsidR="0084762E">
        <w:rPr>
          <w:noProof/>
        </w:rPr>
        <w:t>24</w:t>
      </w:r>
      <w:r w:rsidR="00A331E0">
        <w:rPr>
          <w:rFonts w:eastAsiaTheme="minorEastAsia"/>
          <w:szCs w:val="20"/>
          <w:lang w:val="en-GB" w:eastAsia="zh-CN"/>
        </w:rPr>
        <w:fldChar w:fldCharType="end"/>
      </w:r>
      <w:r w:rsidR="00416EFD">
        <w:rPr>
          <w:rFonts w:eastAsiaTheme="minorEastAsia"/>
          <w:lang w:eastAsia="zh-CN"/>
        </w:rPr>
        <w:t>.</w:t>
      </w:r>
      <w:r w:rsidR="00E16D54">
        <w:rPr>
          <w:rFonts w:eastAsiaTheme="minorEastAsia"/>
          <w:lang w:eastAsia="zh-CN"/>
        </w:rPr>
        <w:t xml:space="preserve"> </w:t>
      </w:r>
      <w:r w:rsidR="00B01DBC">
        <w:rPr>
          <w:rFonts w:eastAsiaTheme="minorEastAsia"/>
          <w:lang w:eastAsia="zh-CN"/>
        </w:rPr>
        <w:t>Compared</w:t>
      </w:r>
      <w:r w:rsidR="00E16D54">
        <w:rPr>
          <w:rFonts w:eastAsiaTheme="minorEastAsia"/>
          <w:lang w:eastAsia="zh-CN"/>
        </w:rPr>
        <w:t xml:space="preserve"> </w:t>
      </w:r>
      <w:r w:rsidR="00B01DBC">
        <w:rPr>
          <w:rFonts w:eastAsiaTheme="minorEastAsia"/>
          <w:lang w:eastAsia="zh-CN"/>
        </w:rPr>
        <w:t xml:space="preserve">to single stream model, the PSG of two streams by </w:t>
      </w:r>
      <w:r w:rsidR="00B01DBC" w:rsidRPr="00B01DBC">
        <w:rPr>
          <w:rFonts w:eastAsiaTheme="minorEastAsia"/>
          <w:lang w:eastAsia="zh-CN"/>
        </w:rPr>
        <w:t>deploy</w:t>
      </w:r>
      <w:r w:rsidR="00B01DBC">
        <w:rPr>
          <w:rFonts w:eastAsiaTheme="minorEastAsia"/>
          <w:lang w:eastAsia="zh-CN"/>
        </w:rPr>
        <w:t xml:space="preserve">ing </w:t>
      </w:r>
      <w:r w:rsidR="00131B48">
        <w:rPr>
          <w:rFonts w:eastAsiaTheme="minorEastAsia"/>
          <w:lang w:eastAsia="zh-CN"/>
        </w:rPr>
        <w:t>the same</w:t>
      </w:r>
      <w:r w:rsidR="00B01DBC">
        <w:rPr>
          <w:rFonts w:eastAsiaTheme="minorEastAsia"/>
          <w:lang w:eastAsia="zh-CN"/>
        </w:rPr>
        <w:t xml:space="preserve"> PS schemes</w:t>
      </w:r>
      <w:r w:rsidR="00E16D54">
        <w:rPr>
          <w:rFonts w:eastAsiaTheme="minorEastAsia"/>
          <w:lang w:eastAsia="zh-CN"/>
        </w:rPr>
        <w:t xml:space="preserve"> is smaller, which is closer to the actual working state of UEs. For</w:t>
      </w:r>
      <w:r w:rsidR="00E16D54" w:rsidRPr="00E16D54">
        <w:rPr>
          <w:rFonts w:eastAsiaTheme="minorEastAsia"/>
          <w:lang w:eastAsia="zh-CN"/>
        </w:rPr>
        <w:t xml:space="preserve"> </w:t>
      </w:r>
      <w:r w:rsidR="00E16D54">
        <w:rPr>
          <w:rFonts w:eastAsiaTheme="minorEastAsia"/>
          <w:lang w:eastAsia="zh-CN"/>
        </w:rPr>
        <w:t xml:space="preserve">UL AR traffic with two streams, since scheduling of intensive pose/control stream, UEs have </w:t>
      </w:r>
      <w:r w:rsidR="00E16D54" w:rsidRPr="00E16D54">
        <w:rPr>
          <w:rFonts w:eastAsiaTheme="minorEastAsia"/>
          <w:lang w:eastAsia="zh-CN"/>
        </w:rPr>
        <w:t xml:space="preserve">fewer opportunities to go to </w:t>
      </w:r>
      <w:r w:rsidR="00ED5287">
        <w:rPr>
          <w:rFonts w:eastAsiaTheme="minorEastAsia"/>
          <w:lang w:eastAsia="zh-CN"/>
        </w:rPr>
        <w:t xml:space="preserve">a </w:t>
      </w:r>
      <w:r w:rsidR="00E16D54" w:rsidRPr="00E16D54">
        <w:rPr>
          <w:rFonts w:eastAsiaTheme="minorEastAsia"/>
          <w:lang w:eastAsia="zh-CN"/>
        </w:rPr>
        <w:t>sleep</w:t>
      </w:r>
      <w:r w:rsidR="00E16D54">
        <w:rPr>
          <w:rFonts w:eastAsiaTheme="minorEastAsia"/>
          <w:lang w:eastAsia="zh-CN"/>
        </w:rPr>
        <w:t xml:space="preserve"> state and more power will be consumed </w:t>
      </w:r>
      <w:r w:rsidR="00E16D54" w:rsidRPr="00E16D54">
        <w:rPr>
          <w:rFonts w:eastAsiaTheme="minorEastAsia"/>
          <w:lang w:eastAsia="zh-CN"/>
        </w:rPr>
        <w:t>compared to the single-stream model</w:t>
      </w:r>
      <w:r w:rsidR="00E16D54">
        <w:rPr>
          <w:rFonts w:eastAsiaTheme="minorEastAsia"/>
          <w:lang w:eastAsia="zh-CN"/>
        </w:rPr>
        <w:t>.</w:t>
      </w:r>
    </w:p>
    <w:p w14:paraId="1B218543" w14:textId="108DD892" w:rsidR="00A331E0" w:rsidRPr="00D7614B" w:rsidRDefault="00A331E0" w:rsidP="00A331E0">
      <w:pPr>
        <w:pStyle w:val="a7"/>
        <w:jc w:val="center"/>
      </w:pPr>
      <w:bookmarkStart w:id="157" w:name="_Ref71538966"/>
      <w:r>
        <w:t xml:space="preserve">Table </w:t>
      </w:r>
      <w:r w:rsidR="007F11D0">
        <w:fldChar w:fldCharType="begin"/>
      </w:r>
      <w:r w:rsidR="007F11D0">
        <w:instrText xml:space="preserve"> SEQ Table \* ARABIC </w:instrText>
      </w:r>
      <w:r w:rsidR="007F11D0">
        <w:fldChar w:fldCharType="separate"/>
      </w:r>
      <w:r w:rsidR="0084762E">
        <w:rPr>
          <w:noProof/>
        </w:rPr>
        <w:t>24</w:t>
      </w:r>
      <w:r w:rsidR="007F11D0">
        <w:fldChar w:fldCharType="end"/>
      </w:r>
      <w:bookmarkEnd w:id="157"/>
      <w:r w:rsidRPr="00CC2F59">
        <w:rPr>
          <w:rFonts w:eastAsia="宋体"/>
          <w:szCs w:val="22"/>
          <w:lang w:eastAsia="zh-CN"/>
        </w:rPr>
        <w:t>. The DRX configuration</w:t>
      </w:r>
      <w:r w:rsidRPr="00CC2F59">
        <w:rPr>
          <w:rFonts w:eastAsia="宋体" w:hint="eastAsia"/>
          <w:szCs w:val="22"/>
          <w:lang w:eastAsia="zh-CN"/>
        </w:rPr>
        <w:t xml:space="preserve"> </w:t>
      </w:r>
      <w:r>
        <w:rPr>
          <w:rFonts w:eastAsia="宋体" w:hint="eastAsia"/>
          <w:szCs w:val="22"/>
          <w:lang w:eastAsia="zh-CN"/>
        </w:rPr>
        <w:t>for</w:t>
      </w:r>
      <w:r>
        <w:rPr>
          <w:rFonts w:eastAsia="宋体"/>
          <w:szCs w:val="22"/>
          <w:lang w:eastAsia="zh-CN"/>
        </w:rPr>
        <w:t xml:space="preserve"> </w:t>
      </w:r>
      <w:r w:rsidRPr="004225DE">
        <w:rPr>
          <w:rFonts w:eastAsiaTheme="minorEastAsia"/>
          <w:lang w:eastAsia="zh-CN"/>
        </w:rPr>
        <w:t>R15/16 CDRX</w:t>
      </w:r>
      <w:r w:rsidDel="0020620B">
        <w:rPr>
          <w:rFonts w:eastAsia="宋体"/>
          <w:szCs w:val="22"/>
          <w:lang w:eastAsia="zh-CN"/>
        </w:rPr>
        <w:t xml:space="preserve"> </w:t>
      </w:r>
      <w:r>
        <w:rPr>
          <w:rFonts w:eastAsia="宋体"/>
          <w:szCs w:val="22"/>
          <w:lang w:eastAsia="zh-CN"/>
        </w:rPr>
        <w:t xml:space="preserve">and </w:t>
      </w:r>
      <w:r>
        <w:rPr>
          <w:rFonts w:eastAsiaTheme="minorEastAsia"/>
          <w:lang w:eastAsia="zh-CN"/>
        </w:rPr>
        <w:t>e-CDRX</w:t>
      </w:r>
      <w:r w:rsidDel="0020620B">
        <w:rPr>
          <w:rFonts w:eastAsia="宋体"/>
          <w:szCs w:val="22"/>
          <w:lang w:eastAsia="zh-CN"/>
        </w:rPr>
        <w:t xml:space="preserve"> </w:t>
      </w:r>
    </w:p>
    <w:tbl>
      <w:tblPr>
        <w:tblStyle w:val="aa"/>
        <w:tblW w:w="8506" w:type="dxa"/>
        <w:jc w:val="center"/>
        <w:tblLook w:val="04A0" w:firstRow="1" w:lastRow="0" w:firstColumn="1" w:lastColumn="0" w:noHBand="0" w:noVBand="1"/>
      </w:tblPr>
      <w:tblGrid>
        <w:gridCol w:w="1564"/>
        <w:gridCol w:w="1843"/>
        <w:gridCol w:w="2552"/>
        <w:gridCol w:w="2547"/>
      </w:tblGrid>
      <w:tr w:rsidR="00A331E0" w14:paraId="447992EC" w14:textId="77777777" w:rsidTr="00271358">
        <w:trPr>
          <w:trHeight w:val="397"/>
          <w:jc w:val="center"/>
        </w:trPr>
        <w:tc>
          <w:tcPr>
            <w:tcW w:w="1564" w:type="dxa"/>
            <w:shd w:val="clear" w:color="auto" w:fill="00B0F0"/>
            <w:vAlign w:val="center"/>
          </w:tcPr>
          <w:p w14:paraId="70020AEB" w14:textId="77777777" w:rsidR="00A331E0" w:rsidRPr="00846BD5" w:rsidRDefault="00A331E0" w:rsidP="00271358">
            <w:pPr>
              <w:jc w:val="both"/>
              <w:rPr>
                <w:rFonts w:eastAsiaTheme="minorEastAsia"/>
                <w:b/>
                <w:bCs/>
                <w:szCs w:val="20"/>
                <w:lang w:eastAsia="zh-CN"/>
              </w:rPr>
            </w:pPr>
            <w:r w:rsidRPr="00846BD5">
              <w:rPr>
                <w:rFonts w:eastAsia="等线"/>
                <w:b/>
                <w:bCs/>
                <w:color w:val="000000"/>
                <w:szCs w:val="20"/>
                <w:lang w:eastAsia="zh-CN"/>
              </w:rPr>
              <w:lastRenderedPageBreak/>
              <w:t>Cases</w:t>
            </w:r>
          </w:p>
        </w:tc>
        <w:tc>
          <w:tcPr>
            <w:tcW w:w="1843" w:type="dxa"/>
            <w:shd w:val="clear" w:color="auto" w:fill="00B0F0"/>
            <w:vAlign w:val="center"/>
          </w:tcPr>
          <w:p w14:paraId="1969C053" w14:textId="77777777" w:rsidR="00A331E0" w:rsidRPr="00846BD5" w:rsidRDefault="00A331E0" w:rsidP="00271358">
            <w:pPr>
              <w:jc w:val="center"/>
              <w:rPr>
                <w:rFonts w:eastAsiaTheme="minorEastAsia"/>
                <w:b/>
                <w:bCs/>
                <w:lang w:eastAsia="zh-CN"/>
              </w:rPr>
            </w:pPr>
            <w:r w:rsidRPr="00846BD5">
              <w:rPr>
                <w:b/>
                <w:bCs/>
              </w:rPr>
              <w:t>DRX cycle (ms)</w:t>
            </w:r>
          </w:p>
        </w:tc>
        <w:tc>
          <w:tcPr>
            <w:tcW w:w="2552" w:type="dxa"/>
            <w:shd w:val="clear" w:color="auto" w:fill="00B0F0"/>
            <w:vAlign w:val="center"/>
          </w:tcPr>
          <w:p w14:paraId="0903F9CF" w14:textId="77777777" w:rsidR="00A331E0" w:rsidRPr="00846BD5" w:rsidRDefault="00A331E0" w:rsidP="00271358">
            <w:pPr>
              <w:jc w:val="center"/>
              <w:rPr>
                <w:rFonts w:eastAsiaTheme="minorEastAsia"/>
                <w:b/>
                <w:bCs/>
                <w:lang w:eastAsia="zh-CN"/>
              </w:rPr>
            </w:pPr>
            <w:r w:rsidRPr="00846BD5">
              <w:rPr>
                <w:b/>
                <w:bCs/>
              </w:rPr>
              <w:t>drx-onDurationTimer (ms)</w:t>
            </w:r>
          </w:p>
        </w:tc>
        <w:tc>
          <w:tcPr>
            <w:tcW w:w="2547" w:type="dxa"/>
            <w:shd w:val="clear" w:color="auto" w:fill="00B0F0"/>
            <w:vAlign w:val="center"/>
          </w:tcPr>
          <w:p w14:paraId="789342E0" w14:textId="77777777" w:rsidR="00A331E0" w:rsidRPr="00846BD5" w:rsidRDefault="00A331E0" w:rsidP="00271358">
            <w:pPr>
              <w:jc w:val="center"/>
              <w:rPr>
                <w:rFonts w:eastAsiaTheme="minorEastAsia"/>
                <w:b/>
                <w:bCs/>
                <w:lang w:eastAsia="zh-CN"/>
              </w:rPr>
            </w:pPr>
            <w:r w:rsidRPr="00846BD5">
              <w:rPr>
                <w:b/>
                <w:bCs/>
              </w:rPr>
              <w:t>drx-InactivityTimer(ms)</w:t>
            </w:r>
          </w:p>
        </w:tc>
      </w:tr>
      <w:tr w:rsidR="00A331E0" w14:paraId="34C15139" w14:textId="77777777" w:rsidTr="00271358">
        <w:trPr>
          <w:trHeight w:val="397"/>
          <w:jc w:val="center"/>
        </w:trPr>
        <w:tc>
          <w:tcPr>
            <w:tcW w:w="1564" w:type="dxa"/>
            <w:vAlign w:val="center"/>
          </w:tcPr>
          <w:p w14:paraId="070631D8" w14:textId="77777777" w:rsidR="00A331E0" w:rsidRPr="00846BD5" w:rsidRDefault="00A331E0" w:rsidP="00271358">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tc>
        <w:tc>
          <w:tcPr>
            <w:tcW w:w="1843" w:type="dxa"/>
            <w:vAlign w:val="center"/>
          </w:tcPr>
          <w:p w14:paraId="13B2D13C" w14:textId="77777777" w:rsidR="00A331E0" w:rsidRPr="006F4FAB" w:rsidRDefault="00A331E0" w:rsidP="00271358">
            <w:pPr>
              <w:jc w:val="center"/>
              <w:rPr>
                <w:rFonts w:eastAsiaTheme="minorEastAsia"/>
                <w:lang w:eastAsia="zh-CN"/>
              </w:rPr>
            </w:pPr>
            <w:r>
              <w:rPr>
                <w:rFonts w:eastAsiaTheme="minorEastAsia"/>
                <w:lang w:eastAsia="zh-CN"/>
              </w:rPr>
              <w:t>10</w:t>
            </w:r>
          </w:p>
        </w:tc>
        <w:tc>
          <w:tcPr>
            <w:tcW w:w="2552" w:type="dxa"/>
            <w:vAlign w:val="center"/>
          </w:tcPr>
          <w:p w14:paraId="4E11B341" w14:textId="77777777" w:rsidR="00A331E0" w:rsidRPr="006F4FAB" w:rsidRDefault="00A331E0" w:rsidP="00271358">
            <w:pPr>
              <w:jc w:val="center"/>
              <w:rPr>
                <w:rFonts w:eastAsiaTheme="minorEastAsia"/>
                <w:lang w:eastAsia="zh-CN"/>
              </w:rPr>
            </w:pPr>
            <w:r>
              <w:rPr>
                <w:rFonts w:eastAsiaTheme="minorEastAsia"/>
                <w:lang w:eastAsia="zh-CN"/>
              </w:rPr>
              <w:t>8</w:t>
            </w:r>
          </w:p>
        </w:tc>
        <w:tc>
          <w:tcPr>
            <w:tcW w:w="2547" w:type="dxa"/>
            <w:vAlign w:val="center"/>
          </w:tcPr>
          <w:p w14:paraId="181690E5" w14:textId="77777777" w:rsidR="00A331E0" w:rsidRPr="006F4FAB" w:rsidRDefault="00A331E0" w:rsidP="00271358">
            <w:pPr>
              <w:jc w:val="center"/>
              <w:rPr>
                <w:rFonts w:eastAsiaTheme="minorEastAsia"/>
                <w:lang w:eastAsia="zh-CN"/>
              </w:rPr>
            </w:pPr>
            <w:r>
              <w:rPr>
                <w:rFonts w:eastAsiaTheme="minorEastAsia"/>
                <w:lang w:eastAsia="zh-CN"/>
              </w:rPr>
              <w:t>4</w:t>
            </w:r>
          </w:p>
        </w:tc>
      </w:tr>
      <w:tr w:rsidR="00A331E0" w14:paraId="11A54F83" w14:textId="77777777" w:rsidTr="00271358">
        <w:trPr>
          <w:trHeight w:val="397"/>
          <w:jc w:val="center"/>
        </w:trPr>
        <w:tc>
          <w:tcPr>
            <w:tcW w:w="1564" w:type="dxa"/>
            <w:vAlign w:val="center"/>
          </w:tcPr>
          <w:p w14:paraId="7755BBBD" w14:textId="77777777" w:rsidR="00A331E0" w:rsidRPr="00846BD5" w:rsidRDefault="00A331E0" w:rsidP="00271358">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tc>
        <w:tc>
          <w:tcPr>
            <w:tcW w:w="1843" w:type="dxa"/>
            <w:vAlign w:val="center"/>
          </w:tcPr>
          <w:p w14:paraId="2F103F2B" w14:textId="77777777" w:rsidR="00A331E0" w:rsidRPr="006F4FAB" w:rsidRDefault="00A331E0" w:rsidP="00271358">
            <w:pPr>
              <w:jc w:val="center"/>
              <w:rPr>
                <w:rFonts w:eastAsiaTheme="minorEastAsia"/>
                <w:lang w:eastAsia="zh-CN"/>
              </w:rPr>
            </w:pPr>
            <w:r>
              <w:rPr>
                <w:rFonts w:eastAsiaTheme="minorEastAsia"/>
                <w:lang w:eastAsia="zh-CN"/>
              </w:rPr>
              <w:t>16</w:t>
            </w:r>
          </w:p>
        </w:tc>
        <w:tc>
          <w:tcPr>
            <w:tcW w:w="2552" w:type="dxa"/>
            <w:vAlign w:val="center"/>
          </w:tcPr>
          <w:p w14:paraId="1D5411B1" w14:textId="3A27663F" w:rsidR="00A331E0" w:rsidRPr="006F4FAB" w:rsidRDefault="00A331E0" w:rsidP="00271358">
            <w:pPr>
              <w:jc w:val="center"/>
              <w:rPr>
                <w:rFonts w:eastAsiaTheme="minorEastAsia"/>
                <w:lang w:eastAsia="zh-CN"/>
              </w:rPr>
            </w:pPr>
            <w:r>
              <w:rPr>
                <w:rFonts w:eastAsiaTheme="minorEastAsia"/>
                <w:lang w:eastAsia="zh-CN"/>
              </w:rPr>
              <w:t>12</w:t>
            </w:r>
          </w:p>
        </w:tc>
        <w:tc>
          <w:tcPr>
            <w:tcW w:w="2547" w:type="dxa"/>
            <w:vAlign w:val="center"/>
          </w:tcPr>
          <w:p w14:paraId="3D376833" w14:textId="77777777" w:rsidR="00A331E0" w:rsidRPr="006F4FAB" w:rsidRDefault="00A331E0" w:rsidP="00271358">
            <w:pPr>
              <w:jc w:val="center"/>
              <w:rPr>
                <w:rFonts w:eastAsiaTheme="minorEastAsia"/>
                <w:lang w:eastAsia="zh-CN"/>
              </w:rPr>
            </w:pPr>
            <w:r>
              <w:rPr>
                <w:rFonts w:eastAsiaTheme="minorEastAsia"/>
                <w:lang w:eastAsia="zh-CN"/>
              </w:rPr>
              <w:t>4</w:t>
            </w:r>
          </w:p>
        </w:tc>
      </w:tr>
      <w:tr w:rsidR="00A331E0" w14:paraId="45AB049D" w14:textId="77777777" w:rsidTr="00271358">
        <w:trPr>
          <w:trHeight w:val="397"/>
          <w:jc w:val="center"/>
        </w:trPr>
        <w:tc>
          <w:tcPr>
            <w:tcW w:w="1564" w:type="dxa"/>
            <w:vAlign w:val="center"/>
          </w:tcPr>
          <w:p w14:paraId="0DE8060C" w14:textId="77777777" w:rsidR="00A331E0" w:rsidRPr="00846BD5" w:rsidRDefault="00A331E0" w:rsidP="00271358">
            <w:pPr>
              <w:jc w:val="both"/>
              <w:rPr>
                <w:rFonts w:eastAsiaTheme="minorEastAsia"/>
                <w:b/>
                <w:bCs/>
                <w:szCs w:val="20"/>
                <w:lang w:eastAsia="zh-CN"/>
              </w:rPr>
            </w:pPr>
            <w:r>
              <w:rPr>
                <w:rFonts w:eastAsiaTheme="minorEastAsia" w:hint="eastAsia"/>
                <w:b/>
                <w:bCs/>
                <w:szCs w:val="20"/>
                <w:lang w:eastAsia="zh-CN"/>
              </w:rPr>
              <w:t>e</w:t>
            </w:r>
            <w:r>
              <w:rPr>
                <w:rFonts w:eastAsiaTheme="minorEastAsia"/>
                <w:b/>
                <w:bCs/>
                <w:szCs w:val="20"/>
                <w:lang w:eastAsia="zh-CN"/>
              </w:rPr>
              <w:t>-CDRX</w:t>
            </w:r>
          </w:p>
        </w:tc>
        <w:tc>
          <w:tcPr>
            <w:tcW w:w="1843" w:type="dxa"/>
            <w:vAlign w:val="center"/>
          </w:tcPr>
          <w:p w14:paraId="193CA958" w14:textId="77777777" w:rsidR="00A331E0" w:rsidRPr="006F4FAB" w:rsidRDefault="00A331E0" w:rsidP="00271358">
            <w:pPr>
              <w:jc w:val="center"/>
              <w:rPr>
                <w:rFonts w:eastAsiaTheme="minorEastAsia"/>
                <w:lang w:eastAsia="zh-CN"/>
              </w:rPr>
            </w:pPr>
            <w:r>
              <w:rPr>
                <w:rFonts w:eastAsiaTheme="minorEastAsia"/>
                <w:lang w:eastAsia="zh-CN"/>
              </w:rPr>
              <w:t>16</w:t>
            </w:r>
          </w:p>
        </w:tc>
        <w:tc>
          <w:tcPr>
            <w:tcW w:w="2552" w:type="dxa"/>
            <w:vAlign w:val="center"/>
          </w:tcPr>
          <w:p w14:paraId="4739442C" w14:textId="77777777" w:rsidR="00A331E0" w:rsidRPr="006F4FAB" w:rsidRDefault="00A331E0" w:rsidP="00271358">
            <w:pPr>
              <w:jc w:val="center"/>
              <w:rPr>
                <w:rFonts w:eastAsiaTheme="minorEastAsia"/>
                <w:lang w:eastAsia="zh-CN"/>
              </w:rPr>
            </w:pPr>
            <w:r>
              <w:rPr>
                <w:rFonts w:eastAsiaTheme="minorEastAsia"/>
                <w:lang w:eastAsia="zh-CN"/>
              </w:rPr>
              <w:t>6</w:t>
            </w:r>
          </w:p>
        </w:tc>
        <w:tc>
          <w:tcPr>
            <w:tcW w:w="2547" w:type="dxa"/>
            <w:vAlign w:val="center"/>
          </w:tcPr>
          <w:p w14:paraId="7AF93674" w14:textId="77777777" w:rsidR="00A331E0" w:rsidRPr="006F4FAB" w:rsidRDefault="00A331E0" w:rsidP="00271358">
            <w:pPr>
              <w:jc w:val="center"/>
              <w:rPr>
                <w:rFonts w:eastAsiaTheme="minorEastAsia"/>
                <w:lang w:eastAsia="zh-CN"/>
              </w:rPr>
            </w:pPr>
            <w:r>
              <w:rPr>
                <w:rFonts w:eastAsiaTheme="minorEastAsia"/>
                <w:lang w:eastAsia="zh-CN"/>
              </w:rPr>
              <w:t>3</w:t>
            </w:r>
          </w:p>
        </w:tc>
      </w:tr>
    </w:tbl>
    <w:p w14:paraId="283DADD1" w14:textId="77777777" w:rsidR="00E16D54" w:rsidRDefault="00E16D54" w:rsidP="006F07C7">
      <w:pPr>
        <w:pStyle w:val="a7"/>
        <w:jc w:val="both"/>
        <w:rPr>
          <w:rFonts w:eastAsiaTheme="minorEastAsia"/>
          <w:lang w:eastAsia="zh-CN"/>
        </w:rPr>
      </w:pPr>
      <w:bookmarkStart w:id="158" w:name="_Hlk70093324"/>
    </w:p>
    <w:p w14:paraId="6141F1BB" w14:textId="77777777" w:rsidR="00E16D54" w:rsidRDefault="00E16D54" w:rsidP="00E16D54">
      <w:pPr>
        <w:numPr>
          <w:ilvl w:val="0"/>
          <w:numId w:val="65"/>
        </w:numPr>
        <w:spacing w:before="120" w:after="120" w:line="276" w:lineRule="auto"/>
        <w:jc w:val="both"/>
      </w:pPr>
      <w:r>
        <w:t>High load case</w:t>
      </w:r>
    </w:p>
    <w:p w14:paraId="39E385B9" w14:textId="2D5F31E5" w:rsidR="00E16D54" w:rsidRDefault="00E16D54" w:rsidP="00E16D54">
      <w:pPr>
        <w:pStyle w:val="a7"/>
        <w:jc w:val="center"/>
      </w:pPr>
      <w:r>
        <w:t xml:space="preserve">Table </w:t>
      </w:r>
      <w:r w:rsidR="007F11D0">
        <w:fldChar w:fldCharType="begin"/>
      </w:r>
      <w:r w:rsidR="007F11D0">
        <w:instrText xml:space="preserve"> SEQ Table \* ARABIC </w:instrText>
      </w:r>
      <w:r w:rsidR="007F11D0">
        <w:fldChar w:fldCharType="separate"/>
      </w:r>
      <w:r w:rsidR="0084762E">
        <w:rPr>
          <w:noProof/>
        </w:rPr>
        <w:t>25</w:t>
      </w:r>
      <w:r w:rsidR="007F11D0">
        <w:fldChar w:fldCharType="end"/>
      </w:r>
      <w:r w:rsidRPr="00CC2F59">
        <w:rPr>
          <w:rFonts w:eastAsia="宋体"/>
          <w:szCs w:val="22"/>
          <w:lang w:eastAsia="zh-CN"/>
        </w:rPr>
        <w:t xml:space="preserve">. </w:t>
      </w:r>
      <w:r>
        <w:rPr>
          <w:rFonts w:eastAsia="宋体"/>
          <w:szCs w:val="22"/>
          <w:lang w:eastAsia="zh-CN"/>
        </w:rPr>
        <w:t xml:space="preserve">FR1 </w:t>
      </w:r>
      <w:r>
        <w:t>UL</w:t>
      </w:r>
      <w:r w:rsidRPr="00817928">
        <w:t xml:space="preserve"> capacity and power consumption results in </w:t>
      </w:r>
      <w:r>
        <w:t>Dense Urban</w:t>
      </w:r>
      <w:r w:rsidRPr="00817928">
        <w:t xml:space="preserve"> scenario</w:t>
      </w:r>
    </w:p>
    <w:tbl>
      <w:tblPr>
        <w:tblW w:w="8931" w:type="dxa"/>
        <w:jc w:val="center"/>
        <w:tblLayout w:type="fixed"/>
        <w:tblLook w:val="04A0" w:firstRow="1" w:lastRow="0" w:firstColumn="1" w:lastColumn="0" w:noHBand="0" w:noVBand="1"/>
      </w:tblPr>
      <w:tblGrid>
        <w:gridCol w:w="1660"/>
        <w:gridCol w:w="1029"/>
        <w:gridCol w:w="997"/>
        <w:gridCol w:w="845"/>
        <w:gridCol w:w="856"/>
        <w:gridCol w:w="1181"/>
        <w:gridCol w:w="1181"/>
        <w:gridCol w:w="1182"/>
      </w:tblGrid>
      <w:tr w:rsidR="00E16D54" w:rsidRPr="00D5563A" w14:paraId="76AB0A09" w14:textId="77777777" w:rsidTr="008F3B7F">
        <w:trPr>
          <w:trHeight w:val="660"/>
          <w:jc w:val="center"/>
        </w:trPr>
        <w:tc>
          <w:tcPr>
            <w:tcW w:w="166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688DEE89" w14:textId="77777777" w:rsidR="00E16D54" w:rsidRPr="005001BA" w:rsidRDefault="00E16D54" w:rsidP="008F3B7F">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2804DFED" w14:textId="77777777" w:rsidR="00E16D54" w:rsidRDefault="00E16D54" w:rsidP="008F3B7F">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5E0F5EFD" w14:textId="77777777" w:rsidR="00E16D54" w:rsidRPr="005001BA" w:rsidRDefault="00E16D54" w:rsidP="008F3B7F">
            <w:pPr>
              <w:ind w:left="800" w:hangingChars="400" w:hanging="800"/>
              <w:jc w:val="center"/>
              <w:rPr>
                <w:rFonts w:eastAsia="等线"/>
                <w:b/>
                <w:bCs/>
                <w:color w:val="000000"/>
                <w:szCs w:val="20"/>
                <w:lang w:eastAsia="zh-CN"/>
              </w:rPr>
            </w:pPr>
          </w:p>
          <w:p w14:paraId="0EBBEC3A" w14:textId="77777777" w:rsidR="00E16D54" w:rsidRPr="00846BD5" w:rsidRDefault="00E16D54" w:rsidP="008F3B7F">
            <w:pPr>
              <w:jc w:val="both"/>
              <w:rPr>
                <w:rFonts w:eastAsia="等线"/>
                <w:b/>
                <w:bCs/>
                <w:color w:val="000000"/>
                <w:sz w:val="16"/>
                <w:szCs w:val="16"/>
                <w:lang w:eastAsia="zh-CN"/>
              </w:rPr>
            </w:pPr>
            <w:r w:rsidRPr="005001BA">
              <w:rPr>
                <w:rFonts w:eastAsia="等线"/>
                <w:b/>
                <w:bCs/>
                <w:color w:val="000000"/>
                <w:szCs w:val="20"/>
                <w:lang w:eastAsia="zh-CN"/>
              </w:rPr>
              <w:t>Cases</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5A621827"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00457B05" w14:textId="77777777" w:rsidR="00E16D54" w:rsidRPr="005001BA" w:rsidRDefault="00E16D54" w:rsidP="008F3B7F">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048D230C"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Mean_power</w:t>
            </w:r>
          </w:p>
        </w:tc>
        <w:tc>
          <w:tcPr>
            <w:tcW w:w="4400"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358627A1"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 xml:space="preserve">Power Saving Gain (PSG) compared to </w:t>
            </w:r>
            <w:r>
              <w:rPr>
                <w:rFonts w:eastAsia="等线"/>
                <w:b/>
                <w:bCs/>
                <w:color w:val="000000"/>
                <w:szCs w:val="16"/>
                <w:lang w:eastAsia="zh-CN"/>
              </w:rPr>
              <w:t>Baseline</w:t>
            </w:r>
          </w:p>
        </w:tc>
      </w:tr>
      <w:tr w:rsidR="00E16D54" w:rsidRPr="00D5563A" w14:paraId="25EDE3C4" w14:textId="77777777" w:rsidTr="008F3B7F">
        <w:trPr>
          <w:trHeight w:val="570"/>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1AACFE52" w14:textId="77777777" w:rsidR="00E16D54" w:rsidRPr="00846BD5" w:rsidRDefault="00E16D54" w:rsidP="008F3B7F">
            <w:pPr>
              <w:rPr>
                <w:rFonts w:eastAsia="等线"/>
                <w:b/>
                <w:bCs/>
                <w:color w:val="000000"/>
                <w:sz w:val="16"/>
                <w:szCs w:val="16"/>
                <w:lang w:eastAsia="zh-CN"/>
              </w:rPr>
            </w:pPr>
          </w:p>
        </w:tc>
        <w:tc>
          <w:tcPr>
            <w:tcW w:w="1029"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79A55DC9" w14:textId="77777777" w:rsidR="00E16D54" w:rsidRPr="005001BA" w:rsidRDefault="00E16D54" w:rsidP="008F3B7F">
            <w:pPr>
              <w:rPr>
                <w:rFonts w:eastAsia="等线"/>
                <w:b/>
                <w:bCs/>
                <w:color w:val="000000"/>
                <w:szCs w:val="16"/>
                <w:lang w:eastAsia="zh-CN"/>
              </w:rPr>
            </w:pPr>
          </w:p>
        </w:tc>
        <w:tc>
          <w:tcPr>
            <w:tcW w:w="997"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580BEB98" w14:textId="77777777" w:rsidR="00E16D54" w:rsidRPr="005001BA" w:rsidRDefault="00E16D54" w:rsidP="008F3B7F">
            <w:pPr>
              <w:rPr>
                <w:rFonts w:eastAsia="等线"/>
                <w:b/>
                <w:bCs/>
                <w:color w:val="000000"/>
                <w:szCs w:val="16"/>
                <w:lang w:eastAsia="zh-CN"/>
              </w:rPr>
            </w:pPr>
          </w:p>
        </w:tc>
        <w:tc>
          <w:tcPr>
            <w:tcW w:w="845"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5C59FE8F" w14:textId="77777777" w:rsidR="00E16D54" w:rsidRPr="005001BA" w:rsidRDefault="00E16D54" w:rsidP="008F3B7F">
            <w:pPr>
              <w:jc w:val="center"/>
              <w:rPr>
                <w:rFonts w:eastAsia="等线"/>
                <w:b/>
                <w:bCs/>
                <w:color w:val="000000"/>
                <w:szCs w:val="16"/>
                <w:lang w:eastAsia="zh-CN"/>
              </w:rPr>
            </w:pPr>
          </w:p>
        </w:tc>
        <w:tc>
          <w:tcPr>
            <w:tcW w:w="856"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38793B6"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33A65D8"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7261AFD6"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28A39091"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E16D54" w:rsidRPr="00D5563A" w14:paraId="17ED92A9" w14:textId="77777777" w:rsidTr="008F3B7F">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47AEEB" w14:textId="77777777" w:rsidR="00E16D54" w:rsidRPr="005001BA" w:rsidRDefault="00E16D54" w:rsidP="008F3B7F">
            <w:pPr>
              <w:jc w:val="both"/>
              <w:rPr>
                <w:rFonts w:eastAsia="等线"/>
                <w:b/>
                <w:bCs/>
                <w:color w:val="000000"/>
                <w:szCs w:val="16"/>
                <w:lang w:eastAsia="zh-CN"/>
              </w:rPr>
            </w:pPr>
            <w:r w:rsidRPr="005C53B9">
              <w:rPr>
                <w:rFonts w:eastAsia="等线"/>
                <w:b/>
                <w:bCs/>
                <w:color w:val="000000"/>
                <w:szCs w:val="16"/>
                <w:lang w:eastAsia="zh-CN"/>
              </w:rPr>
              <w:t>AlwaysOn</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030E499D" w14:textId="0FC05F64" w:rsidR="00E16D54" w:rsidRPr="005001BA" w:rsidRDefault="009A65B6" w:rsidP="008F3B7F">
            <w:pPr>
              <w:jc w:val="center"/>
              <w:rPr>
                <w:rFonts w:eastAsia="等线"/>
                <w:color w:val="000000"/>
                <w:szCs w:val="16"/>
                <w:lang w:eastAsia="zh-CN"/>
              </w:rPr>
            </w:pPr>
            <w:r>
              <w:t>4.57</w:t>
            </w:r>
            <w:r w:rsidR="00E16D54">
              <w:t>/5</w:t>
            </w:r>
          </w:p>
        </w:tc>
        <w:tc>
          <w:tcPr>
            <w:tcW w:w="997" w:type="dxa"/>
            <w:tcBorders>
              <w:top w:val="single" w:sz="4" w:space="0" w:color="auto"/>
              <w:left w:val="nil"/>
              <w:bottom w:val="single" w:sz="4" w:space="0" w:color="auto"/>
              <w:right w:val="single" w:sz="4" w:space="0" w:color="auto"/>
            </w:tcBorders>
            <w:shd w:val="clear" w:color="auto" w:fill="auto"/>
            <w:vAlign w:val="center"/>
          </w:tcPr>
          <w:p w14:paraId="562AB026" w14:textId="77777777" w:rsidR="00E16D54" w:rsidRPr="005001BA" w:rsidRDefault="00E16D54" w:rsidP="008F3B7F">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3EB490C7" w14:textId="2EC46D2F" w:rsidR="00E16D54" w:rsidRPr="005001BA" w:rsidRDefault="009A65B6" w:rsidP="008F3B7F">
            <w:pPr>
              <w:jc w:val="center"/>
              <w:rPr>
                <w:rFonts w:eastAsia="等线"/>
                <w:color w:val="000000"/>
                <w:szCs w:val="16"/>
                <w:lang w:eastAsia="zh-CN"/>
              </w:rPr>
            </w:pPr>
            <w:r w:rsidRPr="009A65B6">
              <w:rPr>
                <w:rFonts w:eastAsia="等线"/>
                <w:color w:val="000000"/>
                <w:szCs w:val="16"/>
                <w:lang w:eastAsia="zh-CN"/>
              </w:rPr>
              <w:t>131.20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22ED26" w14:textId="77777777" w:rsidR="00E16D54" w:rsidRPr="005001BA" w:rsidRDefault="00E16D54" w:rsidP="008F3B7F">
            <w:pPr>
              <w:jc w:val="center"/>
              <w:rPr>
                <w:rFonts w:eastAsia="等线"/>
                <w:color w:val="000000"/>
                <w:szCs w:val="16"/>
                <w:lang w:eastAsia="zh-CN"/>
              </w:rPr>
            </w:pPr>
            <w:r w:rsidRPr="002F1BF5">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46F08FE3" w14:textId="77777777" w:rsidR="00E16D54" w:rsidRPr="005001BA" w:rsidRDefault="00E16D54" w:rsidP="008F3B7F">
            <w:pPr>
              <w:jc w:val="center"/>
              <w:rPr>
                <w:rFonts w:eastAsia="等线"/>
                <w:color w:val="000000"/>
                <w:szCs w:val="16"/>
                <w:lang w:eastAsia="zh-CN"/>
              </w:rPr>
            </w:pPr>
            <w:r w:rsidRPr="002F1BF5">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5CCE370" w14:textId="77777777" w:rsidR="00E16D54" w:rsidRPr="005001BA" w:rsidRDefault="00E16D54" w:rsidP="008F3B7F">
            <w:pPr>
              <w:jc w:val="center"/>
              <w:rPr>
                <w:rFonts w:eastAsia="等线"/>
                <w:color w:val="000000"/>
                <w:szCs w:val="16"/>
                <w:lang w:eastAsia="zh-CN"/>
              </w:rPr>
            </w:pPr>
            <w:r w:rsidRPr="002F1BF5">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03E0FB5" w14:textId="77777777" w:rsidR="00E16D54" w:rsidRPr="005001BA" w:rsidRDefault="00E16D54" w:rsidP="008F3B7F">
            <w:pPr>
              <w:jc w:val="center"/>
              <w:rPr>
                <w:rFonts w:eastAsia="等线"/>
                <w:color w:val="000000"/>
                <w:szCs w:val="16"/>
                <w:lang w:eastAsia="zh-CN"/>
              </w:rPr>
            </w:pPr>
            <w:r w:rsidRPr="002F1BF5">
              <w:t>-</w:t>
            </w:r>
          </w:p>
        </w:tc>
      </w:tr>
      <w:tr w:rsidR="00E16D54" w:rsidRPr="00D5563A" w14:paraId="7C2ADC29" w14:textId="77777777" w:rsidTr="008F3B7F">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201345" w14:textId="77777777" w:rsidR="00E16D54" w:rsidRDefault="00E16D54" w:rsidP="008F3B7F">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3990088C" w14:textId="77777777" w:rsidR="00E16D54" w:rsidRPr="0074564E" w:rsidRDefault="00E16D54" w:rsidP="008F3B7F">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65A4AB77" w14:textId="77777777" w:rsidR="00E16D54" w:rsidRPr="00A35B3E" w:rsidRDefault="00E16D54" w:rsidP="008F3B7F">
            <w:pPr>
              <w:jc w:val="center"/>
              <w:rPr>
                <w:color w:val="0070C0"/>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7952CE71" w14:textId="7B673E3A" w:rsidR="00E16D54" w:rsidRPr="00A35B3E" w:rsidRDefault="009A65B6" w:rsidP="008F3B7F">
            <w:pPr>
              <w:jc w:val="center"/>
              <w:rPr>
                <w:color w:val="0070C0"/>
              </w:rPr>
            </w:pPr>
            <w:r w:rsidRPr="009A65B6">
              <w:rPr>
                <w:color w:val="0070C0"/>
              </w:rPr>
              <w:t>130.30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C6B990" w14:textId="77777777" w:rsidR="00E16D54" w:rsidRPr="00A35B3E" w:rsidRDefault="00E16D54" w:rsidP="008F3B7F">
            <w:pPr>
              <w:jc w:val="center"/>
              <w:rPr>
                <w:color w:val="0070C0"/>
              </w:rPr>
            </w:pPr>
            <w:r w:rsidRPr="00A35B3E">
              <w:rPr>
                <w:color w:val="0070C0"/>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7AC9B488" w14:textId="77777777" w:rsidR="00E16D54" w:rsidRPr="00A35B3E" w:rsidRDefault="00E16D54" w:rsidP="008F3B7F">
            <w:pPr>
              <w:jc w:val="center"/>
              <w:rPr>
                <w:color w:val="0070C0"/>
              </w:rPr>
            </w:pPr>
            <w:r w:rsidRPr="00A35B3E">
              <w:rPr>
                <w:color w:val="0070C0"/>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71FC2EA" w14:textId="77777777" w:rsidR="00E16D54" w:rsidRPr="00A35B3E" w:rsidRDefault="00E16D54" w:rsidP="008F3B7F">
            <w:pPr>
              <w:jc w:val="center"/>
              <w:rPr>
                <w:color w:val="0070C0"/>
              </w:rPr>
            </w:pPr>
            <w:r w:rsidRPr="00A35B3E">
              <w:rPr>
                <w:color w:val="0070C0"/>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8854814" w14:textId="77777777" w:rsidR="00E16D54" w:rsidRPr="00A35B3E" w:rsidRDefault="00E16D54" w:rsidP="008F3B7F">
            <w:pPr>
              <w:jc w:val="center"/>
              <w:rPr>
                <w:color w:val="0070C0"/>
              </w:rPr>
            </w:pPr>
            <w:r w:rsidRPr="00A35B3E">
              <w:rPr>
                <w:color w:val="0070C0"/>
              </w:rPr>
              <w:t>-</w:t>
            </w:r>
          </w:p>
        </w:tc>
      </w:tr>
      <w:tr w:rsidR="00E16D54" w:rsidRPr="00D5563A" w14:paraId="2BD5DDAF" w14:textId="77777777" w:rsidTr="008F3B7F">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4D1A3E" w14:textId="77777777" w:rsidR="00E16D54" w:rsidRDefault="00E16D54" w:rsidP="008F3B7F">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0FF46E0E" w14:textId="77777777" w:rsidR="00E16D54" w:rsidRDefault="00E16D54" w:rsidP="008F3B7F">
            <w:pPr>
              <w:jc w:val="both"/>
              <w:rPr>
                <w:rFonts w:eastAsia="等线"/>
                <w:b/>
                <w:bCs/>
                <w:color w:val="000000"/>
                <w:szCs w:val="20"/>
                <w:lang w:eastAsia="zh-CN"/>
              </w:rPr>
            </w:pPr>
            <w:r>
              <w:rPr>
                <w:rFonts w:eastAsia="等线"/>
                <w:b/>
                <w:bCs/>
                <w:color w:val="000000"/>
                <w:szCs w:val="20"/>
                <w:lang w:eastAsia="zh-CN"/>
              </w:rPr>
              <w:t>10ms_8ms_4ms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2F2EC509" w14:textId="49B83AAD" w:rsidR="00E16D54" w:rsidRPr="0074564E" w:rsidRDefault="009A65B6" w:rsidP="008F3B7F">
            <w:pPr>
              <w:jc w:val="center"/>
            </w:pPr>
            <w:r>
              <w:t>4.54</w:t>
            </w:r>
            <w:r w:rsidR="00E16D54">
              <w:t>/5</w:t>
            </w:r>
          </w:p>
        </w:tc>
        <w:tc>
          <w:tcPr>
            <w:tcW w:w="997" w:type="dxa"/>
            <w:tcBorders>
              <w:top w:val="single" w:sz="4" w:space="0" w:color="auto"/>
              <w:left w:val="nil"/>
              <w:bottom w:val="single" w:sz="4" w:space="0" w:color="auto"/>
              <w:right w:val="single" w:sz="4" w:space="0" w:color="auto"/>
            </w:tcBorders>
            <w:shd w:val="clear" w:color="auto" w:fill="auto"/>
            <w:vAlign w:val="center"/>
          </w:tcPr>
          <w:p w14:paraId="3049BBB8" w14:textId="77777777" w:rsidR="00E16D54" w:rsidRPr="0074564E" w:rsidRDefault="00E16D54" w:rsidP="008F3B7F">
            <w:pPr>
              <w:jc w:val="cente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17B34655" w14:textId="42A39701" w:rsidR="00E16D54" w:rsidRPr="0074564E" w:rsidRDefault="009A65B6" w:rsidP="008F3B7F">
            <w:pPr>
              <w:jc w:val="center"/>
            </w:pPr>
            <w:r w:rsidRPr="004F27BC">
              <w:t>127.29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9DDF1A" w14:textId="4374D4FB" w:rsidR="00E16D54" w:rsidRPr="002A55C4" w:rsidRDefault="009A65B6" w:rsidP="008F3B7F">
            <w:pPr>
              <w:jc w:val="center"/>
              <w:rPr>
                <w:color w:val="FF0000"/>
              </w:rPr>
            </w:pPr>
            <w:r w:rsidRPr="004F27BC">
              <w:t>2.97%</w:t>
            </w:r>
          </w:p>
        </w:tc>
        <w:tc>
          <w:tcPr>
            <w:tcW w:w="1181" w:type="dxa"/>
            <w:tcBorders>
              <w:top w:val="single" w:sz="4" w:space="0" w:color="auto"/>
              <w:left w:val="nil"/>
              <w:bottom w:val="single" w:sz="4" w:space="0" w:color="auto"/>
              <w:right w:val="single" w:sz="4" w:space="0" w:color="auto"/>
            </w:tcBorders>
            <w:shd w:val="clear" w:color="auto" w:fill="auto"/>
            <w:vAlign w:val="center"/>
          </w:tcPr>
          <w:p w14:paraId="6A84D96F" w14:textId="741B7B2B" w:rsidR="00E16D54" w:rsidRPr="002A55C4" w:rsidRDefault="009A65B6" w:rsidP="008F3B7F">
            <w:pPr>
              <w:jc w:val="center"/>
              <w:rPr>
                <w:color w:val="FF0000"/>
              </w:rPr>
            </w:pPr>
            <w:r w:rsidRPr="004F27BC">
              <w:t>0.17%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596743C" w14:textId="5D512697" w:rsidR="00E16D54" w:rsidRPr="002A55C4" w:rsidRDefault="009A65B6" w:rsidP="008F3B7F">
            <w:pPr>
              <w:jc w:val="center"/>
              <w:rPr>
                <w:color w:val="FF0000"/>
              </w:rPr>
            </w:pPr>
            <w:r w:rsidRPr="004F27BC">
              <w:t>3.33%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7F5CD67" w14:textId="0D42665F" w:rsidR="00E16D54" w:rsidRPr="002A55C4" w:rsidRDefault="009A65B6" w:rsidP="008F3B7F">
            <w:pPr>
              <w:jc w:val="center"/>
              <w:rPr>
                <w:color w:val="FF0000"/>
              </w:rPr>
            </w:pPr>
            <w:r w:rsidRPr="004F27BC">
              <w:t>6.26%</w:t>
            </w:r>
          </w:p>
        </w:tc>
      </w:tr>
      <w:tr w:rsidR="00E16D54" w:rsidRPr="00D5563A" w14:paraId="4A4226E1" w14:textId="77777777" w:rsidTr="008F3B7F">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64064" w14:textId="77777777" w:rsidR="00E16D54" w:rsidRPr="00EA106A" w:rsidRDefault="00E16D54" w:rsidP="008F3B7F">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7301108B" w14:textId="77777777" w:rsidR="00E16D54" w:rsidRPr="0074564E" w:rsidRDefault="00E16D54" w:rsidP="008F3B7F">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0AE4AAFF" w14:textId="77777777" w:rsidR="00E16D54" w:rsidRPr="00A35B3E" w:rsidRDefault="00E16D54" w:rsidP="008F3B7F">
            <w:pPr>
              <w:jc w:val="center"/>
              <w:rPr>
                <w:color w:val="0070C0"/>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0180ADEA" w14:textId="18E4D4D6" w:rsidR="00E16D54" w:rsidRPr="00A35B3E" w:rsidRDefault="009A65B6" w:rsidP="008F3B7F">
            <w:pPr>
              <w:jc w:val="center"/>
              <w:rPr>
                <w:color w:val="0070C0"/>
              </w:rPr>
            </w:pPr>
            <w:r w:rsidRPr="006F07C7">
              <w:rPr>
                <w:color w:val="0070C0"/>
              </w:rPr>
              <w:t>126.40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09CA31A" w14:textId="048F91DC" w:rsidR="00E16D54" w:rsidRPr="00A35B3E" w:rsidRDefault="009A65B6" w:rsidP="008F3B7F">
            <w:pPr>
              <w:jc w:val="center"/>
              <w:rPr>
                <w:color w:val="0070C0"/>
              </w:rPr>
            </w:pPr>
            <w:r w:rsidRPr="006F07C7">
              <w:rPr>
                <w:color w:val="0070C0"/>
              </w:rPr>
              <w:t>3.00%</w:t>
            </w:r>
          </w:p>
        </w:tc>
        <w:tc>
          <w:tcPr>
            <w:tcW w:w="1181" w:type="dxa"/>
            <w:tcBorders>
              <w:top w:val="single" w:sz="4" w:space="0" w:color="auto"/>
              <w:left w:val="nil"/>
              <w:bottom w:val="single" w:sz="4" w:space="0" w:color="auto"/>
              <w:right w:val="single" w:sz="4" w:space="0" w:color="auto"/>
            </w:tcBorders>
            <w:shd w:val="clear" w:color="auto" w:fill="auto"/>
            <w:vAlign w:val="center"/>
          </w:tcPr>
          <w:p w14:paraId="542A0605" w14:textId="12DB5B19" w:rsidR="00E16D54" w:rsidRPr="00A35B3E" w:rsidRDefault="009A65B6" w:rsidP="008F3B7F">
            <w:pPr>
              <w:jc w:val="center"/>
              <w:rPr>
                <w:color w:val="0070C0"/>
              </w:rPr>
            </w:pPr>
            <w:r w:rsidRPr="006F07C7">
              <w:rPr>
                <w:color w:val="0070C0"/>
              </w:rPr>
              <w:t>0.16%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B35D07F" w14:textId="04428E13" w:rsidR="00E16D54" w:rsidRPr="00A35B3E" w:rsidRDefault="009A65B6" w:rsidP="008F3B7F">
            <w:pPr>
              <w:jc w:val="center"/>
              <w:rPr>
                <w:color w:val="0070C0"/>
              </w:rPr>
            </w:pPr>
            <w:r w:rsidRPr="006F07C7">
              <w:rPr>
                <w:color w:val="0070C0"/>
              </w:rPr>
              <w:t>3.37%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A8C7A72" w14:textId="08512707" w:rsidR="00E16D54" w:rsidRPr="00A35B3E" w:rsidRDefault="009A65B6" w:rsidP="008F3B7F">
            <w:pPr>
              <w:jc w:val="center"/>
              <w:rPr>
                <w:color w:val="0070C0"/>
              </w:rPr>
            </w:pPr>
            <w:r w:rsidRPr="006F07C7">
              <w:rPr>
                <w:color w:val="0070C0"/>
              </w:rPr>
              <w:t>6.27%</w:t>
            </w:r>
          </w:p>
        </w:tc>
      </w:tr>
      <w:tr w:rsidR="00E16D54" w:rsidRPr="00D5563A" w14:paraId="04BE5F57" w14:textId="77777777" w:rsidTr="008F3B7F">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DA59CE" w14:textId="77777777" w:rsidR="00E16D54" w:rsidRDefault="00E16D54" w:rsidP="008F3B7F">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61B42C65" w14:textId="20D3C431" w:rsidR="00E16D54" w:rsidRPr="005001BA" w:rsidRDefault="00E16D54" w:rsidP="008F3B7F">
            <w:pPr>
              <w:jc w:val="both"/>
              <w:rPr>
                <w:rFonts w:eastAsia="等线"/>
                <w:b/>
                <w:bCs/>
                <w:color w:val="000000"/>
                <w:szCs w:val="16"/>
                <w:lang w:eastAsia="zh-CN"/>
              </w:rPr>
            </w:pPr>
            <w:r>
              <w:rPr>
                <w:rFonts w:eastAsia="等线"/>
                <w:b/>
                <w:bCs/>
                <w:color w:val="000000"/>
                <w:szCs w:val="20"/>
                <w:lang w:eastAsia="zh-CN"/>
              </w:rPr>
              <w:t>16ms_1</w:t>
            </w:r>
            <w:r w:rsidR="00A331E0">
              <w:rPr>
                <w:rFonts w:eastAsia="等线"/>
                <w:b/>
                <w:bCs/>
                <w:color w:val="000000"/>
                <w:szCs w:val="20"/>
                <w:lang w:eastAsia="zh-CN"/>
              </w:rPr>
              <w:t>2</w:t>
            </w:r>
            <w:r>
              <w:rPr>
                <w:rFonts w:eastAsia="等线"/>
                <w:b/>
                <w:bCs/>
                <w:color w:val="000000"/>
                <w:szCs w:val="20"/>
                <w:lang w:eastAsia="zh-CN"/>
              </w:rPr>
              <w:t>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5818027F" w14:textId="131C8638" w:rsidR="00E16D54" w:rsidRPr="005001BA" w:rsidRDefault="009A65B6" w:rsidP="008F3B7F">
            <w:pPr>
              <w:jc w:val="center"/>
              <w:rPr>
                <w:rFonts w:eastAsia="等线"/>
                <w:color w:val="000000"/>
                <w:szCs w:val="16"/>
                <w:lang w:eastAsia="zh-CN"/>
              </w:rPr>
            </w:pPr>
            <w:r>
              <w:t>4.54</w:t>
            </w:r>
            <w:r w:rsidR="00E16D54">
              <w:t>/5</w:t>
            </w:r>
          </w:p>
        </w:tc>
        <w:tc>
          <w:tcPr>
            <w:tcW w:w="997" w:type="dxa"/>
            <w:tcBorders>
              <w:top w:val="single" w:sz="4" w:space="0" w:color="auto"/>
              <w:left w:val="nil"/>
              <w:bottom w:val="single" w:sz="4" w:space="0" w:color="auto"/>
              <w:right w:val="single" w:sz="4" w:space="0" w:color="auto"/>
            </w:tcBorders>
            <w:shd w:val="clear" w:color="auto" w:fill="auto"/>
            <w:vAlign w:val="center"/>
          </w:tcPr>
          <w:p w14:paraId="2C2499E1" w14:textId="77777777" w:rsidR="00E16D54" w:rsidRPr="005001BA" w:rsidRDefault="00E16D54" w:rsidP="008F3B7F">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13301B1E" w14:textId="1DC5D68F" w:rsidR="00E16D54" w:rsidRPr="005001BA" w:rsidRDefault="009A65B6" w:rsidP="008F3B7F">
            <w:pPr>
              <w:jc w:val="center"/>
              <w:rPr>
                <w:rFonts w:eastAsia="等线"/>
                <w:color w:val="000000"/>
                <w:szCs w:val="16"/>
                <w:lang w:eastAsia="zh-CN"/>
              </w:rPr>
            </w:pPr>
            <w:r w:rsidRPr="009D5C7C">
              <w:t>124.93</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8D013A" w14:textId="11EA0268" w:rsidR="00E16D54" w:rsidRPr="005001BA" w:rsidRDefault="009A65B6" w:rsidP="008F3B7F">
            <w:pPr>
              <w:jc w:val="center"/>
              <w:rPr>
                <w:rFonts w:eastAsia="等线"/>
                <w:color w:val="000000"/>
                <w:szCs w:val="16"/>
                <w:lang w:eastAsia="zh-CN"/>
              </w:rPr>
            </w:pPr>
            <w:r w:rsidRPr="009D5C7C">
              <w:t>4.77%</w:t>
            </w:r>
          </w:p>
        </w:tc>
        <w:tc>
          <w:tcPr>
            <w:tcW w:w="1181" w:type="dxa"/>
            <w:tcBorders>
              <w:top w:val="single" w:sz="4" w:space="0" w:color="auto"/>
              <w:left w:val="nil"/>
              <w:bottom w:val="single" w:sz="4" w:space="0" w:color="auto"/>
              <w:right w:val="single" w:sz="4" w:space="0" w:color="auto"/>
            </w:tcBorders>
            <w:shd w:val="clear" w:color="auto" w:fill="auto"/>
            <w:vAlign w:val="center"/>
          </w:tcPr>
          <w:p w14:paraId="3774D1CE" w14:textId="596B013C" w:rsidR="00E16D54" w:rsidRPr="005001BA" w:rsidRDefault="009A65B6" w:rsidP="008F3B7F">
            <w:pPr>
              <w:jc w:val="center"/>
              <w:rPr>
                <w:rFonts w:eastAsia="等线"/>
                <w:color w:val="000000"/>
                <w:szCs w:val="16"/>
                <w:lang w:eastAsia="zh-CN"/>
              </w:rPr>
            </w:pPr>
            <w:r w:rsidRPr="009D5C7C">
              <w:t>2.02%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7A1AD78" w14:textId="791B3023" w:rsidR="00E16D54" w:rsidRPr="005001BA" w:rsidRDefault="009A65B6" w:rsidP="008F3B7F">
            <w:pPr>
              <w:jc w:val="center"/>
              <w:rPr>
                <w:rFonts w:eastAsia="等线"/>
                <w:color w:val="000000"/>
                <w:szCs w:val="16"/>
                <w:lang w:eastAsia="zh-CN"/>
              </w:rPr>
            </w:pPr>
            <w:r w:rsidRPr="009D5C7C">
              <w:t>4.93%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088A212" w14:textId="2312AAA6" w:rsidR="00E16D54" w:rsidRPr="005001BA" w:rsidRDefault="009A65B6" w:rsidP="008F3B7F">
            <w:pPr>
              <w:jc w:val="center"/>
              <w:rPr>
                <w:rFonts w:eastAsia="等线"/>
                <w:color w:val="000000"/>
                <w:szCs w:val="16"/>
                <w:lang w:eastAsia="zh-CN"/>
              </w:rPr>
            </w:pPr>
            <w:r w:rsidRPr="009D5C7C">
              <w:t>7.53%</w:t>
            </w:r>
          </w:p>
        </w:tc>
      </w:tr>
      <w:tr w:rsidR="00E16D54" w:rsidRPr="00D5563A" w14:paraId="2915D55A" w14:textId="77777777" w:rsidTr="008F3B7F">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5C3512" w14:textId="77777777" w:rsidR="00E16D54" w:rsidRPr="00EA106A" w:rsidRDefault="00E16D54" w:rsidP="008F3B7F">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6A6CAA4F" w14:textId="77777777" w:rsidR="00E16D54" w:rsidRPr="001B3FC3" w:rsidRDefault="00E16D54" w:rsidP="008F3B7F">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65CE906F" w14:textId="77777777" w:rsidR="00E16D54" w:rsidRPr="00A35B3E" w:rsidRDefault="00E16D54" w:rsidP="008F3B7F">
            <w:pPr>
              <w:jc w:val="center"/>
              <w:rPr>
                <w:rFonts w:eastAsia="等线"/>
                <w:color w:val="0070C0"/>
                <w:szCs w:val="16"/>
                <w:lang w:eastAsia="zh-CN"/>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4087D634" w14:textId="49C4E3FF" w:rsidR="00E16D54" w:rsidRPr="00A35B3E" w:rsidRDefault="009A65B6" w:rsidP="008F3B7F">
            <w:pPr>
              <w:jc w:val="center"/>
              <w:rPr>
                <w:color w:val="0070C0"/>
              </w:rPr>
            </w:pPr>
            <w:r w:rsidRPr="006F07C7">
              <w:rPr>
                <w:color w:val="0070C0"/>
              </w:rPr>
              <w:t>123.85</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31679A" w14:textId="39ABCA47" w:rsidR="00E16D54" w:rsidRPr="00A35B3E" w:rsidRDefault="009A65B6" w:rsidP="008F3B7F">
            <w:pPr>
              <w:jc w:val="center"/>
              <w:rPr>
                <w:color w:val="0070C0"/>
              </w:rPr>
            </w:pPr>
            <w:r w:rsidRPr="006F07C7">
              <w:rPr>
                <w:color w:val="0070C0"/>
              </w:rPr>
              <w:t>4.95%</w:t>
            </w:r>
          </w:p>
        </w:tc>
        <w:tc>
          <w:tcPr>
            <w:tcW w:w="1181" w:type="dxa"/>
            <w:tcBorders>
              <w:top w:val="single" w:sz="4" w:space="0" w:color="auto"/>
              <w:left w:val="nil"/>
              <w:bottom w:val="single" w:sz="4" w:space="0" w:color="auto"/>
              <w:right w:val="single" w:sz="4" w:space="0" w:color="auto"/>
            </w:tcBorders>
            <w:shd w:val="clear" w:color="auto" w:fill="auto"/>
            <w:vAlign w:val="center"/>
          </w:tcPr>
          <w:p w14:paraId="20604934" w14:textId="0E7BCE41" w:rsidR="00E16D54" w:rsidRPr="00A35B3E" w:rsidRDefault="009A65B6" w:rsidP="008F3B7F">
            <w:pPr>
              <w:jc w:val="center"/>
              <w:rPr>
                <w:color w:val="0070C0"/>
              </w:rPr>
            </w:pPr>
            <w:r w:rsidRPr="006F07C7">
              <w:rPr>
                <w:color w:val="0070C0"/>
              </w:rPr>
              <w:t>1.79%</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8E50398" w14:textId="3EA43987" w:rsidR="00E16D54" w:rsidRPr="00A35B3E" w:rsidRDefault="009A65B6" w:rsidP="008F3B7F">
            <w:pPr>
              <w:jc w:val="center"/>
              <w:rPr>
                <w:color w:val="0070C0"/>
              </w:rPr>
            </w:pPr>
            <w:r w:rsidRPr="006F07C7">
              <w:rPr>
                <w:color w:val="0070C0"/>
              </w:rPr>
              <w:t>5.29%</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4C79E6E" w14:textId="3D3FC670" w:rsidR="00E16D54" w:rsidRPr="00A35B3E" w:rsidRDefault="009A65B6" w:rsidP="008F3B7F">
            <w:pPr>
              <w:jc w:val="center"/>
              <w:rPr>
                <w:color w:val="0070C0"/>
              </w:rPr>
            </w:pPr>
            <w:r w:rsidRPr="006F07C7">
              <w:rPr>
                <w:color w:val="0070C0"/>
              </w:rPr>
              <w:t>7.44%</w:t>
            </w:r>
          </w:p>
        </w:tc>
      </w:tr>
      <w:tr w:rsidR="00E16D54" w:rsidRPr="00D5563A" w14:paraId="2287186C" w14:textId="77777777" w:rsidTr="008F3B7F">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A6AD0B" w14:textId="77777777" w:rsidR="00E16D54" w:rsidRDefault="00E16D54" w:rsidP="008F3B7F">
            <w:pPr>
              <w:jc w:val="both"/>
              <w:rPr>
                <w:rFonts w:eastAsia="等线"/>
                <w:b/>
                <w:bCs/>
                <w:color w:val="000000"/>
                <w:szCs w:val="16"/>
                <w:lang w:eastAsia="zh-CN"/>
              </w:rPr>
            </w:pPr>
            <w:r>
              <w:rPr>
                <w:rFonts w:eastAsia="等线"/>
                <w:b/>
                <w:bCs/>
                <w:color w:val="000000"/>
                <w:szCs w:val="16"/>
                <w:lang w:eastAsia="zh-CN"/>
              </w:rPr>
              <w:t>e-CDRX</w:t>
            </w:r>
          </w:p>
          <w:p w14:paraId="2649668D" w14:textId="77777777" w:rsidR="00E16D54" w:rsidRPr="005001BA" w:rsidRDefault="00E16D54" w:rsidP="008F3B7F">
            <w:pPr>
              <w:jc w:val="both"/>
              <w:rPr>
                <w:rFonts w:eastAsia="等线"/>
                <w:b/>
                <w:bCs/>
                <w:color w:val="000000"/>
                <w:szCs w:val="16"/>
                <w:lang w:eastAsia="zh-CN"/>
              </w:rPr>
            </w:pPr>
            <w:r>
              <w:rPr>
                <w:rFonts w:eastAsia="等线" w:hint="eastAsia"/>
                <w:b/>
                <w:bCs/>
                <w:color w:val="000000"/>
                <w:szCs w:val="16"/>
                <w:lang w:eastAsia="zh-CN"/>
              </w:rPr>
              <w:t>1</w:t>
            </w:r>
            <w:r>
              <w:rPr>
                <w:rFonts w:eastAsia="等线"/>
                <w:b/>
                <w:bCs/>
                <w:color w:val="000000"/>
                <w:szCs w:val="16"/>
                <w:lang w:eastAsia="zh-CN"/>
              </w:rPr>
              <w:t>6ms_6ms_3ms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68EFE3BF" w14:textId="746FCF16" w:rsidR="00E16D54" w:rsidRPr="005001BA" w:rsidRDefault="009A65B6" w:rsidP="008F3B7F">
            <w:pPr>
              <w:jc w:val="center"/>
              <w:rPr>
                <w:rFonts w:eastAsia="等线"/>
                <w:color w:val="000000"/>
                <w:szCs w:val="16"/>
                <w:lang w:eastAsia="zh-CN"/>
              </w:rPr>
            </w:pPr>
            <w:r>
              <w:t>4.54</w:t>
            </w:r>
            <w:r w:rsidR="00E16D54">
              <w:t>/5</w:t>
            </w:r>
          </w:p>
        </w:tc>
        <w:tc>
          <w:tcPr>
            <w:tcW w:w="997" w:type="dxa"/>
            <w:tcBorders>
              <w:top w:val="single" w:sz="4" w:space="0" w:color="auto"/>
              <w:left w:val="nil"/>
              <w:bottom w:val="single" w:sz="4" w:space="0" w:color="auto"/>
              <w:right w:val="single" w:sz="4" w:space="0" w:color="auto"/>
            </w:tcBorders>
            <w:shd w:val="clear" w:color="auto" w:fill="auto"/>
            <w:vAlign w:val="center"/>
          </w:tcPr>
          <w:p w14:paraId="5600FCE3" w14:textId="77777777" w:rsidR="00E16D54" w:rsidRPr="005001BA" w:rsidRDefault="00E16D54" w:rsidP="008F3B7F">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7EF27CE2" w14:textId="216B8262" w:rsidR="00E16D54" w:rsidRPr="005001BA" w:rsidRDefault="009A65B6" w:rsidP="008F3B7F">
            <w:pPr>
              <w:jc w:val="center"/>
              <w:rPr>
                <w:rFonts w:eastAsia="等线"/>
                <w:color w:val="000000"/>
                <w:szCs w:val="16"/>
                <w:lang w:eastAsia="zh-CN"/>
              </w:rPr>
            </w:pPr>
            <w:r w:rsidRPr="00BF37C0">
              <w:t>99.98</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ADE3F0" w14:textId="375C6E2A" w:rsidR="00E16D54" w:rsidRPr="005001BA" w:rsidRDefault="009A65B6" w:rsidP="008F3B7F">
            <w:pPr>
              <w:jc w:val="center"/>
              <w:rPr>
                <w:rFonts w:eastAsia="等线"/>
                <w:color w:val="000000"/>
                <w:szCs w:val="16"/>
                <w:lang w:eastAsia="zh-CN"/>
              </w:rPr>
            </w:pPr>
            <w:r w:rsidRPr="00BF37C0">
              <w:t>23.80%</w:t>
            </w:r>
          </w:p>
        </w:tc>
        <w:tc>
          <w:tcPr>
            <w:tcW w:w="1181" w:type="dxa"/>
            <w:tcBorders>
              <w:top w:val="single" w:sz="4" w:space="0" w:color="auto"/>
              <w:left w:val="nil"/>
              <w:bottom w:val="single" w:sz="4" w:space="0" w:color="auto"/>
              <w:right w:val="single" w:sz="4" w:space="0" w:color="auto"/>
            </w:tcBorders>
            <w:shd w:val="clear" w:color="auto" w:fill="auto"/>
            <w:vAlign w:val="center"/>
          </w:tcPr>
          <w:p w14:paraId="250E2F27" w14:textId="6FFB0B36" w:rsidR="00E16D54" w:rsidRPr="005001BA" w:rsidRDefault="009A65B6" w:rsidP="008F3B7F">
            <w:pPr>
              <w:jc w:val="center"/>
              <w:rPr>
                <w:rFonts w:eastAsia="等线"/>
                <w:color w:val="000000"/>
                <w:szCs w:val="16"/>
                <w:lang w:eastAsia="zh-CN"/>
              </w:rPr>
            </w:pPr>
            <w:r w:rsidRPr="00BF37C0">
              <w:t>8.89%</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C33B127" w14:textId="0CE9FB2D" w:rsidR="00E16D54" w:rsidRPr="005001BA" w:rsidRDefault="009A65B6" w:rsidP="008F3B7F">
            <w:pPr>
              <w:jc w:val="center"/>
              <w:rPr>
                <w:rFonts w:eastAsia="等线"/>
                <w:color w:val="000000"/>
                <w:szCs w:val="16"/>
                <w:lang w:eastAsia="zh-CN"/>
              </w:rPr>
            </w:pPr>
            <w:r w:rsidRPr="00BF37C0">
              <w:t>28.09%</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61FF1AB" w14:textId="075597D6" w:rsidR="00E16D54" w:rsidRPr="005001BA" w:rsidRDefault="009A65B6" w:rsidP="008F3B7F">
            <w:pPr>
              <w:jc w:val="center"/>
              <w:rPr>
                <w:rFonts w:eastAsia="等线"/>
                <w:color w:val="000000"/>
                <w:szCs w:val="16"/>
                <w:lang w:eastAsia="zh-CN"/>
              </w:rPr>
            </w:pPr>
            <w:r w:rsidRPr="00BF37C0">
              <w:t>29.93%</w:t>
            </w:r>
          </w:p>
        </w:tc>
      </w:tr>
      <w:tr w:rsidR="00A9522A" w:rsidRPr="00D5563A" w14:paraId="6CB42878" w14:textId="77777777" w:rsidTr="006F07C7">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C09EE8" w14:textId="77777777" w:rsidR="00A9522A" w:rsidRPr="00EA106A" w:rsidRDefault="00A9522A" w:rsidP="00A9522A">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7F9D028B" w14:textId="77777777" w:rsidR="00A9522A" w:rsidRPr="009C0FCE" w:rsidRDefault="00A9522A" w:rsidP="00A9522A">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45778DA6" w14:textId="77777777" w:rsidR="00A9522A" w:rsidRPr="00A35B3E" w:rsidRDefault="00A9522A" w:rsidP="00A9522A">
            <w:pPr>
              <w:jc w:val="center"/>
              <w:rPr>
                <w:color w:val="0070C0"/>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1681FC96" w14:textId="2F5DF2C2" w:rsidR="00A9522A" w:rsidRPr="00A35B3E" w:rsidRDefault="00A9522A" w:rsidP="00043141">
            <w:pPr>
              <w:jc w:val="center"/>
              <w:rPr>
                <w:color w:val="0070C0"/>
              </w:rPr>
            </w:pPr>
            <w:r w:rsidRPr="006F07C7">
              <w:rPr>
                <w:color w:val="0070C0"/>
              </w:rPr>
              <w:t>97.64</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C3D3D2" w14:textId="7E8640A4" w:rsidR="00A9522A" w:rsidRPr="00A35B3E" w:rsidRDefault="00A9522A" w:rsidP="00043141">
            <w:pPr>
              <w:jc w:val="center"/>
              <w:rPr>
                <w:color w:val="0070C0"/>
              </w:rPr>
            </w:pPr>
            <w:r w:rsidRPr="006F07C7">
              <w:rPr>
                <w:color w:val="0070C0"/>
              </w:rPr>
              <w:t>25.07%</w:t>
            </w:r>
          </w:p>
        </w:tc>
        <w:tc>
          <w:tcPr>
            <w:tcW w:w="1181" w:type="dxa"/>
            <w:tcBorders>
              <w:top w:val="single" w:sz="4" w:space="0" w:color="auto"/>
              <w:left w:val="nil"/>
              <w:bottom w:val="single" w:sz="4" w:space="0" w:color="auto"/>
              <w:right w:val="single" w:sz="4" w:space="0" w:color="auto"/>
            </w:tcBorders>
            <w:shd w:val="clear" w:color="auto" w:fill="auto"/>
            <w:vAlign w:val="center"/>
          </w:tcPr>
          <w:p w14:paraId="5AA1E426" w14:textId="7F6AC4DE" w:rsidR="00A9522A" w:rsidRPr="00A35B3E" w:rsidRDefault="00A9522A">
            <w:pPr>
              <w:jc w:val="center"/>
              <w:rPr>
                <w:color w:val="0070C0"/>
              </w:rPr>
            </w:pPr>
            <w:r w:rsidRPr="006F07C7">
              <w:rPr>
                <w:color w:val="0070C0"/>
              </w:rPr>
              <w:t>9.46%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FBA5CE0" w14:textId="3E0F6B10" w:rsidR="00A9522A" w:rsidRPr="00A35B3E" w:rsidRDefault="00A9522A">
            <w:pPr>
              <w:jc w:val="center"/>
              <w:rPr>
                <w:color w:val="0070C0"/>
              </w:rPr>
            </w:pPr>
            <w:r w:rsidRPr="006F07C7">
              <w:rPr>
                <w:color w:val="0070C0"/>
              </w:rPr>
              <w:t>29.09%</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B89B365" w14:textId="708B2CBC" w:rsidR="00A9522A" w:rsidRPr="00A35B3E" w:rsidRDefault="00A9522A">
            <w:pPr>
              <w:jc w:val="center"/>
              <w:rPr>
                <w:color w:val="0070C0"/>
              </w:rPr>
            </w:pPr>
            <w:r w:rsidRPr="006F07C7">
              <w:rPr>
                <w:color w:val="0070C0"/>
              </w:rPr>
              <w:t>30.93%</w:t>
            </w:r>
          </w:p>
        </w:tc>
      </w:tr>
      <w:tr w:rsidR="00A95BDD" w:rsidRPr="00D5563A" w14:paraId="124D4163" w14:textId="77777777" w:rsidTr="006F07C7">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816A52" w14:textId="77777777" w:rsidR="00A95BDD" w:rsidRDefault="00A95BDD" w:rsidP="00A95BDD">
            <w:pPr>
              <w:jc w:val="both"/>
              <w:rPr>
                <w:rFonts w:eastAsia="等线"/>
                <w:b/>
                <w:bCs/>
                <w:color w:val="000000"/>
                <w:szCs w:val="20"/>
                <w:lang w:eastAsia="zh-CN"/>
              </w:rPr>
            </w:pPr>
            <w:r>
              <w:rPr>
                <w:rFonts w:eastAsia="等线"/>
                <w:b/>
                <w:bCs/>
                <w:color w:val="000000"/>
                <w:szCs w:val="16"/>
                <w:lang w:eastAsia="zh-CN"/>
              </w:rPr>
              <w:t>PDCCH skipping</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3DD8A6D4" w14:textId="30135C91" w:rsidR="00A95BDD" w:rsidRPr="005001BA" w:rsidRDefault="00D82313" w:rsidP="00A95BDD">
            <w:pPr>
              <w:jc w:val="center"/>
              <w:rPr>
                <w:rFonts w:eastAsia="等线"/>
                <w:color w:val="000000"/>
                <w:szCs w:val="16"/>
                <w:lang w:eastAsia="zh-CN"/>
              </w:rPr>
            </w:pPr>
            <w:r w:rsidRPr="006F07C7">
              <w:t>4.56</w:t>
            </w:r>
            <w:r w:rsidR="00A95BDD">
              <w:t>/5</w:t>
            </w:r>
          </w:p>
        </w:tc>
        <w:tc>
          <w:tcPr>
            <w:tcW w:w="997" w:type="dxa"/>
            <w:tcBorders>
              <w:top w:val="single" w:sz="4" w:space="0" w:color="auto"/>
              <w:left w:val="nil"/>
              <w:bottom w:val="single" w:sz="4" w:space="0" w:color="auto"/>
              <w:right w:val="single" w:sz="4" w:space="0" w:color="auto"/>
            </w:tcBorders>
            <w:shd w:val="clear" w:color="auto" w:fill="auto"/>
            <w:vAlign w:val="center"/>
          </w:tcPr>
          <w:p w14:paraId="3B84E117" w14:textId="77777777" w:rsidR="00A95BDD" w:rsidRPr="005001BA" w:rsidRDefault="00A95BDD">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73BC1388" w14:textId="3E03D998" w:rsidR="00A95BDD" w:rsidRPr="005001BA" w:rsidRDefault="00A95BDD">
            <w:pPr>
              <w:jc w:val="center"/>
              <w:rPr>
                <w:rFonts w:eastAsia="等线"/>
                <w:color w:val="000000"/>
                <w:szCs w:val="16"/>
                <w:lang w:eastAsia="zh-CN"/>
              </w:rPr>
            </w:pPr>
            <w:r w:rsidRPr="00DC2E0F">
              <w:t>84.67</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14642FE" w14:textId="2C033252" w:rsidR="00A95BDD" w:rsidRPr="005001BA" w:rsidRDefault="00A95BDD">
            <w:pPr>
              <w:jc w:val="center"/>
              <w:rPr>
                <w:rFonts w:eastAsia="等线"/>
                <w:color w:val="000000"/>
                <w:szCs w:val="16"/>
                <w:lang w:eastAsia="zh-CN"/>
              </w:rPr>
            </w:pPr>
            <w:r w:rsidRPr="00DC2E0F">
              <w:t>35.46%</w:t>
            </w:r>
          </w:p>
        </w:tc>
        <w:tc>
          <w:tcPr>
            <w:tcW w:w="1181" w:type="dxa"/>
            <w:tcBorders>
              <w:top w:val="single" w:sz="4" w:space="0" w:color="auto"/>
              <w:left w:val="nil"/>
              <w:bottom w:val="single" w:sz="4" w:space="0" w:color="auto"/>
              <w:right w:val="single" w:sz="4" w:space="0" w:color="auto"/>
            </w:tcBorders>
            <w:shd w:val="clear" w:color="auto" w:fill="auto"/>
            <w:vAlign w:val="center"/>
          </w:tcPr>
          <w:p w14:paraId="4F84C40B" w14:textId="11AE4444" w:rsidR="00A95BDD" w:rsidRPr="005001BA" w:rsidRDefault="00A95BDD">
            <w:pPr>
              <w:jc w:val="center"/>
              <w:rPr>
                <w:rFonts w:eastAsia="等线"/>
                <w:color w:val="000000"/>
                <w:szCs w:val="16"/>
                <w:lang w:eastAsia="zh-CN"/>
              </w:rPr>
            </w:pPr>
            <w:r w:rsidRPr="00DC2E0F">
              <w:t>3.20%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361B58F" w14:textId="657D9B53" w:rsidR="00A95BDD" w:rsidRPr="005001BA" w:rsidRDefault="00A95BDD">
            <w:pPr>
              <w:jc w:val="center"/>
              <w:rPr>
                <w:rFonts w:eastAsia="等线"/>
                <w:color w:val="000000"/>
                <w:szCs w:val="16"/>
                <w:lang w:eastAsia="zh-CN"/>
              </w:rPr>
            </w:pPr>
            <w:r w:rsidRPr="00DC2E0F">
              <w:t>38.67%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67F0771" w14:textId="1EBCA8F4" w:rsidR="00A95BDD" w:rsidRPr="005001BA" w:rsidRDefault="00A95BDD">
            <w:pPr>
              <w:jc w:val="center"/>
              <w:rPr>
                <w:rFonts w:eastAsia="等线"/>
                <w:color w:val="000000"/>
                <w:szCs w:val="16"/>
                <w:lang w:eastAsia="zh-CN"/>
              </w:rPr>
            </w:pPr>
            <w:r w:rsidRPr="00DC2E0F">
              <w:t>42.38%</w:t>
            </w:r>
          </w:p>
        </w:tc>
      </w:tr>
      <w:tr w:rsidR="00A95BDD" w:rsidRPr="00D5563A" w14:paraId="00CFA47D" w14:textId="77777777" w:rsidTr="006F07C7">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D22372" w14:textId="77777777" w:rsidR="00A95BDD" w:rsidRDefault="00A95BDD" w:rsidP="00A95BDD">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70A693E5" w14:textId="77777777" w:rsidR="00A95BDD" w:rsidRPr="00F614DA" w:rsidRDefault="00A95BDD" w:rsidP="00A95BDD">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41849CF8" w14:textId="77777777" w:rsidR="00A95BDD" w:rsidRPr="00A35B3E" w:rsidRDefault="00A95BDD">
            <w:pPr>
              <w:jc w:val="center"/>
              <w:rPr>
                <w:rFonts w:eastAsia="等线"/>
                <w:color w:val="0070C0"/>
                <w:szCs w:val="16"/>
                <w:lang w:eastAsia="zh-CN"/>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1786BBC6" w14:textId="34BF84AB" w:rsidR="00A95BDD" w:rsidRPr="00A35B3E" w:rsidRDefault="00A95BDD">
            <w:pPr>
              <w:jc w:val="center"/>
              <w:rPr>
                <w:color w:val="0070C0"/>
              </w:rPr>
            </w:pPr>
            <w:r w:rsidRPr="006F07C7">
              <w:rPr>
                <w:color w:val="0070C0"/>
              </w:rPr>
              <w:t>83.05</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6DE6110" w14:textId="65843C3C" w:rsidR="00A95BDD" w:rsidRPr="00A35B3E" w:rsidRDefault="00A95BDD">
            <w:pPr>
              <w:jc w:val="center"/>
              <w:rPr>
                <w:color w:val="0070C0"/>
              </w:rPr>
            </w:pPr>
            <w:r w:rsidRPr="006F07C7">
              <w:rPr>
                <w:color w:val="0070C0"/>
              </w:rPr>
              <w:t>36.26%</w:t>
            </w:r>
          </w:p>
        </w:tc>
        <w:tc>
          <w:tcPr>
            <w:tcW w:w="1181" w:type="dxa"/>
            <w:tcBorders>
              <w:top w:val="single" w:sz="4" w:space="0" w:color="auto"/>
              <w:left w:val="nil"/>
              <w:bottom w:val="single" w:sz="4" w:space="0" w:color="auto"/>
              <w:right w:val="single" w:sz="4" w:space="0" w:color="auto"/>
            </w:tcBorders>
            <w:shd w:val="clear" w:color="auto" w:fill="auto"/>
            <w:vAlign w:val="center"/>
          </w:tcPr>
          <w:p w14:paraId="3C3E7D40" w14:textId="1D07B0D3" w:rsidR="00A95BDD" w:rsidRPr="00A35B3E" w:rsidRDefault="00A95BDD">
            <w:pPr>
              <w:jc w:val="center"/>
              <w:rPr>
                <w:color w:val="0070C0"/>
              </w:rPr>
            </w:pPr>
            <w:r w:rsidRPr="006F07C7">
              <w:rPr>
                <w:color w:val="0070C0"/>
              </w:rPr>
              <w:t>5.24%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457E34E" w14:textId="4B175F20" w:rsidR="00A95BDD" w:rsidRPr="00A35B3E" w:rsidRDefault="00A95BDD">
            <w:pPr>
              <w:jc w:val="center"/>
              <w:rPr>
                <w:color w:val="0070C0"/>
              </w:rPr>
            </w:pPr>
            <w:r w:rsidRPr="006F07C7">
              <w:rPr>
                <w:color w:val="0070C0"/>
              </w:rPr>
              <w:t>38.71%</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AB8061E" w14:textId="5AA92B9C" w:rsidR="00A95BDD" w:rsidRPr="00A35B3E" w:rsidRDefault="00A95BDD">
            <w:pPr>
              <w:jc w:val="center"/>
              <w:rPr>
                <w:color w:val="0070C0"/>
              </w:rPr>
            </w:pPr>
            <w:r w:rsidRPr="006F07C7">
              <w:rPr>
                <w:color w:val="0070C0"/>
              </w:rPr>
              <w:t>42.59%</w:t>
            </w:r>
          </w:p>
        </w:tc>
      </w:tr>
    </w:tbl>
    <w:p w14:paraId="38E5FEFE" w14:textId="77777777" w:rsidR="00E16D54" w:rsidRDefault="00E16D54" w:rsidP="00E16D54">
      <w:pPr>
        <w:rPr>
          <w:rFonts w:eastAsiaTheme="minorEastAsia"/>
          <w:lang w:eastAsia="zh-CN"/>
        </w:rPr>
      </w:pPr>
    </w:p>
    <w:p w14:paraId="598C609F" w14:textId="631AAAA6" w:rsidR="003F53B5" w:rsidRDefault="004D07BB" w:rsidP="002575C0">
      <w:pPr>
        <w:pStyle w:val="a7"/>
        <w:jc w:val="both"/>
        <w:rPr>
          <w:b/>
          <w:i/>
        </w:rPr>
      </w:pPr>
      <w:bookmarkStart w:id="159" w:name="_Ref71581251"/>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46</w:t>
      </w:r>
      <w:r w:rsidRPr="00DD2BE0">
        <w:rPr>
          <w:b/>
          <w:i/>
        </w:rPr>
        <w:fldChar w:fldCharType="end"/>
      </w:r>
      <w:r w:rsidR="00E16D54" w:rsidRPr="00D54103">
        <w:rPr>
          <w:b/>
          <w:i/>
        </w:rPr>
        <w:t>:</w:t>
      </w:r>
      <w:r w:rsidR="00E16D54" w:rsidRPr="00C923F1">
        <w:rPr>
          <w:b/>
          <w:i/>
        </w:rPr>
        <w:t xml:space="preserve"> </w:t>
      </w:r>
      <w:r w:rsidR="00E16D54" w:rsidRPr="00A117D5">
        <w:rPr>
          <w:b/>
          <w:i/>
        </w:rPr>
        <w:t xml:space="preserve">For </w:t>
      </w:r>
      <w:r w:rsidR="00E16D54">
        <w:rPr>
          <w:b/>
          <w:i/>
        </w:rPr>
        <w:t xml:space="preserve">UL </w:t>
      </w:r>
      <w:r w:rsidR="009A7E44" w:rsidRPr="009A7E44">
        <w:rPr>
          <w:b/>
          <w:i/>
        </w:rPr>
        <w:t>pose/control+</w:t>
      </w:r>
      <w:r w:rsidR="00E16D54">
        <w:rPr>
          <w:b/>
          <w:i/>
        </w:rPr>
        <w:t>video</w:t>
      </w:r>
      <w:r w:rsidR="009A7E44" w:rsidRPr="009A7E44">
        <w:rPr>
          <w:b/>
          <w:i/>
        </w:rPr>
        <w:t>(</w:t>
      </w:r>
      <w:r w:rsidR="00E16D54">
        <w:rPr>
          <w:b/>
          <w:i/>
        </w:rPr>
        <w:t>10Mbps_60FPS_</w:t>
      </w:r>
      <w:r w:rsidR="009A7E44" w:rsidRPr="009A7E44">
        <w:rPr>
          <w:b/>
          <w:i/>
        </w:rPr>
        <w:t>60ms) streams</w:t>
      </w:r>
      <w:r w:rsidR="00E16D54">
        <w:rPr>
          <w:b/>
          <w:i/>
        </w:rPr>
        <w:t xml:space="preserve"> of </w:t>
      </w:r>
      <w:r w:rsidR="00E16D54" w:rsidRPr="00201002">
        <w:rPr>
          <w:b/>
          <w:i/>
        </w:rPr>
        <w:t xml:space="preserve">AR </w:t>
      </w:r>
      <w:r w:rsidR="00E16D54" w:rsidRPr="00A117D5">
        <w:rPr>
          <w:b/>
          <w:i/>
        </w:rPr>
        <w:t>in FR1</w:t>
      </w:r>
      <w:r w:rsidR="00E16D54">
        <w:rPr>
          <w:b/>
          <w:i/>
        </w:rPr>
        <w:t xml:space="preserve"> in Dense Urban with 5 UEs/cell</w:t>
      </w:r>
      <w:r w:rsidR="00E16D54" w:rsidRPr="00A117D5">
        <w:rPr>
          <w:b/>
          <w:i/>
        </w:rPr>
        <w:t>,</w:t>
      </w:r>
      <w:r w:rsidR="003F53B5">
        <w:rPr>
          <w:b/>
          <w:i/>
        </w:rPr>
        <w:t xml:space="preserve"> </w:t>
      </w:r>
    </w:p>
    <w:p w14:paraId="7EC875BF" w14:textId="77777777" w:rsidR="003F53B5" w:rsidRPr="003F53B5" w:rsidRDefault="009A65B6"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2.97</w:t>
      </w:r>
      <w:r w:rsidR="00E16D54" w:rsidRPr="003F53B5">
        <w:rPr>
          <w:rFonts w:ascii="Times New Roman" w:hAnsi="Times New Roman"/>
          <w:b/>
          <w:i/>
          <w:sz w:val="20"/>
          <w:szCs w:val="20"/>
        </w:rPr>
        <w:t xml:space="preserve">% mean PSG can be achieved under all UEs without capacity loss by using R15/16 CDRX scheme with 10ms DRX cycle. </w:t>
      </w:r>
    </w:p>
    <w:p w14:paraId="7BE60F7F" w14:textId="77777777" w:rsidR="003F53B5" w:rsidRPr="003F53B5" w:rsidRDefault="00E16D54"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4.</w:t>
      </w:r>
      <w:r w:rsidR="009A65B6" w:rsidRPr="003F53B5">
        <w:rPr>
          <w:rFonts w:ascii="Times New Roman" w:hAnsi="Times New Roman"/>
          <w:b/>
          <w:i/>
          <w:sz w:val="20"/>
          <w:szCs w:val="20"/>
        </w:rPr>
        <w:t>77</w:t>
      </w:r>
      <w:r w:rsidRPr="003F53B5">
        <w:rPr>
          <w:rFonts w:ascii="Times New Roman" w:hAnsi="Times New Roman"/>
          <w:b/>
          <w:i/>
          <w:sz w:val="20"/>
          <w:szCs w:val="20"/>
        </w:rPr>
        <w:t xml:space="preserve">% mean PSG can be achieved under all UEs without capacity loss by using R15/16 CDRX scheme with 16ms DRX cycle. </w:t>
      </w:r>
    </w:p>
    <w:p w14:paraId="1F0F75CC" w14:textId="77777777" w:rsidR="003F53B5" w:rsidRPr="003F53B5" w:rsidRDefault="009A65B6"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23.80</w:t>
      </w:r>
      <w:r w:rsidR="00E16D54" w:rsidRPr="003F53B5">
        <w:rPr>
          <w:rFonts w:ascii="Times New Roman" w:hAnsi="Times New Roman"/>
          <w:b/>
          <w:i/>
          <w:sz w:val="20"/>
          <w:szCs w:val="20"/>
        </w:rPr>
        <w:t>% mean PSG can be achieved under all UEs without capacity loss by using aligning DRX ON Duration scheme.</w:t>
      </w:r>
      <w:r w:rsidR="003F53B5" w:rsidRPr="003F53B5">
        <w:rPr>
          <w:rFonts w:ascii="Times New Roman" w:hAnsi="Times New Roman"/>
          <w:b/>
          <w:i/>
          <w:sz w:val="20"/>
          <w:szCs w:val="20"/>
        </w:rPr>
        <w:t xml:space="preserve"> </w:t>
      </w:r>
    </w:p>
    <w:p w14:paraId="518BC40B" w14:textId="064BA542" w:rsidR="00E16D54" w:rsidRPr="003F53B5" w:rsidRDefault="00A95BDD"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35.46</w:t>
      </w:r>
      <w:r w:rsidR="00E16D54" w:rsidRPr="003F53B5">
        <w:rPr>
          <w:rFonts w:ascii="Times New Roman" w:hAnsi="Times New Roman"/>
          <w:b/>
          <w:i/>
          <w:sz w:val="20"/>
          <w:szCs w:val="20"/>
        </w:rPr>
        <w:t>% mean PSG can be achieved under all UEs without capacity loss by using PDCCH skipping scheme.</w:t>
      </w:r>
      <w:bookmarkEnd w:id="159"/>
    </w:p>
    <w:p w14:paraId="46778360" w14:textId="0C74FA7C" w:rsidR="003F53B5" w:rsidRDefault="004D07BB" w:rsidP="002575C0">
      <w:pPr>
        <w:pStyle w:val="a7"/>
        <w:jc w:val="both"/>
        <w:rPr>
          <w:b/>
          <w:i/>
        </w:rPr>
      </w:pPr>
      <w:bookmarkStart w:id="160" w:name="_Ref71581254"/>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47</w:t>
      </w:r>
      <w:r w:rsidRPr="00DD2BE0">
        <w:rPr>
          <w:b/>
          <w:i/>
        </w:rPr>
        <w:fldChar w:fldCharType="end"/>
      </w:r>
      <w:r w:rsidR="00E16D54" w:rsidRPr="00D54103">
        <w:rPr>
          <w:b/>
          <w:i/>
        </w:rPr>
        <w:t>:</w:t>
      </w:r>
      <w:r w:rsidR="00E16D54" w:rsidRPr="00E27EF9">
        <w:rPr>
          <w:b/>
          <w:i/>
        </w:rPr>
        <w:t xml:space="preserve"> </w:t>
      </w:r>
      <w:r w:rsidR="00E16D54" w:rsidRPr="00A117D5">
        <w:rPr>
          <w:b/>
          <w:i/>
        </w:rPr>
        <w:t xml:space="preserve">For </w:t>
      </w:r>
      <w:r w:rsidR="00E16D54">
        <w:rPr>
          <w:b/>
          <w:i/>
        </w:rPr>
        <w:t xml:space="preserve">UL </w:t>
      </w:r>
      <w:r w:rsidR="009A7E44" w:rsidRPr="009A7E44">
        <w:rPr>
          <w:b/>
          <w:i/>
        </w:rPr>
        <w:t>pose/control+</w:t>
      </w:r>
      <w:r w:rsidR="00E16D54">
        <w:rPr>
          <w:b/>
          <w:i/>
        </w:rPr>
        <w:t>video</w:t>
      </w:r>
      <w:r w:rsidR="009A7E44" w:rsidRPr="009A7E44">
        <w:rPr>
          <w:b/>
          <w:i/>
        </w:rPr>
        <w:t>(</w:t>
      </w:r>
      <w:r w:rsidR="00E16D54">
        <w:rPr>
          <w:b/>
          <w:i/>
        </w:rPr>
        <w:t>10Mbps_60FPS_</w:t>
      </w:r>
      <w:r w:rsidR="009A7E44" w:rsidRPr="009A7E44">
        <w:rPr>
          <w:b/>
          <w:i/>
        </w:rPr>
        <w:t>60ms) streams</w:t>
      </w:r>
      <w:r w:rsidR="00E16D54">
        <w:rPr>
          <w:b/>
          <w:i/>
        </w:rPr>
        <w:t xml:space="preserve"> of </w:t>
      </w:r>
      <w:r w:rsidR="00E16D54" w:rsidRPr="00201002">
        <w:rPr>
          <w:b/>
          <w:i/>
        </w:rPr>
        <w:t xml:space="preserve">AR </w:t>
      </w:r>
      <w:r w:rsidR="00E16D54" w:rsidRPr="00A117D5">
        <w:rPr>
          <w:b/>
          <w:i/>
        </w:rPr>
        <w:t xml:space="preserve">in FR1 </w:t>
      </w:r>
      <w:r w:rsidR="00E16D54">
        <w:rPr>
          <w:b/>
          <w:i/>
        </w:rPr>
        <w:t>in Dense Urban with 5 UEs/cell</w:t>
      </w:r>
      <w:r w:rsidR="00E16D54" w:rsidRPr="00A117D5">
        <w:rPr>
          <w:b/>
          <w:i/>
        </w:rPr>
        <w:t>,</w:t>
      </w:r>
      <w:r w:rsidR="003F53B5">
        <w:rPr>
          <w:b/>
          <w:i/>
        </w:rPr>
        <w:t xml:space="preserve"> </w:t>
      </w:r>
    </w:p>
    <w:p w14:paraId="4E537028" w14:textId="77777777" w:rsidR="003F53B5" w:rsidRPr="003F53B5" w:rsidRDefault="00A9522A"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hint="eastAsia"/>
          <w:b/>
          <w:i/>
          <w:sz w:val="20"/>
          <w:szCs w:val="20"/>
        </w:rPr>
        <w:t>3.00</w:t>
      </w:r>
      <w:r w:rsidR="00E16D54" w:rsidRPr="003F53B5">
        <w:rPr>
          <w:rFonts w:ascii="Times New Roman" w:hAnsi="Times New Roman"/>
          <w:b/>
          <w:i/>
          <w:sz w:val="20"/>
          <w:szCs w:val="20"/>
        </w:rPr>
        <w:t xml:space="preserve">% mean PSG can be achieved under satisfied UEs without capacity loss by using R15/16 CDRX scheme with 10ms DRX cycle. </w:t>
      </w:r>
    </w:p>
    <w:p w14:paraId="652E0214" w14:textId="77777777" w:rsidR="003F53B5" w:rsidRPr="003F53B5" w:rsidRDefault="00E16D54"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4.</w:t>
      </w:r>
      <w:r w:rsidR="00A9522A" w:rsidRPr="003F53B5">
        <w:rPr>
          <w:rFonts w:ascii="Times New Roman" w:hAnsi="Times New Roman" w:hint="eastAsia"/>
          <w:b/>
          <w:i/>
          <w:sz w:val="20"/>
          <w:szCs w:val="20"/>
        </w:rPr>
        <w:t>95</w:t>
      </w:r>
      <w:r w:rsidRPr="003F53B5">
        <w:rPr>
          <w:rFonts w:ascii="Times New Roman" w:hAnsi="Times New Roman"/>
          <w:b/>
          <w:i/>
          <w:sz w:val="20"/>
          <w:szCs w:val="20"/>
        </w:rPr>
        <w:t xml:space="preserve">% mean PSG can be achieved under satisfied UEs without capacity loss by using R15/16 CDRX scheme with 16ms DRX cycle. </w:t>
      </w:r>
    </w:p>
    <w:p w14:paraId="57634B17" w14:textId="77777777" w:rsidR="003F53B5" w:rsidRPr="003F53B5" w:rsidRDefault="00A9522A"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hint="eastAsia"/>
          <w:b/>
          <w:i/>
          <w:sz w:val="20"/>
          <w:szCs w:val="20"/>
        </w:rPr>
        <w:t>25.0</w:t>
      </w:r>
      <w:r w:rsidR="00E16D54" w:rsidRPr="003F53B5">
        <w:rPr>
          <w:rFonts w:ascii="Times New Roman" w:hAnsi="Times New Roman"/>
          <w:b/>
          <w:i/>
          <w:sz w:val="20"/>
          <w:szCs w:val="20"/>
        </w:rPr>
        <w:t>7% mean PSG can be achieved under satisfied UEs without capacity loss by using aligning DRX ON Duration scheme.</w:t>
      </w:r>
      <w:r w:rsidR="003F53B5" w:rsidRPr="003F53B5">
        <w:rPr>
          <w:rFonts w:ascii="Times New Roman" w:hAnsi="Times New Roman"/>
          <w:b/>
          <w:i/>
          <w:sz w:val="20"/>
          <w:szCs w:val="20"/>
        </w:rPr>
        <w:t xml:space="preserve"> </w:t>
      </w:r>
    </w:p>
    <w:p w14:paraId="7D7A8FDB" w14:textId="35AA0A8B" w:rsidR="00E16D54" w:rsidRPr="003F53B5" w:rsidRDefault="00A95BDD"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lastRenderedPageBreak/>
        <w:t>36.26</w:t>
      </w:r>
      <w:r w:rsidR="00E16D54" w:rsidRPr="003F53B5">
        <w:rPr>
          <w:rFonts w:ascii="Times New Roman" w:hAnsi="Times New Roman"/>
          <w:b/>
          <w:i/>
          <w:sz w:val="20"/>
          <w:szCs w:val="20"/>
        </w:rPr>
        <w:t>% mean PSG can be achieved under satisfied UEs without capacity loss by using PDCCH skipping scheme.</w:t>
      </w:r>
      <w:bookmarkEnd w:id="160"/>
    </w:p>
    <w:p w14:paraId="61EDD04C" w14:textId="77777777" w:rsidR="00E16D54" w:rsidRDefault="00E16D54" w:rsidP="00E16D54">
      <w:pPr>
        <w:numPr>
          <w:ilvl w:val="0"/>
          <w:numId w:val="65"/>
        </w:numPr>
        <w:spacing w:before="120" w:after="120" w:line="276" w:lineRule="auto"/>
        <w:jc w:val="both"/>
      </w:pPr>
      <w:r>
        <w:rPr>
          <w:rFonts w:eastAsiaTheme="minorEastAsia"/>
        </w:rPr>
        <w:t>Light load case</w:t>
      </w:r>
    </w:p>
    <w:p w14:paraId="7B5CEAAB" w14:textId="68DB87F9" w:rsidR="00E16D54" w:rsidRDefault="00E16D54" w:rsidP="00E16D54">
      <w:pPr>
        <w:pStyle w:val="a7"/>
        <w:jc w:val="center"/>
      </w:pPr>
      <w:r>
        <w:t xml:space="preserve">Table </w:t>
      </w:r>
      <w:r w:rsidR="007F11D0">
        <w:fldChar w:fldCharType="begin"/>
      </w:r>
      <w:r w:rsidR="007F11D0">
        <w:instrText xml:space="preserve"> SEQ Table \* ARABIC </w:instrText>
      </w:r>
      <w:r w:rsidR="007F11D0">
        <w:fldChar w:fldCharType="separate"/>
      </w:r>
      <w:r w:rsidR="0084762E">
        <w:rPr>
          <w:noProof/>
        </w:rPr>
        <w:t>26</w:t>
      </w:r>
      <w:r w:rsidR="007F11D0">
        <w:fldChar w:fldCharType="end"/>
      </w:r>
      <w:r w:rsidRPr="00CC2F59">
        <w:rPr>
          <w:rFonts w:eastAsia="宋体"/>
          <w:szCs w:val="22"/>
          <w:lang w:eastAsia="zh-CN"/>
        </w:rPr>
        <w:t xml:space="preserve">. </w:t>
      </w:r>
      <w:r>
        <w:rPr>
          <w:rFonts w:eastAsia="宋体"/>
          <w:szCs w:val="22"/>
          <w:lang w:eastAsia="zh-CN"/>
        </w:rPr>
        <w:t xml:space="preserve">FR1 </w:t>
      </w:r>
      <w:r>
        <w:t>UL</w:t>
      </w:r>
      <w:r w:rsidRPr="00817928">
        <w:t xml:space="preserve"> capacity and power consumption results in </w:t>
      </w:r>
      <w:r>
        <w:t>Dense Urban</w:t>
      </w:r>
      <w:r w:rsidRPr="00817928">
        <w:t xml:space="preserve"> scenario</w:t>
      </w:r>
    </w:p>
    <w:tbl>
      <w:tblPr>
        <w:tblW w:w="8931" w:type="dxa"/>
        <w:jc w:val="center"/>
        <w:tblLayout w:type="fixed"/>
        <w:tblLook w:val="04A0" w:firstRow="1" w:lastRow="0" w:firstColumn="1" w:lastColumn="0" w:noHBand="0" w:noVBand="1"/>
      </w:tblPr>
      <w:tblGrid>
        <w:gridCol w:w="1660"/>
        <w:gridCol w:w="1029"/>
        <w:gridCol w:w="997"/>
        <w:gridCol w:w="845"/>
        <w:gridCol w:w="856"/>
        <w:gridCol w:w="1181"/>
        <w:gridCol w:w="1181"/>
        <w:gridCol w:w="1182"/>
      </w:tblGrid>
      <w:tr w:rsidR="00E16D54" w:rsidRPr="00D5563A" w14:paraId="3462A250" w14:textId="77777777" w:rsidTr="008F3B7F">
        <w:trPr>
          <w:trHeight w:val="660"/>
          <w:jc w:val="center"/>
        </w:trPr>
        <w:tc>
          <w:tcPr>
            <w:tcW w:w="166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36A39403" w14:textId="77777777" w:rsidR="00E16D54" w:rsidRPr="005001BA" w:rsidRDefault="00E16D54" w:rsidP="008F3B7F">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3C721487" w14:textId="77777777" w:rsidR="00E16D54" w:rsidRDefault="00E16D54" w:rsidP="008F3B7F">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7F8A45EC" w14:textId="77777777" w:rsidR="00E16D54" w:rsidRPr="005001BA" w:rsidRDefault="00E16D54" w:rsidP="008F3B7F">
            <w:pPr>
              <w:ind w:left="800" w:hangingChars="400" w:hanging="800"/>
              <w:jc w:val="center"/>
              <w:rPr>
                <w:rFonts w:eastAsia="等线"/>
                <w:b/>
                <w:bCs/>
                <w:color w:val="000000"/>
                <w:szCs w:val="20"/>
                <w:lang w:eastAsia="zh-CN"/>
              </w:rPr>
            </w:pPr>
          </w:p>
          <w:p w14:paraId="76A9687D" w14:textId="77777777" w:rsidR="00E16D54" w:rsidRPr="00846BD5" w:rsidRDefault="00E16D54" w:rsidP="008F3B7F">
            <w:pPr>
              <w:jc w:val="both"/>
              <w:rPr>
                <w:rFonts w:eastAsia="等线"/>
                <w:b/>
                <w:bCs/>
                <w:color w:val="000000"/>
                <w:sz w:val="16"/>
                <w:szCs w:val="16"/>
                <w:lang w:eastAsia="zh-CN"/>
              </w:rPr>
            </w:pPr>
            <w:r w:rsidRPr="005001BA">
              <w:rPr>
                <w:rFonts w:eastAsia="等线"/>
                <w:b/>
                <w:bCs/>
                <w:color w:val="000000"/>
                <w:szCs w:val="20"/>
                <w:lang w:eastAsia="zh-CN"/>
              </w:rPr>
              <w:t>Cases</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5C1A8A0E"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012F24AA" w14:textId="77777777" w:rsidR="00E16D54" w:rsidRPr="005001BA" w:rsidRDefault="00E16D54" w:rsidP="008F3B7F">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089E3E9D"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Mean_power</w:t>
            </w:r>
          </w:p>
        </w:tc>
        <w:tc>
          <w:tcPr>
            <w:tcW w:w="4400"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39D4D0FF"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 xml:space="preserve">Power Saving Gain (PSG) compared to </w:t>
            </w:r>
            <w:r>
              <w:rPr>
                <w:rFonts w:eastAsia="等线"/>
                <w:b/>
                <w:bCs/>
                <w:color w:val="000000"/>
                <w:szCs w:val="16"/>
                <w:lang w:eastAsia="zh-CN"/>
              </w:rPr>
              <w:t>Baseline</w:t>
            </w:r>
          </w:p>
        </w:tc>
      </w:tr>
      <w:tr w:rsidR="00E16D54" w:rsidRPr="00D5563A" w14:paraId="6F745BCF" w14:textId="77777777" w:rsidTr="008F3B7F">
        <w:trPr>
          <w:trHeight w:val="570"/>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46F9A6C9" w14:textId="77777777" w:rsidR="00E16D54" w:rsidRPr="00846BD5" w:rsidRDefault="00E16D54" w:rsidP="008F3B7F">
            <w:pPr>
              <w:rPr>
                <w:rFonts w:eastAsia="等线"/>
                <w:b/>
                <w:bCs/>
                <w:color w:val="000000"/>
                <w:sz w:val="16"/>
                <w:szCs w:val="16"/>
                <w:lang w:eastAsia="zh-CN"/>
              </w:rPr>
            </w:pPr>
          </w:p>
        </w:tc>
        <w:tc>
          <w:tcPr>
            <w:tcW w:w="1029"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7280510C" w14:textId="77777777" w:rsidR="00E16D54" w:rsidRPr="005001BA" w:rsidRDefault="00E16D54" w:rsidP="008F3B7F">
            <w:pPr>
              <w:rPr>
                <w:rFonts w:eastAsia="等线"/>
                <w:b/>
                <w:bCs/>
                <w:color w:val="000000"/>
                <w:szCs w:val="16"/>
                <w:lang w:eastAsia="zh-CN"/>
              </w:rPr>
            </w:pPr>
          </w:p>
        </w:tc>
        <w:tc>
          <w:tcPr>
            <w:tcW w:w="997"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3FB22601" w14:textId="77777777" w:rsidR="00E16D54" w:rsidRPr="005001BA" w:rsidRDefault="00E16D54" w:rsidP="008F3B7F">
            <w:pPr>
              <w:rPr>
                <w:rFonts w:eastAsia="等线"/>
                <w:b/>
                <w:bCs/>
                <w:color w:val="000000"/>
                <w:szCs w:val="16"/>
                <w:lang w:eastAsia="zh-CN"/>
              </w:rPr>
            </w:pPr>
          </w:p>
        </w:tc>
        <w:tc>
          <w:tcPr>
            <w:tcW w:w="845"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3068DCE4" w14:textId="77777777" w:rsidR="00E16D54" w:rsidRPr="005001BA" w:rsidRDefault="00E16D54" w:rsidP="008F3B7F">
            <w:pPr>
              <w:jc w:val="center"/>
              <w:rPr>
                <w:rFonts w:eastAsia="等线"/>
                <w:b/>
                <w:bCs/>
                <w:color w:val="000000"/>
                <w:szCs w:val="16"/>
                <w:lang w:eastAsia="zh-CN"/>
              </w:rPr>
            </w:pPr>
          </w:p>
        </w:tc>
        <w:tc>
          <w:tcPr>
            <w:tcW w:w="856"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1EED937"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30FEA47"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149B4A5C"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2480777A" w14:textId="77777777" w:rsidR="00E16D54" w:rsidRPr="005001BA" w:rsidRDefault="00E16D54" w:rsidP="008F3B7F">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E16D54" w:rsidRPr="00D5563A" w14:paraId="2C4EC924" w14:textId="77777777" w:rsidTr="006F07C7">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F301E5" w14:textId="77777777" w:rsidR="00E16D54" w:rsidRPr="005001BA" w:rsidRDefault="00E16D54" w:rsidP="008F3B7F">
            <w:pPr>
              <w:jc w:val="both"/>
              <w:rPr>
                <w:rFonts w:eastAsia="等线"/>
                <w:b/>
                <w:bCs/>
                <w:color w:val="000000"/>
                <w:szCs w:val="16"/>
                <w:lang w:eastAsia="zh-CN"/>
              </w:rPr>
            </w:pPr>
            <w:r w:rsidRPr="005C53B9">
              <w:rPr>
                <w:rFonts w:eastAsia="等线"/>
                <w:b/>
                <w:bCs/>
                <w:color w:val="000000"/>
                <w:szCs w:val="16"/>
                <w:lang w:eastAsia="zh-CN"/>
              </w:rPr>
              <w:t>AlwaysOn</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4E9C8508" w14:textId="790065C8" w:rsidR="00E16D54" w:rsidRPr="005001BA" w:rsidRDefault="00E16D54" w:rsidP="008F3B7F">
            <w:pPr>
              <w:jc w:val="center"/>
              <w:rPr>
                <w:rFonts w:eastAsia="等线"/>
                <w:color w:val="000000"/>
                <w:szCs w:val="16"/>
                <w:lang w:eastAsia="zh-CN"/>
              </w:rPr>
            </w:pPr>
            <w:r w:rsidRPr="00AF3DDF">
              <w:t>2.</w:t>
            </w:r>
            <w:r w:rsidR="00CB24C8">
              <w:t>84</w:t>
            </w:r>
            <w:r>
              <w:t>/3</w:t>
            </w:r>
          </w:p>
        </w:tc>
        <w:tc>
          <w:tcPr>
            <w:tcW w:w="997" w:type="dxa"/>
            <w:tcBorders>
              <w:top w:val="single" w:sz="4" w:space="0" w:color="auto"/>
              <w:left w:val="nil"/>
              <w:bottom w:val="single" w:sz="4" w:space="0" w:color="auto"/>
              <w:right w:val="single" w:sz="4" w:space="0" w:color="auto"/>
            </w:tcBorders>
            <w:shd w:val="clear" w:color="auto" w:fill="auto"/>
            <w:vAlign w:val="center"/>
          </w:tcPr>
          <w:p w14:paraId="65A871C0" w14:textId="77777777" w:rsidR="00E16D54" w:rsidRPr="005001BA" w:rsidRDefault="00E16D54" w:rsidP="008F3B7F">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0A20B788" w14:textId="5F1D8B83" w:rsidR="00E16D54" w:rsidRPr="005001BA" w:rsidRDefault="00A331E0" w:rsidP="008F3B7F">
            <w:pPr>
              <w:jc w:val="center"/>
              <w:rPr>
                <w:rFonts w:eastAsia="等线"/>
                <w:color w:val="000000"/>
                <w:szCs w:val="16"/>
                <w:lang w:eastAsia="zh-CN"/>
              </w:rPr>
            </w:pPr>
            <w:r w:rsidRPr="00A331E0">
              <w:rPr>
                <w:rFonts w:eastAsia="等线"/>
                <w:color w:val="000000"/>
                <w:szCs w:val="16"/>
                <w:lang w:eastAsia="zh-CN"/>
              </w:rPr>
              <w:t>129.56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2D9BA6" w14:textId="77777777" w:rsidR="00E16D54" w:rsidRPr="005001BA" w:rsidRDefault="00E16D54" w:rsidP="008F3B7F">
            <w:pPr>
              <w:jc w:val="center"/>
              <w:rPr>
                <w:rFonts w:eastAsia="等线"/>
                <w:color w:val="000000"/>
                <w:szCs w:val="16"/>
                <w:lang w:eastAsia="zh-CN"/>
              </w:rPr>
            </w:pPr>
            <w:r w:rsidRPr="00AF3DDF">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04B8EE79" w14:textId="77777777" w:rsidR="00E16D54" w:rsidRPr="005001BA" w:rsidRDefault="00E16D54" w:rsidP="008F3B7F">
            <w:pPr>
              <w:jc w:val="center"/>
              <w:rPr>
                <w:rFonts w:eastAsia="等线"/>
                <w:color w:val="000000"/>
                <w:szCs w:val="16"/>
                <w:lang w:eastAsia="zh-CN"/>
              </w:rPr>
            </w:pPr>
            <w:r w:rsidRPr="00AF3DDF">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5A15027" w14:textId="77777777" w:rsidR="00E16D54" w:rsidRPr="005001BA" w:rsidRDefault="00E16D54" w:rsidP="008F3B7F">
            <w:pPr>
              <w:jc w:val="center"/>
              <w:rPr>
                <w:rFonts w:eastAsia="等线"/>
                <w:color w:val="000000"/>
                <w:szCs w:val="16"/>
                <w:lang w:eastAsia="zh-CN"/>
              </w:rPr>
            </w:pPr>
            <w:r w:rsidRPr="00AF3DDF">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88CCAD9" w14:textId="77777777" w:rsidR="00E16D54" w:rsidRPr="005001BA" w:rsidRDefault="00E16D54" w:rsidP="008F3B7F">
            <w:pPr>
              <w:jc w:val="center"/>
              <w:rPr>
                <w:rFonts w:eastAsia="等线"/>
                <w:color w:val="000000"/>
                <w:szCs w:val="16"/>
                <w:lang w:eastAsia="zh-CN"/>
              </w:rPr>
            </w:pPr>
            <w:r w:rsidRPr="00AF3DDF">
              <w:t>-</w:t>
            </w:r>
          </w:p>
        </w:tc>
      </w:tr>
      <w:tr w:rsidR="00E16D54" w:rsidRPr="00D5563A" w14:paraId="7EB3DA52" w14:textId="77777777" w:rsidTr="006F07C7">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87298A" w14:textId="77777777" w:rsidR="00E16D54" w:rsidRDefault="00E16D54" w:rsidP="008F3B7F">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0D518D92" w14:textId="77777777" w:rsidR="00E16D54" w:rsidRPr="0074564E" w:rsidRDefault="00E16D54" w:rsidP="008F3B7F">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0CB0C5E0" w14:textId="77777777" w:rsidR="00E16D54" w:rsidRPr="00A35B3E" w:rsidRDefault="00E16D54" w:rsidP="008F3B7F">
            <w:pPr>
              <w:jc w:val="center"/>
              <w:rPr>
                <w:color w:val="0070C0"/>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74A3DFD0" w14:textId="3FF99F8F" w:rsidR="00E16D54" w:rsidRPr="00A35B3E" w:rsidRDefault="00A331E0" w:rsidP="008F3B7F">
            <w:pPr>
              <w:jc w:val="center"/>
              <w:rPr>
                <w:color w:val="0070C0"/>
              </w:rPr>
            </w:pPr>
            <w:r w:rsidRPr="00A331E0">
              <w:rPr>
                <w:color w:val="0070C0"/>
              </w:rPr>
              <w:t>128.51</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DCE2CAB" w14:textId="77777777" w:rsidR="00E16D54" w:rsidRPr="00A35B3E" w:rsidRDefault="00E16D54" w:rsidP="008F3B7F">
            <w:pPr>
              <w:jc w:val="center"/>
              <w:rPr>
                <w:color w:val="0070C0"/>
              </w:rPr>
            </w:pPr>
            <w:r w:rsidRPr="00A35B3E">
              <w:rPr>
                <w:color w:val="0070C0"/>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79946A91" w14:textId="77777777" w:rsidR="00E16D54" w:rsidRPr="00A35B3E" w:rsidRDefault="00E16D54" w:rsidP="008F3B7F">
            <w:pPr>
              <w:jc w:val="center"/>
              <w:rPr>
                <w:color w:val="0070C0"/>
              </w:rPr>
            </w:pPr>
            <w:r w:rsidRPr="00A35B3E">
              <w:rPr>
                <w:color w:val="0070C0"/>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DC943B2" w14:textId="77777777" w:rsidR="00E16D54" w:rsidRPr="00A35B3E" w:rsidRDefault="00E16D54" w:rsidP="008F3B7F">
            <w:pPr>
              <w:jc w:val="center"/>
              <w:rPr>
                <w:color w:val="0070C0"/>
              </w:rPr>
            </w:pPr>
            <w:r w:rsidRPr="00A35B3E">
              <w:rPr>
                <w:color w:val="0070C0"/>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D36E9CB" w14:textId="77777777" w:rsidR="00E16D54" w:rsidRPr="00A35B3E" w:rsidRDefault="00E16D54" w:rsidP="008F3B7F">
            <w:pPr>
              <w:jc w:val="center"/>
              <w:rPr>
                <w:color w:val="0070C0"/>
              </w:rPr>
            </w:pPr>
            <w:r w:rsidRPr="00A35B3E">
              <w:rPr>
                <w:color w:val="0070C0"/>
              </w:rPr>
              <w:t>-</w:t>
            </w:r>
          </w:p>
        </w:tc>
      </w:tr>
      <w:tr w:rsidR="00E16D54" w:rsidRPr="00D5563A" w14:paraId="4F54C24D" w14:textId="77777777" w:rsidTr="006F07C7">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CB8A3A" w14:textId="77777777" w:rsidR="00E16D54" w:rsidRDefault="00E16D54" w:rsidP="008F3B7F">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1F82B873" w14:textId="77777777" w:rsidR="00E16D54" w:rsidRDefault="00E16D54" w:rsidP="008F3B7F">
            <w:pPr>
              <w:jc w:val="both"/>
              <w:rPr>
                <w:rFonts w:eastAsia="等线"/>
                <w:b/>
                <w:bCs/>
                <w:color w:val="000000"/>
                <w:szCs w:val="20"/>
                <w:lang w:eastAsia="zh-CN"/>
              </w:rPr>
            </w:pPr>
            <w:r>
              <w:rPr>
                <w:rFonts w:eastAsia="等线"/>
                <w:b/>
                <w:bCs/>
                <w:color w:val="000000"/>
                <w:szCs w:val="20"/>
                <w:lang w:eastAsia="zh-CN"/>
              </w:rPr>
              <w:t>10ms_8ms_4ms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74EAE466" w14:textId="11846A38" w:rsidR="00E16D54" w:rsidRPr="0074564E" w:rsidRDefault="00E16D54" w:rsidP="008F3B7F">
            <w:pPr>
              <w:jc w:val="center"/>
            </w:pPr>
            <w:r w:rsidRPr="00AF3DDF">
              <w:t>2.</w:t>
            </w:r>
            <w:r w:rsidR="00A331E0">
              <w:t>81</w:t>
            </w:r>
            <w:r>
              <w:t>/3</w:t>
            </w:r>
          </w:p>
        </w:tc>
        <w:tc>
          <w:tcPr>
            <w:tcW w:w="997" w:type="dxa"/>
            <w:tcBorders>
              <w:top w:val="single" w:sz="4" w:space="0" w:color="auto"/>
              <w:left w:val="nil"/>
              <w:bottom w:val="single" w:sz="4" w:space="0" w:color="auto"/>
              <w:right w:val="single" w:sz="4" w:space="0" w:color="auto"/>
            </w:tcBorders>
            <w:shd w:val="clear" w:color="auto" w:fill="auto"/>
            <w:vAlign w:val="center"/>
          </w:tcPr>
          <w:p w14:paraId="724907FA" w14:textId="77777777" w:rsidR="00E16D54" w:rsidRPr="0074564E" w:rsidRDefault="00E16D54" w:rsidP="008F3B7F">
            <w:pPr>
              <w:jc w:val="cente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76C3E373" w14:textId="6E9A4C9C" w:rsidR="00E16D54" w:rsidRPr="0074564E" w:rsidRDefault="00A331E0" w:rsidP="008F3B7F">
            <w:pPr>
              <w:jc w:val="center"/>
            </w:pPr>
            <w:r w:rsidRPr="000B1DE6">
              <w:t>125.65</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F9A6B1" w14:textId="7D488F00" w:rsidR="00E16D54" w:rsidRPr="002A55C4" w:rsidRDefault="00A331E0" w:rsidP="008F3B7F">
            <w:pPr>
              <w:jc w:val="center"/>
              <w:rPr>
                <w:color w:val="FF0000"/>
              </w:rPr>
            </w:pPr>
            <w:r w:rsidRPr="000B1DE6">
              <w:t>3.02%</w:t>
            </w:r>
          </w:p>
        </w:tc>
        <w:tc>
          <w:tcPr>
            <w:tcW w:w="1181" w:type="dxa"/>
            <w:tcBorders>
              <w:top w:val="single" w:sz="4" w:space="0" w:color="auto"/>
              <w:left w:val="nil"/>
              <w:bottom w:val="single" w:sz="4" w:space="0" w:color="auto"/>
              <w:right w:val="single" w:sz="4" w:space="0" w:color="auto"/>
            </w:tcBorders>
            <w:shd w:val="clear" w:color="auto" w:fill="auto"/>
            <w:vAlign w:val="center"/>
          </w:tcPr>
          <w:p w14:paraId="2B7CAE24" w14:textId="63A2F85F" w:rsidR="00E16D54" w:rsidRPr="002A55C4" w:rsidRDefault="00A331E0" w:rsidP="008F3B7F">
            <w:pPr>
              <w:jc w:val="center"/>
              <w:rPr>
                <w:color w:val="FF0000"/>
              </w:rPr>
            </w:pPr>
            <w:r w:rsidRPr="000B1DE6">
              <w:t>0.00%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9316CBF" w14:textId="7E1F3AA3" w:rsidR="00E16D54" w:rsidRPr="002A55C4" w:rsidRDefault="00A331E0" w:rsidP="008F3B7F">
            <w:pPr>
              <w:jc w:val="center"/>
              <w:rPr>
                <w:color w:val="FF0000"/>
              </w:rPr>
            </w:pPr>
            <w:r w:rsidRPr="000B1DE6">
              <w:t>3.98%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825DB24" w14:textId="0F196F29" w:rsidR="00E16D54" w:rsidRPr="002A55C4" w:rsidRDefault="00A331E0" w:rsidP="008F3B7F">
            <w:pPr>
              <w:jc w:val="center"/>
              <w:rPr>
                <w:color w:val="FF0000"/>
              </w:rPr>
            </w:pPr>
            <w:r w:rsidRPr="000B1DE6">
              <w:t>6.19%</w:t>
            </w:r>
          </w:p>
        </w:tc>
      </w:tr>
      <w:tr w:rsidR="00E16D54" w:rsidRPr="00D5563A" w14:paraId="7DB0D702" w14:textId="77777777" w:rsidTr="006F07C7">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EF618" w14:textId="77777777" w:rsidR="00E16D54" w:rsidRPr="00EA106A" w:rsidRDefault="00E16D54" w:rsidP="008F3B7F">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30239C56" w14:textId="77777777" w:rsidR="00E16D54" w:rsidRPr="0074564E" w:rsidRDefault="00E16D54" w:rsidP="008F3B7F">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613149C3" w14:textId="77777777" w:rsidR="00E16D54" w:rsidRPr="00A35B3E" w:rsidRDefault="00E16D54" w:rsidP="008F3B7F">
            <w:pPr>
              <w:jc w:val="center"/>
              <w:rPr>
                <w:color w:val="0070C0"/>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3AE7A95D" w14:textId="3079FED3" w:rsidR="00E16D54" w:rsidRPr="00A35B3E" w:rsidRDefault="00A331E0" w:rsidP="008F3B7F">
            <w:pPr>
              <w:jc w:val="center"/>
              <w:rPr>
                <w:color w:val="0070C0"/>
              </w:rPr>
            </w:pPr>
            <w:r w:rsidRPr="006F07C7">
              <w:rPr>
                <w:color w:val="0070C0"/>
              </w:rPr>
              <w:t>124.62</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59215C" w14:textId="1FB2A89C" w:rsidR="00E16D54" w:rsidRPr="00A35B3E" w:rsidRDefault="00A331E0" w:rsidP="008F3B7F">
            <w:pPr>
              <w:jc w:val="center"/>
              <w:rPr>
                <w:color w:val="0070C0"/>
              </w:rPr>
            </w:pPr>
            <w:r w:rsidRPr="006F07C7">
              <w:rPr>
                <w:color w:val="0070C0"/>
              </w:rPr>
              <w:t>3.03%</w:t>
            </w:r>
          </w:p>
        </w:tc>
        <w:tc>
          <w:tcPr>
            <w:tcW w:w="1181" w:type="dxa"/>
            <w:tcBorders>
              <w:top w:val="single" w:sz="4" w:space="0" w:color="auto"/>
              <w:left w:val="nil"/>
              <w:bottom w:val="single" w:sz="4" w:space="0" w:color="auto"/>
              <w:right w:val="single" w:sz="4" w:space="0" w:color="auto"/>
            </w:tcBorders>
            <w:shd w:val="clear" w:color="auto" w:fill="auto"/>
            <w:vAlign w:val="center"/>
          </w:tcPr>
          <w:p w14:paraId="4A61B8B0" w14:textId="23FB3C5E" w:rsidR="00E16D54" w:rsidRPr="00A35B3E" w:rsidRDefault="00A331E0" w:rsidP="008F3B7F">
            <w:pPr>
              <w:jc w:val="center"/>
              <w:rPr>
                <w:color w:val="0070C0"/>
              </w:rPr>
            </w:pPr>
            <w:r w:rsidRPr="006F07C7">
              <w:rPr>
                <w:color w:val="0070C0"/>
              </w:rPr>
              <w:t>0.01%</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1F711DB" w14:textId="7847B7DD" w:rsidR="00E16D54" w:rsidRPr="00A35B3E" w:rsidRDefault="00A331E0" w:rsidP="008F3B7F">
            <w:pPr>
              <w:jc w:val="center"/>
              <w:rPr>
                <w:color w:val="0070C0"/>
              </w:rPr>
            </w:pPr>
            <w:r w:rsidRPr="006F07C7">
              <w:rPr>
                <w:color w:val="0070C0"/>
              </w:rPr>
              <w:t>3.98%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E74B0D6" w14:textId="726591B1" w:rsidR="00E16D54" w:rsidRPr="00A35B3E" w:rsidRDefault="00A331E0" w:rsidP="008F3B7F">
            <w:pPr>
              <w:jc w:val="center"/>
              <w:rPr>
                <w:color w:val="0070C0"/>
              </w:rPr>
            </w:pPr>
            <w:r w:rsidRPr="006F07C7">
              <w:rPr>
                <w:color w:val="0070C0"/>
              </w:rPr>
              <w:t>6.19%</w:t>
            </w:r>
          </w:p>
        </w:tc>
      </w:tr>
      <w:tr w:rsidR="00E16D54" w:rsidRPr="00D5563A" w14:paraId="7FC2794F" w14:textId="77777777" w:rsidTr="006F07C7">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355CB2" w14:textId="77777777" w:rsidR="00E16D54" w:rsidRDefault="00E16D54" w:rsidP="008F3B7F">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0E31BA9C" w14:textId="301DA4FF" w:rsidR="00E16D54" w:rsidRPr="005001BA" w:rsidRDefault="00E16D54" w:rsidP="008F3B7F">
            <w:pPr>
              <w:jc w:val="both"/>
              <w:rPr>
                <w:rFonts w:eastAsia="等线"/>
                <w:b/>
                <w:bCs/>
                <w:color w:val="000000"/>
                <w:szCs w:val="16"/>
                <w:lang w:eastAsia="zh-CN"/>
              </w:rPr>
            </w:pPr>
            <w:r>
              <w:rPr>
                <w:rFonts w:eastAsia="等线"/>
                <w:b/>
                <w:bCs/>
                <w:color w:val="000000"/>
                <w:szCs w:val="20"/>
                <w:lang w:eastAsia="zh-CN"/>
              </w:rPr>
              <w:t>16ms_</w:t>
            </w:r>
            <w:r w:rsidR="00A331E0">
              <w:rPr>
                <w:rFonts w:eastAsia="等线"/>
                <w:b/>
                <w:bCs/>
                <w:color w:val="000000"/>
                <w:szCs w:val="20"/>
                <w:lang w:eastAsia="zh-CN"/>
              </w:rPr>
              <w:t>12ms</w:t>
            </w:r>
            <w:r>
              <w:rPr>
                <w:rFonts w:eastAsia="等线"/>
                <w:b/>
                <w:bCs/>
                <w:color w:val="000000"/>
                <w:szCs w:val="20"/>
                <w:lang w:eastAsia="zh-CN"/>
              </w:rPr>
              <w:t>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24D0B104" w14:textId="1FE6D6A9" w:rsidR="00E16D54" w:rsidRPr="005001BA" w:rsidRDefault="00E16D54" w:rsidP="008F3B7F">
            <w:pPr>
              <w:jc w:val="center"/>
              <w:rPr>
                <w:rFonts w:eastAsia="等线"/>
                <w:color w:val="000000"/>
                <w:szCs w:val="16"/>
                <w:lang w:eastAsia="zh-CN"/>
              </w:rPr>
            </w:pPr>
            <w:r w:rsidRPr="00AF3DDF">
              <w:t>2.</w:t>
            </w:r>
            <w:r w:rsidR="00A331E0">
              <w:t>78</w:t>
            </w:r>
            <w:r>
              <w:t>/3</w:t>
            </w:r>
          </w:p>
        </w:tc>
        <w:tc>
          <w:tcPr>
            <w:tcW w:w="997" w:type="dxa"/>
            <w:tcBorders>
              <w:top w:val="single" w:sz="4" w:space="0" w:color="auto"/>
              <w:left w:val="nil"/>
              <w:bottom w:val="single" w:sz="4" w:space="0" w:color="auto"/>
              <w:right w:val="single" w:sz="4" w:space="0" w:color="auto"/>
            </w:tcBorders>
            <w:shd w:val="clear" w:color="auto" w:fill="auto"/>
            <w:vAlign w:val="center"/>
          </w:tcPr>
          <w:p w14:paraId="75239EB9" w14:textId="77777777" w:rsidR="00E16D54" w:rsidRPr="005001BA" w:rsidRDefault="00E16D54" w:rsidP="008F3B7F">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728D08DA" w14:textId="5331ABC2" w:rsidR="00E16D54" w:rsidRPr="005001BA" w:rsidRDefault="00A331E0" w:rsidP="008F3B7F">
            <w:pPr>
              <w:jc w:val="center"/>
              <w:rPr>
                <w:rFonts w:eastAsia="等线"/>
                <w:color w:val="000000"/>
                <w:szCs w:val="16"/>
                <w:lang w:eastAsia="zh-CN"/>
              </w:rPr>
            </w:pPr>
            <w:r w:rsidRPr="00F34C39">
              <w:t>123.31</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9997E5" w14:textId="31E66B5B" w:rsidR="00E16D54" w:rsidRPr="005001BA" w:rsidRDefault="00E16D54" w:rsidP="008F3B7F">
            <w:pPr>
              <w:jc w:val="center"/>
              <w:rPr>
                <w:rFonts w:eastAsia="等线"/>
                <w:color w:val="000000"/>
                <w:szCs w:val="16"/>
                <w:lang w:eastAsia="zh-CN"/>
              </w:rPr>
            </w:pPr>
            <w:r w:rsidRPr="00AF3DDF">
              <w:t>4.</w:t>
            </w:r>
            <w:r w:rsidR="00A331E0" w:rsidRPr="00F34C39">
              <w:t>82</w:t>
            </w:r>
            <w:r w:rsidRPr="00AF3DDF">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4A64FA0B" w14:textId="6FB16244" w:rsidR="00E16D54" w:rsidRPr="005001BA" w:rsidRDefault="00A331E0" w:rsidP="008F3B7F">
            <w:pPr>
              <w:jc w:val="center"/>
              <w:rPr>
                <w:rFonts w:eastAsia="等线"/>
                <w:color w:val="000000"/>
                <w:szCs w:val="16"/>
                <w:lang w:eastAsia="zh-CN"/>
              </w:rPr>
            </w:pPr>
            <w:r w:rsidRPr="00F34C39">
              <w:t>2.06%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ED94746" w14:textId="0313AD3D" w:rsidR="00E16D54" w:rsidRPr="005001BA" w:rsidRDefault="00E16D54" w:rsidP="008F3B7F">
            <w:pPr>
              <w:jc w:val="center"/>
              <w:rPr>
                <w:rFonts w:eastAsia="等线"/>
                <w:color w:val="000000"/>
                <w:szCs w:val="16"/>
                <w:lang w:eastAsia="zh-CN"/>
              </w:rPr>
            </w:pPr>
            <w:r w:rsidRPr="00AF3DDF">
              <w:t>5.</w:t>
            </w:r>
            <w:r w:rsidR="00A331E0" w:rsidRPr="00F34C39">
              <w:t>00</w:t>
            </w:r>
            <w:r w:rsidRPr="00AF3DDF">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09002A7" w14:textId="24E9AB3E" w:rsidR="00E16D54" w:rsidRPr="005001BA" w:rsidRDefault="00A331E0" w:rsidP="008F3B7F">
            <w:pPr>
              <w:jc w:val="center"/>
              <w:rPr>
                <w:rFonts w:eastAsia="等线"/>
                <w:color w:val="000000"/>
                <w:szCs w:val="16"/>
                <w:lang w:eastAsia="zh-CN"/>
              </w:rPr>
            </w:pPr>
            <w:r w:rsidRPr="00F34C39">
              <w:t>7.49%</w:t>
            </w:r>
          </w:p>
        </w:tc>
      </w:tr>
      <w:tr w:rsidR="00E16D54" w:rsidRPr="00D5563A" w14:paraId="50ABCC78" w14:textId="77777777" w:rsidTr="006F07C7">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B4D830" w14:textId="77777777" w:rsidR="00E16D54" w:rsidRPr="00EA106A" w:rsidRDefault="00E16D54" w:rsidP="008F3B7F">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4ED69974" w14:textId="77777777" w:rsidR="00E16D54" w:rsidRPr="001B3FC3" w:rsidRDefault="00E16D54" w:rsidP="008F3B7F">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19C9E630" w14:textId="77777777" w:rsidR="00E16D54" w:rsidRPr="00A35B3E" w:rsidRDefault="00E16D54" w:rsidP="008F3B7F">
            <w:pPr>
              <w:jc w:val="center"/>
              <w:rPr>
                <w:rFonts w:eastAsia="等线"/>
                <w:color w:val="0070C0"/>
                <w:szCs w:val="16"/>
                <w:lang w:eastAsia="zh-CN"/>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71907A41" w14:textId="339719C7" w:rsidR="00E16D54" w:rsidRPr="00A35B3E" w:rsidRDefault="00A331E0" w:rsidP="008F3B7F">
            <w:pPr>
              <w:jc w:val="center"/>
              <w:rPr>
                <w:color w:val="0070C0"/>
              </w:rPr>
            </w:pPr>
            <w:r w:rsidRPr="006F07C7">
              <w:rPr>
                <w:color w:val="0070C0"/>
              </w:rPr>
              <w:t>122.06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AF0001" w14:textId="5DF4816C" w:rsidR="00E16D54" w:rsidRPr="00A35B3E" w:rsidRDefault="00A331E0" w:rsidP="008F3B7F">
            <w:pPr>
              <w:jc w:val="center"/>
              <w:rPr>
                <w:color w:val="0070C0"/>
              </w:rPr>
            </w:pPr>
            <w:r w:rsidRPr="006F07C7">
              <w:rPr>
                <w:color w:val="0070C0"/>
              </w:rPr>
              <w:t>5.02%</w:t>
            </w:r>
          </w:p>
        </w:tc>
        <w:tc>
          <w:tcPr>
            <w:tcW w:w="1181" w:type="dxa"/>
            <w:tcBorders>
              <w:top w:val="single" w:sz="4" w:space="0" w:color="auto"/>
              <w:left w:val="nil"/>
              <w:bottom w:val="single" w:sz="4" w:space="0" w:color="auto"/>
              <w:right w:val="single" w:sz="4" w:space="0" w:color="auto"/>
            </w:tcBorders>
            <w:shd w:val="clear" w:color="auto" w:fill="auto"/>
            <w:vAlign w:val="center"/>
          </w:tcPr>
          <w:p w14:paraId="2AA011E3" w14:textId="0816058C" w:rsidR="00E16D54" w:rsidRPr="00A35B3E" w:rsidRDefault="00A331E0" w:rsidP="008F3B7F">
            <w:pPr>
              <w:jc w:val="center"/>
              <w:rPr>
                <w:color w:val="0070C0"/>
              </w:rPr>
            </w:pPr>
            <w:r w:rsidRPr="006F07C7">
              <w:rPr>
                <w:color w:val="0070C0"/>
              </w:rPr>
              <w:t>2.32%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9DAFE0A" w14:textId="4FDF8242" w:rsidR="00E16D54" w:rsidRPr="00A35B3E" w:rsidRDefault="00E16D54" w:rsidP="008F3B7F">
            <w:pPr>
              <w:jc w:val="center"/>
              <w:rPr>
                <w:color w:val="0070C0"/>
              </w:rPr>
            </w:pPr>
            <w:r w:rsidRPr="00A331E0">
              <w:rPr>
                <w:color w:val="0070C0"/>
              </w:rPr>
              <w:t>5.</w:t>
            </w:r>
            <w:r w:rsidR="00A331E0" w:rsidRPr="006F07C7">
              <w:rPr>
                <w:color w:val="0070C0"/>
              </w:rPr>
              <w:t>29</w:t>
            </w:r>
            <w:r w:rsidRPr="00A331E0">
              <w:rPr>
                <w:color w:val="0070C0"/>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150B7E6" w14:textId="4C94F2DF" w:rsidR="00E16D54" w:rsidRPr="00A35B3E" w:rsidRDefault="00A331E0" w:rsidP="008F3B7F">
            <w:pPr>
              <w:jc w:val="center"/>
              <w:rPr>
                <w:color w:val="0070C0"/>
              </w:rPr>
            </w:pPr>
            <w:r w:rsidRPr="006F07C7">
              <w:rPr>
                <w:color w:val="0070C0"/>
              </w:rPr>
              <w:t>7.44%</w:t>
            </w:r>
          </w:p>
        </w:tc>
      </w:tr>
      <w:tr w:rsidR="00E16D54" w:rsidRPr="00D5563A" w14:paraId="3C495845" w14:textId="77777777" w:rsidTr="006F07C7">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CFF03B" w14:textId="77777777" w:rsidR="00E16D54" w:rsidRDefault="00E16D54" w:rsidP="008F3B7F">
            <w:pPr>
              <w:jc w:val="both"/>
              <w:rPr>
                <w:rFonts w:eastAsia="等线"/>
                <w:b/>
                <w:bCs/>
                <w:color w:val="000000"/>
                <w:szCs w:val="16"/>
                <w:lang w:eastAsia="zh-CN"/>
              </w:rPr>
            </w:pPr>
            <w:r>
              <w:rPr>
                <w:rFonts w:eastAsia="等线"/>
                <w:b/>
                <w:bCs/>
                <w:color w:val="000000"/>
                <w:szCs w:val="16"/>
                <w:lang w:eastAsia="zh-CN"/>
              </w:rPr>
              <w:t>e-CDRX</w:t>
            </w:r>
          </w:p>
          <w:p w14:paraId="69400310" w14:textId="77777777" w:rsidR="00E16D54" w:rsidRPr="005001BA" w:rsidRDefault="00E16D54" w:rsidP="008F3B7F">
            <w:pPr>
              <w:jc w:val="both"/>
              <w:rPr>
                <w:rFonts w:eastAsia="等线"/>
                <w:b/>
                <w:bCs/>
                <w:color w:val="000000"/>
                <w:szCs w:val="16"/>
                <w:lang w:eastAsia="zh-CN"/>
              </w:rPr>
            </w:pPr>
            <w:r>
              <w:rPr>
                <w:rFonts w:eastAsia="等线" w:hint="eastAsia"/>
                <w:b/>
                <w:bCs/>
                <w:color w:val="000000"/>
                <w:szCs w:val="16"/>
                <w:lang w:eastAsia="zh-CN"/>
              </w:rPr>
              <w:t>1</w:t>
            </w:r>
            <w:r>
              <w:rPr>
                <w:rFonts w:eastAsia="等线"/>
                <w:b/>
                <w:bCs/>
                <w:color w:val="000000"/>
                <w:szCs w:val="16"/>
                <w:lang w:eastAsia="zh-CN"/>
              </w:rPr>
              <w:t>6ms_6ms_3ms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57C271C6" w14:textId="17AC7E48" w:rsidR="00E16D54" w:rsidRPr="005001BA" w:rsidRDefault="00E16D54" w:rsidP="008F3B7F">
            <w:pPr>
              <w:jc w:val="center"/>
              <w:rPr>
                <w:rFonts w:eastAsia="等线"/>
                <w:color w:val="000000"/>
                <w:szCs w:val="16"/>
                <w:lang w:eastAsia="zh-CN"/>
              </w:rPr>
            </w:pPr>
            <w:r w:rsidRPr="00AF3DDF">
              <w:t>2.</w:t>
            </w:r>
            <w:r w:rsidR="00A331E0">
              <w:t>80</w:t>
            </w:r>
            <w:r>
              <w:t>/3</w:t>
            </w:r>
          </w:p>
        </w:tc>
        <w:tc>
          <w:tcPr>
            <w:tcW w:w="997" w:type="dxa"/>
            <w:tcBorders>
              <w:top w:val="single" w:sz="4" w:space="0" w:color="auto"/>
              <w:left w:val="nil"/>
              <w:bottom w:val="single" w:sz="4" w:space="0" w:color="auto"/>
              <w:right w:val="single" w:sz="4" w:space="0" w:color="auto"/>
            </w:tcBorders>
            <w:shd w:val="clear" w:color="auto" w:fill="auto"/>
            <w:vAlign w:val="center"/>
          </w:tcPr>
          <w:p w14:paraId="5993A786" w14:textId="77777777" w:rsidR="00E16D54" w:rsidRPr="005001BA" w:rsidRDefault="00E16D54" w:rsidP="008F3B7F">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108E9D6B" w14:textId="46C4BB23" w:rsidR="00E16D54" w:rsidRPr="005001BA" w:rsidRDefault="00A331E0" w:rsidP="008F3B7F">
            <w:pPr>
              <w:jc w:val="center"/>
              <w:rPr>
                <w:rFonts w:eastAsia="等线"/>
                <w:color w:val="000000"/>
                <w:szCs w:val="16"/>
                <w:lang w:eastAsia="zh-CN"/>
              </w:rPr>
            </w:pPr>
            <w:r w:rsidRPr="00845B17">
              <w:t>97.31</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A39CE43" w14:textId="66BE2A30" w:rsidR="00E16D54" w:rsidRPr="005001BA" w:rsidRDefault="00A331E0" w:rsidP="008F3B7F">
            <w:pPr>
              <w:jc w:val="center"/>
              <w:rPr>
                <w:rFonts w:eastAsia="等线"/>
                <w:color w:val="000000"/>
                <w:szCs w:val="16"/>
                <w:lang w:eastAsia="zh-CN"/>
              </w:rPr>
            </w:pPr>
            <w:r w:rsidRPr="00845B17">
              <w:t>24.89%</w:t>
            </w:r>
          </w:p>
        </w:tc>
        <w:tc>
          <w:tcPr>
            <w:tcW w:w="1181" w:type="dxa"/>
            <w:tcBorders>
              <w:top w:val="single" w:sz="4" w:space="0" w:color="auto"/>
              <w:left w:val="nil"/>
              <w:bottom w:val="single" w:sz="4" w:space="0" w:color="auto"/>
              <w:right w:val="single" w:sz="4" w:space="0" w:color="auto"/>
            </w:tcBorders>
            <w:shd w:val="clear" w:color="auto" w:fill="auto"/>
            <w:vAlign w:val="center"/>
          </w:tcPr>
          <w:p w14:paraId="26AAC99E" w14:textId="28655C1D" w:rsidR="00E16D54" w:rsidRPr="005001BA" w:rsidRDefault="00A331E0" w:rsidP="008F3B7F">
            <w:pPr>
              <w:jc w:val="center"/>
              <w:rPr>
                <w:rFonts w:eastAsia="等线"/>
                <w:color w:val="000000"/>
                <w:szCs w:val="16"/>
                <w:lang w:eastAsia="zh-CN"/>
              </w:rPr>
            </w:pPr>
            <w:r w:rsidRPr="00845B17">
              <w:t>9.68%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1056DBF" w14:textId="538B94DB" w:rsidR="00E16D54" w:rsidRPr="005001BA" w:rsidRDefault="00A331E0" w:rsidP="008F3B7F">
            <w:pPr>
              <w:jc w:val="center"/>
              <w:rPr>
                <w:rFonts w:eastAsia="等线"/>
                <w:color w:val="000000"/>
                <w:szCs w:val="16"/>
                <w:lang w:eastAsia="zh-CN"/>
              </w:rPr>
            </w:pPr>
            <w:r w:rsidRPr="00845B17">
              <w:t>28.39%</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84FE678" w14:textId="2CDA8AF9" w:rsidR="00E16D54" w:rsidRPr="005001BA" w:rsidRDefault="00A331E0" w:rsidP="008F3B7F">
            <w:pPr>
              <w:jc w:val="center"/>
              <w:rPr>
                <w:rFonts w:eastAsia="等线"/>
                <w:color w:val="000000"/>
                <w:szCs w:val="16"/>
                <w:lang w:eastAsia="zh-CN"/>
              </w:rPr>
            </w:pPr>
            <w:r w:rsidRPr="00845B17">
              <w:t>29.97%</w:t>
            </w:r>
          </w:p>
        </w:tc>
      </w:tr>
      <w:tr w:rsidR="00E16D54" w:rsidRPr="00D5563A" w14:paraId="783DD558" w14:textId="77777777" w:rsidTr="006F07C7">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CC29BA" w14:textId="77777777" w:rsidR="00E16D54" w:rsidRPr="00EA106A" w:rsidRDefault="00E16D54" w:rsidP="008F3B7F">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0769BC89" w14:textId="77777777" w:rsidR="00E16D54" w:rsidRPr="009C0FCE" w:rsidRDefault="00E16D54" w:rsidP="008F3B7F">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7E727FD3" w14:textId="77777777" w:rsidR="00E16D54" w:rsidRPr="00A35B3E" w:rsidRDefault="00E16D54" w:rsidP="008F3B7F">
            <w:pPr>
              <w:jc w:val="center"/>
              <w:rPr>
                <w:color w:val="0070C0"/>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099EBA5E" w14:textId="044C1160" w:rsidR="00E16D54" w:rsidRPr="00A35B3E" w:rsidRDefault="00A331E0" w:rsidP="008F3B7F">
            <w:pPr>
              <w:jc w:val="center"/>
              <w:rPr>
                <w:color w:val="0070C0"/>
              </w:rPr>
            </w:pPr>
            <w:r w:rsidRPr="006F07C7">
              <w:rPr>
                <w:color w:val="0070C0"/>
              </w:rPr>
              <w:t>96.06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604D3D" w14:textId="17AA6583" w:rsidR="00E16D54" w:rsidRPr="00A35B3E" w:rsidRDefault="00A331E0" w:rsidP="008F3B7F">
            <w:pPr>
              <w:jc w:val="center"/>
              <w:rPr>
                <w:color w:val="0070C0"/>
              </w:rPr>
            </w:pPr>
            <w:r w:rsidRPr="006F07C7">
              <w:rPr>
                <w:color w:val="0070C0"/>
              </w:rPr>
              <w:t>25.25%</w:t>
            </w:r>
          </w:p>
        </w:tc>
        <w:tc>
          <w:tcPr>
            <w:tcW w:w="1181" w:type="dxa"/>
            <w:tcBorders>
              <w:top w:val="single" w:sz="4" w:space="0" w:color="auto"/>
              <w:left w:val="nil"/>
              <w:bottom w:val="single" w:sz="4" w:space="0" w:color="auto"/>
              <w:right w:val="single" w:sz="4" w:space="0" w:color="auto"/>
            </w:tcBorders>
            <w:shd w:val="clear" w:color="auto" w:fill="auto"/>
            <w:vAlign w:val="center"/>
          </w:tcPr>
          <w:p w14:paraId="6E7FF3A0" w14:textId="7F04FF18" w:rsidR="00E16D54" w:rsidRPr="00A35B3E" w:rsidRDefault="00A331E0" w:rsidP="008F3B7F">
            <w:pPr>
              <w:jc w:val="center"/>
              <w:rPr>
                <w:color w:val="0070C0"/>
              </w:rPr>
            </w:pPr>
            <w:r w:rsidRPr="006F07C7">
              <w:rPr>
                <w:color w:val="0070C0"/>
              </w:rPr>
              <w:t>11.67%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DB2327E" w14:textId="7DBB37DF" w:rsidR="00E16D54" w:rsidRPr="00A35B3E" w:rsidRDefault="00A331E0" w:rsidP="008F3B7F">
            <w:pPr>
              <w:jc w:val="center"/>
              <w:rPr>
                <w:color w:val="0070C0"/>
              </w:rPr>
            </w:pPr>
            <w:r w:rsidRPr="006F07C7">
              <w:rPr>
                <w:color w:val="0070C0"/>
              </w:rPr>
              <w:t>28.39%</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847DEDE" w14:textId="125B6578" w:rsidR="00E16D54" w:rsidRPr="00A35B3E" w:rsidRDefault="00A331E0" w:rsidP="008F3B7F">
            <w:pPr>
              <w:jc w:val="center"/>
              <w:rPr>
                <w:color w:val="0070C0"/>
              </w:rPr>
            </w:pPr>
            <w:r w:rsidRPr="006F07C7">
              <w:rPr>
                <w:color w:val="0070C0"/>
              </w:rPr>
              <w:t>29.97%</w:t>
            </w:r>
          </w:p>
        </w:tc>
      </w:tr>
      <w:tr w:rsidR="009B2CF9" w:rsidRPr="00D5563A" w14:paraId="02AFFD6D" w14:textId="77777777" w:rsidTr="006F07C7">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2E83FB" w14:textId="77777777" w:rsidR="009B2CF9" w:rsidRDefault="009B2CF9" w:rsidP="009B2CF9">
            <w:pPr>
              <w:jc w:val="both"/>
              <w:rPr>
                <w:rFonts w:eastAsia="等线"/>
                <w:b/>
                <w:bCs/>
                <w:color w:val="000000"/>
                <w:szCs w:val="20"/>
                <w:lang w:eastAsia="zh-CN"/>
              </w:rPr>
            </w:pPr>
            <w:r>
              <w:rPr>
                <w:rFonts w:eastAsia="等线"/>
                <w:b/>
                <w:bCs/>
                <w:color w:val="000000"/>
                <w:szCs w:val="16"/>
                <w:lang w:eastAsia="zh-CN"/>
              </w:rPr>
              <w:t>PDCCH skipping</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4E8A2D7E" w14:textId="125D1E08" w:rsidR="009B2CF9" w:rsidRPr="005001BA" w:rsidRDefault="009B2CF9" w:rsidP="009B2CF9">
            <w:pPr>
              <w:jc w:val="center"/>
              <w:rPr>
                <w:rFonts w:eastAsia="等线"/>
                <w:color w:val="000000"/>
                <w:szCs w:val="16"/>
                <w:lang w:eastAsia="zh-CN"/>
              </w:rPr>
            </w:pPr>
            <w:r w:rsidRPr="006F07C7">
              <w:t>2.81</w:t>
            </w:r>
            <w:r>
              <w:t>/3</w:t>
            </w:r>
          </w:p>
        </w:tc>
        <w:tc>
          <w:tcPr>
            <w:tcW w:w="997" w:type="dxa"/>
            <w:tcBorders>
              <w:top w:val="single" w:sz="4" w:space="0" w:color="auto"/>
              <w:left w:val="nil"/>
              <w:bottom w:val="single" w:sz="4" w:space="0" w:color="auto"/>
              <w:right w:val="single" w:sz="4" w:space="0" w:color="auto"/>
            </w:tcBorders>
            <w:shd w:val="clear" w:color="auto" w:fill="auto"/>
            <w:vAlign w:val="center"/>
          </w:tcPr>
          <w:p w14:paraId="2600179D" w14:textId="77777777" w:rsidR="009B2CF9" w:rsidRPr="005001BA" w:rsidRDefault="009B2CF9">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6C969788" w14:textId="1AC24E1D" w:rsidR="009B2CF9" w:rsidRPr="005001BA" w:rsidRDefault="009B2CF9">
            <w:pPr>
              <w:jc w:val="center"/>
              <w:rPr>
                <w:rFonts w:eastAsia="等线"/>
                <w:color w:val="000000"/>
                <w:szCs w:val="16"/>
                <w:lang w:eastAsia="zh-CN"/>
              </w:rPr>
            </w:pPr>
            <w:r w:rsidRPr="00EA14D1">
              <w:t>81.35</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84030C5" w14:textId="54B2DF0D" w:rsidR="009B2CF9" w:rsidRPr="005001BA" w:rsidRDefault="009B2CF9">
            <w:pPr>
              <w:jc w:val="center"/>
              <w:rPr>
                <w:rFonts w:eastAsia="等线"/>
                <w:color w:val="000000"/>
                <w:szCs w:val="16"/>
                <w:lang w:eastAsia="zh-CN"/>
              </w:rPr>
            </w:pPr>
            <w:r w:rsidRPr="00EA14D1">
              <w:t>37.21%</w:t>
            </w:r>
          </w:p>
        </w:tc>
        <w:tc>
          <w:tcPr>
            <w:tcW w:w="1181" w:type="dxa"/>
            <w:tcBorders>
              <w:top w:val="single" w:sz="4" w:space="0" w:color="auto"/>
              <w:left w:val="nil"/>
              <w:bottom w:val="single" w:sz="4" w:space="0" w:color="auto"/>
              <w:right w:val="single" w:sz="4" w:space="0" w:color="auto"/>
            </w:tcBorders>
            <w:shd w:val="clear" w:color="auto" w:fill="auto"/>
            <w:vAlign w:val="center"/>
          </w:tcPr>
          <w:p w14:paraId="019BD2DB" w14:textId="1331C9BA" w:rsidR="009B2CF9" w:rsidRPr="005001BA" w:rsidRDefault="009B2CF9">
            <w:pPr>
              <w:jc w:val="center"/>
              <w:rPr>
                <w:rFonts w:eastAsia="等线"/>
                <w:color w:val="000000"/>
                <w:szCs w:val="16"/>
                <w:lang w:eastAsia="zh-CN"/>
              </w:rPr>
            </w:pPr>
            <w:r w:rsidRPr="00EA14D1">
              <w:t>6.06%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1F4D481" w14:textId="4AE5C157" w:rsidR="009B2CF9" w:rsidRPr="005001BA" w:rsidRDefault="009B2CF9">
            <w:pPr>
              <w:jc w:val="center"/>
              <w:rPr>
                <w:rFonts w:eastAsia="等线"/>
                <w:color w:val="000000"/>
                <w:szCs w:val="16"/>
                <w:lang w:eastAsia="zh-CN"/>
              </w:rPr>
            </w:pPr>
            <w:r w:rsidRPr="00EA14D1">
              <w:t>39.24%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8893481" w14:textId="36F97405" w:rsidR="009B2CF9" w:rsidRPr="005001BA" w:rsidRDefault="009B2CF9">
            <w:pPr>
              <w:jc w:val="center"/>
              <w:rPr>
                <w:rFonts w:eastAsia="等线"/>
                <w:color w:val="000000"/>
                <w:szCs w:val="16"/>
                <w:lang w:eastAsia="zh-CN"/>
              </w:rPr>
            </w:pPr>
            <w:r w:rsidRPr="00EA14D1">
              <w:t>45.63%</w:t>
            </w:r>
          </w:p>
        </w:tc>
      </w:tr>
      <w:tr w:rsidR="009B2CF9" w:rsidRPr="00D5563A" w14:paraId="43F9EEF8" w14:textId="77777777" w:rsidTr="006F07C7">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99F9CB" w14:textId="77777777" w:rsidR="009B2CF9" w:rsidRDefault="009B2CF9" w:rsidP="009B2CF9">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1210A742" w14:textId="77777777" w:rsidR="009B2CF9" w:rsidRPr="00F614DA" w:rsidRDefault="009B2CF9" w:rsidP="009B2CF9">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23ED5689" w14:textId="77777777" w:rsidR="009B2CF9" w:rsidRPr="00A35B3E" w:rsidRDefault="009B2CF9">
            <w:pPr>
              <w:jc w:val="center"/>
              <w:rPr>
                <w:rFonts w:eastAsia="等线"/>
                <w:color w:val="0070C0"/>
                <w:szCs w:val="16"/>
                <w:lang w:eastAsia="zh-CN"/>
              </w:rPr>
            </w:pPr>
            <w:r w:rsidRPr="00A35B3E">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631D8B27" w14:textId="2B3B6E13" w:rsidR="009B2CF9" w:rsidRPr="00A35B3E" w:rsidRDefault="009B2CF9">
            <w:pPr>
              <w:jc w:val="center"/>
              <w:rPr>
                <w:color w:val="0070C0"/>
              </w:rPr>
            </w:pPr>
            <w:r w:rsidRPr="006F07C7">
              <w:rPr>
                <w:color w:val="0070C0"/>
              </w:rPr>
              <w:t>79.73</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7038A5" w14:textId="21ABF57F" w:rsidR="009B2CF9" w:rsidRPr="00A35B3E" w:rsidRDefault="009B2CF9">
            <w:pPr>
              <w:jc w:val="center"/>
              <w:rPr>
                <w:color w:val="0070C0"/>
              </w:rPr>
            </w:pPr>
            <w:r w:rsidRPr="006F07C7">
              <w:rPr>
                <w:color w:val="0070C0"/>
              </w:rPr>
              <w:t>37.96%</w:t>
            </w:r>
          </w:p>
        </w:tc>
        <w:tc>
          <w:tcPr>
            <w:tcW w:w="1181" w:type="dxa"/>
            <w:tcBorders>
              <w:top w:val="single" w:sz="4" w:space="0" w:color="auto"/>
              <w:left w:val="nil"/>
              <w:bottom w:val="single" w:sz="4" w:space="0" w:color="auto"/>
              <w:right w:val="single" w:sz="4" w:space="0" w:color="auto"/>
            </w:tcBorders>
            <w:shd w:val="clear" w:color="auto" w:fill="auto"/>
            <w:vAlign w:val="center"/>
          </w:tcPr>
          <w:p w14:paraId="0F3A1E36" w14:textId="5CF5BEA2" w:rsidR="009B2CF9" w:rsidRPr="00A35B3E" w:rsidRDefault="009B2CF9">
            <w:pPr>
              <w:jc w:val="center"/>
              <w:rPr>
                <w:color w:val="0070C0"/>
              </w:rPr>
            </w:pPr>
            <w:r w:rsidRPr="006F07C7">
              <w:rPr>
                <w:color w:val="0070C0"/>
              </w:rPr>
              <w:t>8.52%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3A5B24B" w14:textId="5A9F4137" w:rsidR="009B2CF9" w:rsidRPr="00A35B3E" w:rsidRDefault="009B2CF9">
            <w:pPr>
              <w:jc w:val="center"/>
              <w:rPr>
                <w:color w:val="0070C0"/>
              </w:rPr>
            </w:pPr>
            <w:r w:rsidRPr="006F07C7">
              <w:rPr>
                <w:color w:val="0070C0"/>
              </w:rPr>
              <w:t>39.57%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6B5B552" w14:textId="2A95B831" w:rsidR="009B2CF9" w:rsidRPr="00A35B3E" w:rsidRDefault="009B2CF9">
            <w:pPr>
              <w:jc w:val="center"/>
              <w:rPr>
                <w:color w:val="0070C0"/>
              </w:rPr>
            </w:pPr>
            <w:r w:rsidRPr="006F07C7">
              <w:rPr>
                <w:color w:val="0070C0"/>
              </w:rPr>
              <w:t>42.11%</w:t>
            </w:r>
          </w:p>
        </w:tc>
      </w:tr>
    </w:tbl>
    <w:p w14:paraId="66517450" w14:textId="77777777" w:rsidR="00E16D54" w:rsidRDefault="00E16D54" w:rsidP="00E16D54">
      <w:pPr>
        <w:rPr>
          <w:rFonts w:eastAsiaTheme="minorEastAsia"/>
          <w:lang w:eastAsia="zh-CN"/>
        </w:rPr>
      </w:pPr>
    </w:p>
    <w:p w14:paraId="3C072A0D" w14:textId="7817CA64" w:rsidR="003F53B5" w:rsidRDefault="004D07BB" w:rsidP="002575C0">
      <w:pPr>
        <w:pStyle w:val="a7"/>
        <w:jc w:val="both"/>
        <w:rPr>
          <w:b/>
          <w:i/>
        </w:rPr>
      </w:pPr>
      <w:bookmarkStart w:id="161" w:name="_Ref71581257"/>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48</w:t>
      </w:r>
      <w:r w:rsidRPr="00DD2BE0">
        <w:rPr>
          <w:b/>
          <w:i/>
        </w:rPr>
        <w:fldChar w:fldCharType="end"/>
      </w:r>
      <w:r w:rsidR="00E16D54" w:rsidRPr="00D54103">
        <w:rPr>
          <w:b/>
          <w:i/>
        </w:rPr>
        <w:t>:</w:t>
      </w:r>
      <w:r w:rsidR="00E16D54" w:rsidRPr="00C923F1">
        <w:rPr>
          <w:b/>
          <w:i/>
        </w:rPr>
        <w:t xml:space="preserve"> </w:t>
      </w:r>
      <w:r w:rsidR="00E16D54" w:rsidRPr="00A117D5">
        <w:rPr>
          <w:b/>
          <w:i/>
        </w:rPr>
        <w:t xml:space="preserve">For </w:t>
      </w:r>
      <w:r w:rsidR="00E16D54">
        <w:rPr>
          <w:b/>
          <w:i/>
        </w:rPr>
        <w:t xml:space="preserve">UL </w:t>
      </w:r>
      <w:r w:rsidR="009A7E44" w:rsidRPr="009A7E44">
        <w:rPr>
          <w:b/>
          <w:i/>
        </w:rPr>
        <w:t>pose/control+</w:t>
      </w:r>
      <w:r w:rsidR="00E16D54">
        <w:rPr>
          <w:b/>
          <w:i/>
        </w:rPr>
        <w:t>video</w:t>
      </w:r>
      <w:r w:rsidR="009A7E44" w:rsidRPr="009A7E44">
        <w:rPr>
          <w:b/>
          <w:i/>
        </w:rPr>
        <w:t>(</w:t>
      </w:r>
      <w:r w:rsidR="00E16D54">
        <w:rPr>
          <w:b/>
          <w:i/>
        </w:rPr>
        <w:t>10Mbps_60FPS_</w:t>
      </w:r>
      <w:r w:rsidR="009A7E44" w:rsidRPr="009A7E44">
        <w:rPr>
          <w:b/>
          <w:i/>
        </w:rPr>
        <w:t>60ms) streams</w:t>
      </w:r>
      <w:r w:rsidR="00E16D54">
        <w:rPr>
          <w:b/>
          <w:i/>
        </w:rPr>
        <w:t xml:space="preserve"> of </w:t>
      </w:r>
      <w:r w:rsidR="00E16D54" w:rsidRPr="00201002">
        <w:rPr>
          <w:b/>
          <w:i/>
        </w:rPr>
        <w:t xml:space="preserve">AR </w:t>
      </w:r>
      <w:r w:rsidR="00E16D54" w:rsidRPr="00A117D5">
        <w:rPr>
          <w:b/>
          <w:i/>
        </w:rPr>
        <w:t xml:space="preserve">in FR1 </w:t>
      </w:r>
      <w:r w:rsidR="00E16D54">
        <w:rPr>
          <w:b/>
          <w:i/>
        </w:rPr>
        <w:t>in Dense Urban with 3 UEs/cell</w:t>
      </w:r>
      <w:r w:rsidR="00E16D54" w:rsidRPr="00A117D5">
        <w:rPr>
          <w:b/>
          <w:i/>
        </w:rPr>
        <w:t>,</w:t>
      </w:r>
      <w:r w:rsidR="00E16D54">
        <w:rPr>
          <w:b/>
          <w:i/>
        </w:rPr>
        <w:t xml:space="preserve"> </w:t>
      </w:r>
    </w:p>
    <w:p w14:paraId="63809B14" w14:textId="77777777" w:rsidR="003F53B5" w:rsidRPr="003F53B5" w:rsidRDefault="00A331E0"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3.02</w:t>
      </w:r>
      <w:r w:rsidR="00E16D54" w:rsidRPr="003F53B5">
        <w:rPr>
          <w:rFonts w:ascii="Times New Roman" w:hAnsi="Times New Roman"/>
          <w:b/>
          <w:i/>
          <w:sz w:val="20"/>
          <w:szCs w:val="20"/>
        </w:rPr>
        <w:t xml:space="preserve">% mean PSG can be achieved under all UEs without capacity loss by using R15/16 CDRX scheme with 10ms DRX cycle. </w:t>
      </w:r>
    </w:p>
    <w:p w14:paraId="31B890F9" w14:textId="77777777" w:rsidR="003F53B5" w:rsidRPr="003F53B5" w:rsidRDefault="00E16D54"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4.</w:t>
      </w:r>
      <w:r w:rsidR="00A331E0" w:rsidRPr="003F53B5">
        <w:rPr>
          <w:rFonts w:ascii="Times New Roman" w:hAnsi="Times New Roman"/>
          <w:b/>
          <w:i/>
          <w:sz w:val="20"/>
          <w:szCs w:val="20"/>
        </w:rPr>
        <w:t>82</w:t>
      </w:r>
      <w:r w:rsidRPr="003F53B5">
        <w:rPr>
          <w:rFonts w:ascii="Times New Roman" w:hAnsi="Times New Roman"/>
          <w:b/>
          <w:i/>
          <w:sz w:val="20"/>
          <w:szCs w:val="20"/>
        </w:rPr>
        <w:t xml:space="preserve">% mean PSG can be achieved under all UEs without capacity loss by using R15/16 CDRX scheme with 16ms DRX cycle. </w:t>
      </w:r>
    </w:p>
    <w:p w14:paraId="01E58704" w14:textId="77777777" w:rsidR="003F53B5" w:rsidRPr="003F53B5" w:rsidRDefault="00A331E0"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24.89</w:t>
      </w:r>
      <w:r w:rsidR="00E16D54" w:rsidRPr="003F53B5">
        <w:rPr>
          <w:rFonts w:ascii="Times New Roman" w:hAnsi="Times New Roman"/>
          <w:b/>
          <w:i/>
          <w:sz w:val="20"/>
          <w:szCs w:val="20"/>
        </w:rPr>
        <w:t>% mean PSG can be achieved under all UEs without capacity loss by using aligning DRX ON Duration scheme.</w:t>
      </w:r>
      <w:r w:rsidR="003F53B5" w:rsidRPr="003F53B5">
        <w:rPr>
          <w:rFonts w:ascii="Times New Roman" w:hAnsi="Times New Roman"/>
          <w:b/>
          <w:i/>
          <w:sz w:val="20"/>
          <w:szCs w:val="20"/>
        </w:rPr>
        <w:t xml:space="preserve"> </w:t>
      </w:r>
    </w:p>
    <w:p w14:paraId="45D1C149" w14:textId="297ED607" w:rsidR="00E16D54" w:rsidRPr="003F53B5" w:rsidRDefault="00A95BDD"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37.21</w:t>
      </w:r>
      <w:r w:rsidR="00E16D54" w:rsidRPr="003F53B5">
        <w:rPr>
          <w:rFonts w:ascii="Times New Roman" w:hAnsi="Times New Roman"/>
          <w:b/>
          <w:i/>
          <w:sz w:val="20"/>
          <w:szCs w:val="20"/>
        </w:rPr>
        <w:t>% mean PSG can be achieved under all UEs without capacity loss by using PDCCH skipping scheme.</w:t>
      </w:r>
      <w:bookmarkEnd w:id="161"/>
    </w:p>
    <w:p w14:paraId="50014908" w14:textId="3D831A6C" w:rsidR="003F53B5" w:rsidRDefault="004D07BB" w:rsidP="002575C0">
      <w:pPr>
        <w:pStyle w:val="a7"/>
        <w:jc w:val="both"/>
        <w:rPr>
          <w:b/>
          <w:i/>
        </w:rPr>
      </w:pPr>
      <w:bookmarkStart w:id="162" w:name="_Ref71581260"/>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49</w:t>
      </w:r>
      <w:r w:rsidRPr="00DD2BE0">
        <w:rPr>
          <w:b/>
          <w:i/>
        </w:rPr>
        <w:fldChar w:fldCharType="end"/>
      </w:r>
      <w:r w:rsidR="00E16D54" w:rsidRPr="00D54103">
        <w:rPr>
          <w:b/>
          <w:i/>
        </w:rPr>
        <w:t>:</w:t>
      </w:r>
      <w:r w:rsidR="00E16D54" w:rsidRPr="00C923F1">
        <w:rPr>
          <w:b/>
          <w:i/>
        </w:rPr>
        <w:t xml:space="preserve"> </w:t>
      </w:r>
      <w:r w:rsidR="00E16D54" w:rsidRPr="00A117D5">
        <w:rPr>
          <w:b/>
          <w:i/>
        </w:rPr>
        <w:t>For</w:t>
      </w:r>
      <w:r w:rsidR="00E16D54">
        <w:rPr>
          <w:b/>
          <w:i/>
        </w:rPr>
        <w:t xml:space="preserve"> UL </w:t>
      </w:r>
      <w:r w:rsidR="009A7E44" w:rsidRPr="009A7E44">
        <w:rPr>
          <w:b/>
          <w:i/>
        </w:rPr>
        <w:t>pose/control+</w:t>
      </w:r>
      <w:r w:rsidR="00E16D54">
        <w:rPr>
          <w:b/>
          <w:i/>
        </w:rPr>
        <w:t>video</w:t>
      </w:r>
      <w:r w:rsidR="009A7E44" w:rsidRPr="009A7E44">
        <w:rPr>
          <w:b/>
          <w:i/>
        </w:rPr>
        <w:t>(</w:t>
      </w:r>
      <w:r w:rsidR="00E16D54">
        <w:rPr>
          <w:b/>
          <w:i/>
        </w:rPr>
        <w:t>10Mbps_60FPS_</w:t>
      </w:r>
      <w:r w:rsidR="009A7E44" w:rsidRPr="009A7E44">
        <w:rPr>
          <w:b/>
          <w:i/>
        </w:rPr>
        <w:t>60ms) streams</w:t>
      </w:r>
      <w:r w:rsidR="00E16D54">
        <w:rPr>
          <w:b/>
          <w:i/>
        </w:rPr>
        <w:t xml:space="preserve"> of </w:t>
      </w:r>
      <w:r w:rsidR="00E16D54" w:rsidRPr="00201002">
        <w:rPr>
          <w:b/>
          <w:i/>
        </w:rPr>
        <w:t xml:space="preserve">AR </w:t>
      </w:r>
      <w:r w:rsidR="00E16D54" w:rsidRPr="00A117D5">
        <w:rPr>
          <w:b/>
          <w:i/>
        </w:rPr>
        <w:t xml:space="preserve">in FR1 </w:t>
      </w:r>
      <w:r w:rsidR="00E16D54">
        <w:rPr>
          <w:b/>
          <w:i/>
        </w:rPr>
        <w:t>in Dense Urban with 3 UEs/cell</w:t>
      </w:r>
      <w:r w:rsidR="00E16D54" w:rsidRPr="00A117D5">
        <w:rPr>
          <w:b/>
          <w:i/>
        </w:rPr>
        <w:t>,</w:t>
      </w:r>
      <w:r w:rsidR="003F53B5">
        <w:rPr>
          <w:b/>
          <w:i/>
        </w:rPr>
        <w:t xml:space="preserve"> </w:t>
      </w:r>
    </w:p>
    <w:p w14:paraId="4223A4D7" w14:textId="77777777" w:rsidR="003F53B5" w:rsidRPr="003F53B5" w:rsidRDefault="00E82161"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3.03</w:t>
      </w:r>
      <w:r w:rsidR="00E16D54" w:rsidRPr="003F53B5">
        <w:rPr>
          <w:rFonts w:ascii="Times New Roman" w:hAnsi="Times New Roman"/>
          <w:b/>
          <w:i/>
          <w:sz w:val="20"/>
          <w:szCs w:val="20"/>
        </w:rPr>
        <w:t xml:space="preserve">% mean PSG can be achieved under satisfied UEs without capacity loss by using R15/16 CDRX scheme with 10ms DRX cycle. </w:t>
      </w:r>
    </w:p>
    <w:p w14:paraId="456263DF" w14:textId="77777777" w:rsidR="003F53B5" w:rsidRPr="003F53B5" w:rsidRDefault="00E82161"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5.02</w:t>
      </w:r>
      <w:r w:rsidR="00E16D54" w:rsidRPr="003F53B5">
        <w:rPr>
          <w:rFonts w:ascii="Times New Roman" w:hAnsi="Times New Roman"/>
          <w:b/>
          <w:i/>
          <w:sz w:val="20"/>
          <w:szCs w:val="20"/>
        </w:rPr>
        <w:t xml:space="preserve">% mean PSG can be achieved under satisfied UEs without capacity loss by using R15/16 CDRX scheme with 16ms DRX cycle. </w:t>
      </w:r>
    </w:p>
    <w:p w14:paraId="327F3BE9" w14:textId="77777777" w:rsidR="003F53B5" w:rsidRPr="003F53B5" w:rsidRDefault="00E82161"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25.25</w:t>
      </w:r>
      <w:r w:rsidR="00E16D54" w:rsidRPr="003F53B5">
        <w:rPr>
          <w:rFonts w:ascii="Times New Roman" w:hAnsi="Times New Roman"/>
          <w:b/>
          <w:i/>
          <w:sz w:val="20"/>
          <w:szCs w:val="20"/>
        </w:rPr>
        <w:t>% mean PSG can be achieved under satisfied UEs without capacity loss by using aligning DRX ON Duration scheme.</w:t>
      </w:r>
      <w:r w:rsidR="003F53B5" w:rsidRPr="003F53B5">
        <w:rPr>
          <w:rFonts w:ascii="Times New Roman" w:hAnsi="Times New Roman"/>
          <w:b/>
          <w:i/>
          <w:sz w:val="20"/>
          <w:szCs w:val="20"/>
        </w:rPr>
        <w:t xml:space="preserve"> </w:t>
      </w:r>
    </w:p>
    <w:p w14:paraId="6DA91767" w14:textId="51E3FD74" w:rsidR="00E16D54" w:rsidRPr="003F53B5" w:rsidRDefault="00A95BDD" w:rsidP="003F53B5">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37.96</w:t>
      </w:r>
      <w:r w:rsidR="00E16D54" w:rsidRPr="003F53B5">
        <w:rPr>
          <w:rFonts w:ascii="Times New Roman" w:hAnsi="Times New Roman"/>
          <w:b/>
          <w:i/>
          <w:sz w:val="20"/>
          <w:szCs w:val="20"/>
        </w:rPr>
        <w:t>% mean PSG can be achieved under satisfied UEs without capacity loss by using PDCCH skipping scheme.</w:t>
      </w:r>
      <w:bookmarkEnd w:id="162"/>
    </w:p>
    <w:p w14:paraId="3A96643A" w14:textId="22310A67" w:rsidR="00857C10" w:rsidRDefault="006A5CD0" w:rsidP="002575C0">
      <w:pPr>
        <w:pStyle w:val="a7"/>
        <w:jc w:val="both"/>
        <w:rPr>
          <w:b/>
          <w:i/>
        </w:rPr>
      </w:pPr>
      <w:bookmarkStart w:id="163" w:name="_Ref71581266"/>
      <w:r w:rsidRPr="006A5CD0">
        <w:rPr>
          <w:b/>
          <w:i/>
        </w:rPr>
        <w:t xml:space="preserve">Observation </w:t>
      </w:r>
      <w:r w:rsidRPr="006A5CD0">
        <w:rPr>
          <w:b/>
          <w:i/>
        </w:rPr>
        <w:fldChar w:fldCharType="begin"/>
      </w:r>
      <w:r w:rsidRPr="006A5CD0">
        <w:rPr>
          <w:b/>
          <w:i/>
        </w:rPr>
        <w:instrText xml:space="preserve"> SEQ Observation \* ARABIC </w:instrText>
      </w:r>
      <w:r w:rsidRPr="006A5CD0">
        <w:rPr>
          <w:b/>
          <w:i/>
        </w:rPr>
        <w:fldChar w:fldCharType="separate"/>
      </w:r>
      <w:r w:rsidRPr="006A5CD0">
        <w:rPr>
          <w:b/>
          <w:i/>
        </w:rPr>
        <w:t>50</w:t>
      </w:r>
      <w:r w:rsidRPr="006A5CD0">
        <w:rPr>
          <w:b/>
          <w:i/>
        </w:rPr>
        <w:fldChar w:fldCharType="end"/>
      </w:r>
      <w:r w:rsidR="00B847CE" w:rsidRPr="00D54103">
        <w:rPr>
          <w:b/>
          <w:i/>
        </w:rPr>
        <w:t>:</w:t>
      </w:r>
      <w:r w:rsidR="00131B48" w:rsidRPr="00131B48">
        <w:rPr>
          <w:b/>
          <w:i/>
        </w:rPr>
        <w:t xml:space="preserve"> </w:t>
      </w:r>
      <w:r w:rsidR="00857C10">
        <w:rPr>
          <w:b/>
          <w:i/>
        </w:rPr>
        <w:t>For UL AR traffic, compared with single stream model, less PSG can be obtained for two streams by using the same power saving schemes.</w:t>
      </w:r>
      <w:bookmarkEnd w:id="163"/>
    </w:p>
    <w:bookmarkEnd w:id="158"/>
    <w:p w14:paraId="326B939A" w14:textId="75DA2061" w:rsidR="00F51D80" w:rsidRDefault="00F51D80" w:rsidP="00F51D80">
      <w:pPr>
        <w:keepNext/>
        <w:numPr>
          <w:ilvl w:val="1"/>
          <w:numId w:val="5"/>
        </w:numPr>
        <w:spacing w:before="240" w:after="60"/>
        <w:outlineLvl w:val="1"/>
        <w:rPr>
          <w:rFonts w:ascii="Arial" w:eastAsia="宋体" w:hAnsi="Arial" w:cs="Arial"/>
          <w:sz w:val="24"/>
          <w:lang w:eastAsia="zh-CN"/>
        </w:rPr>
      </w:pPr>
      <w:r>
        <w:rPr>
          <w:rFonts w:ascii="Arial" w:eastAsia="宋体" w:hAnsi="Arial" w:cs="Arial"/>
          <w:sz w:val="24"/>
          <w:lang w:eastAsia="zh-CN"/>
        </w:rPr>
        <w:lastRenderedPageBreak/>
        <w:t>DL</w:t>
      </w:r>
      <w:r w:rsidR="001E4130">
        <w:rPr>
          <w:rFonts w:ascii="Arial" w:eastAsia="宋体" w:hAnsi="Arial" w:cs="Arial"/>
          <w:sz w:val="24"/>
          <w:lang w:eastAsia="zh-CN"/>
        </w:rPr>
        <w:t xml:space="preserve"> video</w:t>
      </w:r>
      <w:r w:rsidR="001E4130" w:rsidRPr="00A117D5">
        <w:rPr>
          <w:rFonts w:ascii="Arial" w:eastAsia="宋体" w:hAnsi="Arial" w:cs="Arial"/>
          <w:sz w:val="24"/>
          <w:lang w:eastAsia="zh-CN"/>
        </w:rPr>
        <w:t xml:space="preserve"> </w:t>
      </w:r>
      <w:r w:rsidR="001E4130">
        <w:rPr>
          <w:rFonts w:ascii="Arial" w:eastAsia="宋体" w:hAnsi="Arial" w:cs="Arial"/>
          <w:sz w:val="24"/>
          <w:lang w:eastAsia="zh-CN"/>
        </w:rPr>
        <w:t xml:space="preserve">stream </w:t>
      </w:r>
      <w:r>
        <w:rPr>
          <w:rFonts w:ascii="Arial" w:eastAsia="宋体" w:hAnsi="Arial" w:cs="Arial"/>
          <w:sz w:val="24"/>
          <w:lang w:eastAsia="zh-CN"/>
        </w:rPr>
        <w:t>+</w:t>
      </w:r>
      <w:r w:rsidR="001E4130">
        <w:rPr>
          <w:rFonts w:ascii="Arial" w:eastAsia="宋体" w:hAnsi="Arial" w:cs="Arial"/>
          <w:sz w:val="24"/>
          <w:lang w:eastAsia="zh-CN"/>
        </w:rPr>
        <w:t xml:space="preserve"> </w:t>
      </w:r>
      <w:r w:rsidRPr="003E775E">
        <w:rPr>
          <w:rFonts w:ascii="Arial" w:eastAsia="宋体" w:hAnsi="Arial" w:cs="Arial" w:hint="eastAsia"/>
          <w:sz w:val="24"/>
          <w:lang w:eastAsia="zh-CN"/>
        </w:rPr>
        <w:t>U</w:t>
      </w:r>
      <w:r w:rsidRPr="003E775E">
        <w:rPr>
          <w:rFonts w:ascii="Arial" w:eastAsia="宋体" w:hAnsi="Arial" w:cs="Arial"/>
          <w:sz w:val="24"/>
          <w:lang w:eastAsia="zh-CN"/>
        </w:rPr>
        <w:t>L</w:t>
      </w:r>
      <w:r w:rsidR="001E4130">
        <w:rPr>
          <w:rFonts w:ascii="Arial" w:eastAsia="宋体" w:hAnsi="Arial" w:cs="Arial"/>
          <w:sz w:val="24"/>
          <w:lang w:eastAsia="zh-CN"/>
        </w:rPr>
        <w:t xml:space="preserve"> pose/control stream</w:t>
      </w:r>
    </w:p>
    <w:p w14:paraId="63563529" w14:textId="23B49AEB" w:rsidR="00743D4D" w:rsidRDefault="00473B1B" w:rsidP="005D16B3">
      <w:pPr>
        <w:pStyle w:val="a7"/>
        <w:spacing w:line="276" w:lineRule="auto"/>
        <w:jc w:val="both"/>
        <w:rPr>
          <w:rFonts w:eastAsiaTheme="minorEastAsia"/>
          <w:szCs w:val="24"/>
          <w:lang w:val="en-US"/>
        </w:rPr>
      </w:pPr>
      <w:r w:rsidRPr="00743D4D">
        <w:rPr>
          <w:rFonts w:eastAsiaTheme="minorEastAsia"/>
          <w:szCs w:val="24"/>
          <w:lang w:val="en-US"/>
        </w:rPr>
        <w:t xml:space="preserve">For XR/CG applications, DL and UL transmission occur simultaneously and both contribute to power consumption. Also, XR/CG has dense UL traffic, such as pose/control stream with 4ms packets period, which may consume extra power when evaluating some power saving schemes. For example, compared to DL independent evaluation, dense UL traffic may activate the Inactivity timer constantly by using </w:t>
      </w:r>
      <w:r w:rsidR="004225DE" w:rsidRPr="004225DE">
        <w:rPr>
          <w:rFonts w:eastAsiaTheme="minorEastAsia"/>
          <w:szCs w:val="24"/>
          <w:lang w:val="en-US"/>
        </w:rPr>
        <w:t>R15/16 CDRX</w:t>
      </w:r>
      <w:r w:rsidRPr="00743D4D">
        <w:rPr>
          <w:rFonts w:eastAsiaTheme="minorEastAsia"/>
          <w:szCs w:val="24"/>
          <w:lang w:val="en-US"/>
        </w:rPr>
        <w:t xml:space="preserve"> when DL and UL performances are evaluated together. In this section, DL and UL performances are evaluated together for different power saving schemes to obtain the total power consumption for VR application in FR1 Indoor Hotspot scenario. </w:t>
      </w:r>
      <w:bookmarkStart w:id="164" w:name="_Hlk71179751"/>
      <w:r w:rsidRPr="00743D4D">
        <w:rPr>
          <w:rFonts w:eastAsiaTheme="minorEastAsia"/>
          <w:szCs w:val="24"/>
          <w:lang w:val="en-US"/>
        </w:rPr>
        <w:t>A single video stream (45Mbps_60FPS_10ms) is assumed for DL transmission and pose/control stream is assumed for UL transmission.</w:t>
      </w:r>
      <w:r w:rsidR="00743D4D" w:rsidRPr="00743D4D">
        <w:rPr>
          <w:rFonts w:eastAsiaTheme="minorEastAsia"/>
          <w:szCs w:val="24"/>
          <w:lang w:val="en-US"/>
        </w:rPr>
        <w:t xml:space="preserve"> The power saving schemes </w:t>
      </w:r>
      <w:r w:rsidR="00743D4D">
        <w:rPr>
          <w:rFonts w:eastAsiaTheme="minorEastAsia"/>
          <w:szCs w:val="24"/>
          <w:lang w:val="en-US"/>
        </w:rPr>
        <w:t>used for</w:t>
      </w:r>
      <w:r w:rsidR="00743D4D" w:rsidRPr="00743D4D">
        <w:rPr>
          <w:rFonts w:eastAsiaTheme="minorEastAsia"/>
          <w:szCs w:val="24"/>
          <w:lang w:val="en-US"/>
        </w:rPr>
        <w:t xml:space="preserve"> DL XR traffic are reused for </w:t>
      </w:r>
      <w:r w:rsidR="00743D4D">
        <w:rPr>
          <w:rFonts w:eastAsiaTheme="minorEastAsia"/>
          <w:szCs w:val="24"/>
          <w:lang w:val="en-US"/>
        </w:rPr>
        <w:t xml:space="preserve">the </w:t>
      </w:r>
      <w:r w:rsidR="00743D4D" w:rsidRPr="00743D4D">
        <w:rPr>
          <w:rFonts w:eastAsiaTheme="minorEastAsia"/>
          <w:szCs w:val="24"/>
          <w:lang w:val="en-US"/>
        </w:rPr>
        <w:t>evaluat</w:t>
      </w:r>
      <w:r w:rsidR="00743D4D">
        <w:rPr>
          <w:rFonts w:eastAsiaTheme="minorEastAsia"/>
          <w:szCs w:val="24"/>
          <w:lang w:val="en-US"/>
        </w:rPr>
        <w:t>ion</w:t>
      </w:r>
      <w:r w:rsidR="00743D4D" w:rsidRPr="00743D4D">
        <w:rPr>
          <w:rFonts w:eastAsiaTheme="minorEastAsia"/>
          <w:szCs w:val="24"/>
          <w:lang w:val="en-US"/>
        </w:rPr>
        <w:t xml:space="preserve"> </w:t>
      </w:r>
      <w:r w:rsidR="00743D4D">
        <w:rPr>
          <w:rFonts w:eastAsiaTheme="minorEastAsia"/>
          <w:szCs w:val="24"/>
          <w:lang w:val="en-US"/>
        </w:rPr>
        <w:t xml:space="preserve">of </w:t>
      </w:r>
      <w:r w:rsidR="00743D4D" w:rsidRPr="00743D4D">
        <w:rPr>
          <w:rFonts w:eastAsiaTheme="minorEastAsia"/>
          <w:szCs w:val="24"/>
          <w:lang w:val="en-US"/>
        </w:rPr>
        <w:t>DL and UL together transmission</w:t>
      </w:r>
      <w:r w:rsidR="00743D4D">
        <w:rPr>
          <w:rFonts w:eastAsiaTheme="minorEastAsia"/>
          <w:szCs w:val="24"/>
          <w:lang w:val="en-US"/>
        </w:rPr>
        <w:t>.</w:t>
      </w:r>
      <w:bookmarkEnd w:id="164"/>
      <w:r w:rsidR="00743D4D">
        <w:rPr>
          <w:rFonts w:eastAsiaTheme="minorEastAsia"/>
          <w:szCs w:val="24"/>
          <w:lang w:val="en-US"/>
        </w:rPr>
        <w:t xml:space="preserve"> And </w:t>
      </w:r>
      <w:r w:rsidR="00743D4D" w:rsidRPr="00743D4D">
        <w:rPr>
          <w:rFonts w:eastAsiaTheme="minorEastAsia"/>
          <w:szCs w:val="24"/>
          <w:lang w:val="en-US"/>
        </w:rPr>
        <w:t>corresponding configuration</w:t>
      </w:r>
      <w:r w:rsidR="00743D4D">
        <w:rPr>
          <w:rFonts w:eastAsiaTheme="minorEastAsia"/>
          <w:szCs w:val="24"/>
          <w:lang w:val="en-US"/>
        </w:rPr>
        <w:t>s</w:t>
      </w:r>
      <w:r w:rsidR="00743D4D" w:rsidRPr="00743D4D">
        <w:rPr>
          <w:rFonts w:eastAsiaTheme="minorEastAsia"/>
          <w:szCs w:val="24"/>
          <w:lang w:val="en-US"/>
        </w:rPr>
        <w:t xml:space="preserve"> </w:t>
      </w:r>
      <w:r w:rsidR="00743D4D">
        <w:rPr>
          <w:rFonts w:eastAsia="宋体" w:hint="eastAsia"/>
          <w:szCs w:val="22"/>
          <w:lang w:eastAsia="zh-CN"/>
        </w:rPr>
        <w:t>for</w:t>
      </w:r>
      <w:r w:rsidR="00743D4D">
        <w:rPr>
          <w:rFonts w:eastAsia="宋体"/>
          <w:szCs w:val="22"/>
          <w:lang w:eastAsia="zh-CN"/>
        </w:rPr>
        <w:t xml:space="preserve"> </w:t>
      </w:r>
      <w:r w:rsidR="004225DE" w:rsidRPr="004225DE">
        <w:rPr>
          <w:rFonts w:eastAsia="宋体"/>
          <w:szCs w:val="22"/>
          <w:lang w:eastAsia="zh-CN"/>
        </w:rPr>
        <w:t>R15/16 CDRX</w:t>
      </w:r>
      <w:r w:rsidR="00743D4D">
        <w:rPr>
          <w:rFonts w:eastAsia="宋体"/>
          <w:szCs w:val="22"/>
          <w:lang w:eastAsia="zh-CN"/>
        </w:rPr>
        <w:t xml:space="preserve"> and e-</w:t>
      </w:r>
      <w:r w:rsidR="00743D4D" w:rsidRPr="00B85C19">
        <w:rPr>
          <w:rFonts w:eastAsia="宋体"/>
          <w:szCs w:val="22"/>
          <w:lang w:eastAsia="zh-CN"/>
        </w:rPr>
        <w:t xml:space="preserve"> </w:t>
      </w:r>
      <w:r w:rsidR="00743D4D">
        <w:rPr>
          <w:rFonts w:eastAsia="宋体"/>
          <w:szCs w:val="22"/>
          <w:lang w:eastAsia="zh-CN"/>
        </w:rPr>
        <w:t>C</w:t>
      </w:r>
      <w:r w:rsidR="00743D4D" w:rsidRPr="00CC2F59">
        <w:rPr>
          <w:rFonts w:eastAsia="宋体"/>
          <w:szCs w:val="22"/>
          <w:lang w:eastAsia="zh-CN"/>
        </w:rPr>
        <w:t>DRX</w:t>
      </w:r>
      <w:r w:rsidR="00743D4D" w:rsidRPr="00743D4D">
        <w:rPr>
          <w:rFonts w:eastAsiaTheme="minorEastAsia"/>
          <w:szCs w:val="24"/>
          <w:lang w:val="en-US"/>
        </w:rPr>
        <w:t xml:space="preserve"> can be found in </w:t>
      </w:r>
      <w:r w:rsidR="00743D4D">
        <w:rPr>
          <w:rFonts w:eastAsiaTheme="minorEastAsia"/>
          <w:szCs w:val="24"/>
          <w:lang w:val="en-US"/>
        </w:rPr>
        <w:fldChar w:fldCharType="begin"/>
      </w:r>
      <w:r w:rsidR="00743D4D">
        <w:rPr>
          <w:rFonts w:eastAsiaTheme="minorEastAsia"/>
          <w:szCs w:val="24"/>
          <w:lang w:val="en-US"/>
        </w:rPr>
        <w:instrText xml:space="preserve"> REF _Ref71127674 \h </w:instrText>
      </w:r>
      <w:r w:rsidR="00743D4D">
        <w:rPr>
          <w:rFonts w:eastAsiaTheme="minorEastAsia"/>
          <w:szCs w:val="24"/>
          <w:lang w:val="en-US"/>
        </w:rPr>
      </w:r>
      <w:r w:rsidR="00743D4D">
        <w:rPr>
          <w:rFonts w:eastAsiaTheme="minorEastAsia"/>
          <w:szCs w:val="24"/>
          <w:lang w:val="en-US"/>
        </w:rPr>
        <w:fldChar w:fldCharType="separate"/>
      </w:r>
      <w:r w:rsidR="0084762E">
        <w:t xml:space="preserve">Table </w:t>
      </w:r>
      <w:r w:rsidR="0084762E">
        <w:rPr>
          <w:noProof/>
        </w:rPr>
        <w:t>27</w:t>
      </w:r>
      <w:r w:rsidR="00743D4D">
        <w:rPr>
          <w:rFonts w:eastAsiaTheme="minorEastAsia"/>
          <w:szCs w:val="24"/>
          <w:lang w:val="en-US"/>
        </w:rPr>
        <w:fldChar w:fldCharType="end"/>
      </w:r>
      <w:r w:rsidR="00743D4D">
        <w:rPr>
          <w:rFonts w:eastAsiaTheme="minorEastAsia"/>
          <w:szCs w:val="24"/>
          <w:lang w:val="en-US"/>
        </w:rPr>
        <w:t>.</w:t>
      </w:r>
    </w:p>
    <w:p w14:paraId="19CBAEC6" w14:textId="77777777" w:rsidR="00193BFB" w:rsidRPr="00D7614B" w:rsidRDefault="00193BFB" w:rsidP="005D16B3">
      <w:pPr>
        <w:pStyle w:val="a0"/>
        <w:numPr>
          <w:ilvl w:val="0"/>
          <w:numId w:val="18"/>
        </w:numPr>
        <w:spacing w:line="276" w:lineRule="auto"/>
        <w:rPr>
          <w:rFonts w:eastAsiaTheme="minorEastAsia"/>
          <w:lang w:eastAsia="zh-CN"/>
        </w:rPr>
      </w:pPr>
      <w:r w:rsidRPr="005C53B9">
        <w:rPr>
          <w:rFonts w:eastAsiaTheme="minorEastAsia"/>
          <w:lang w:eastAsia="zh-CN"/>
        </w:rPr>
        <w:t xml:space="preserve">AlwaysOn </w:t>
      </w:r>
      <w:r>
        <w:rPr>
          <w:rFonts w:eastAsiaTheme="minorEastAsia"/>
          <w:lang w:eastAsia="zh-CN"/>
        </w:rPr>
        <w:t>(</w:t>
      </w:r>
      <w:r w:rsidRPr="002467FD">
        <w:rPr>
          <w:rFonts w:eastAsiaTheme="minorEastAsia"/>
          <w:lang w:eastAsia="zh-CN"/>
        </w:rPr>
        <w:t>Baseline</w:t>
      </w:r>
      <w:r>
        <w:rPr>
          <w:rFonts w:eastAsiaTheme="minorEastAsia"/>
          <w:lang w:eastAsia="zh-CN"/>
        </w:rPr>
        <w:t>)</w:t>
      </w:r>
      <w:r w:rsidRPr="002467FD">
        <w:rPr>
          <w:rFonts w:eastAsiaTheme="minorEastAsia"/>
          <w:lang w:eastAsia="zh-CN"/>
        </w:rPr>
        <w:t xml:space="preserve">: </w:t>
      </w:r>
      <w:r>
        <w:rPr>
          <w:rFonts w:eastAsiaTheme="minorEastAsia"/>
          <w:lang w:eastAsia="zh-CN"/>
        </w:rPr>
        <w:t>W</w:t>
      </w:r>
      <w:r w:rsidRPr="002467FD">
        <w:rPr>
          <w:rFonts w:eastAsiaTheme="minorEastAsia"/>
          <w:lang w:eastAsia="zh-CN"/>
        </w:rPr>
        <w:t>ithout adopting any power saving mechanism</w:t>
      </w:r>
      <w:r>
        <w:rPr>
          <w:rFonts w:eastAsiaTheme="minorEastAsia"/>
          <w:lang w:eastAsia="zh-CN"/>
        </w:rPr>
        <w:t>.</w:t>
      </w:r>
    </w:p>
    <w:p w14:paraId="35FCA212" w14:textId="35260F44" w:rsidR="00193BFB" w:rsidRPr="002467FD" w:rsidRDefault="004225DE" w:rsidP="005D16B3">
      <w:pPr>
        <w:pStyle w:val="a0"/>
        <w:numPr>
          <w:ilvl w:val="0"/>
          <w:numId w:val="18"/>
        </w:numPr>
        <w:spacing w:line="276" w:lineRule="auto"/>
        <w:rPr>
          <w:rFonts w:eastAsiaTheme="minorEastAsia"/>
          <w:lang w:eastAsia="zh-CN"/>
        </w:rPr>
      </w:pPr>
      <w:r w:rsidRPr="004225DE">
        <w:rPr>
          <w:rFonts w:eastAsiaTheme="minorEastAsia"/>
          <w:lang w:eastAsia="zh-CN"/>
        </w:rPr>
        <w:t>R15/16 CDRX</w:t>
      </w:r>
      <w:r w:rsidR="00193BFB" w:rsidRPr="002467FD">
        <w:rPr>
          <w:rFonts w:eastAsiaTheme="minorEastAsia"/>
          <w:lang w:eastAsia="zh-CN"/>
        </w:rPr>
        <w:t xml:space="preserve">: adopting R15/R16 </w:t>
      </w:r>
      <w:r>
        <w:rPr>
          <w:rFonts w:eastAsiaTheme="minorEastAsia"/>
          <w:lang w:eastAsia="zh-CN"/>
        </w:rPr>
        <w:t>C</w:t>
      </w:r>
      <w:r w:rsidR="00193BFB" w:rsidRPr="002467FD">
        <w:rPr>
          <w:rFonts w:eastAsiaTheme="minorEastAsia"/>
          <w:lang w:eastAsia="zh-CN"/>
        </w:rPr>
        <w:t xml:space="preserve">DRX configuration. </w:t>
      </w:r>
    </w:p>
    <w:p w14:paraId="37E25299" w14:textId="77777777" w:rsidR="00193BFB" w:rsidRPr="00D7614B" w:rsidRDefault="00193BFB" w:rsidP="005D16B3">
      <w:pPr>
        <w:pStyle w:val="a0"/>
        <w:numPr>
          <w:ilvl w:val="0"/>
          <w:numId w:val="18"/>
        </w:numPr>
        <w:spacing w:line="276" w:lineRule="auto"/>
        <w:rPr>
          <w:rFonts w:ascii="Times" w:eastAsiaTheme="minorEastAsia" w:hAnsi="Times"/>
          <w:lang w:eastAsia="zh-CN"/>
        </w:rPr>
      </w:pPr>
      <w:r>
        <w:rPr>
          <w:rFonts w:eastAsiaTheme="minorEastAsia"/>
          <w:lang w:eastAsia="zh-CN"/>
        </w:rPr>
        <w:t>e-CDRX</w:t>
      </w:r>
      <w:r w:rsidRPr="002467FD">
        <w:rPr>
          <w:rFonts w:eastAsiaTheme="minorEastAsia"/>
          <w:lang w:eastAsia="zh-CN"/>
        </w:rPr>
        <w:t xml:space="preserve">: aligning the </w:t>
      </w:r>
      <w:r>
        <w:rPr>
          <w:rFonts w:eastAsiaTheme="minorEastAsia"/>
          <w:lang w:eastAsia="zh-CN"/>
        </w:rPr>
        <w:t xml:space="preserve">start time of </w:t>
      </w:r>
      <w:r w:rsidRPr="002467FD">
        <w:rPr>
          <w:rFonts w:eastAsiaTheme="minorEastAsia"/>
          <w:lang w:eastAsia="zh-CN"/>
        </w:rPr>
        <w:t xml:space="preserve">DRX </w:t>
      </w:r>
      <w:r>
        <w:rPr>
          <w:rFonts w:eastAsiaTheme="minorEastAsia"/>
          <w:lang w:eastAsia="zh-CN"/>
        </w:rPr>
        <w:t>ON Duration</w:t>
      </w:r>
      <w:r w:rsidRPr="002467FD">
        <w:rPr>
          <w:rFonts w:eastAsiaTheme="minorEastAsia"/>
          <w:lang w:eastAsia="zh-CN"/>
        </w:rPr>
        <w:t xml:space="preserve"> with </w:t>
      </w:r>
      <w:r>
        <w:rPr>
          <w:rFonts w:eastAsiaTheme="minorEastAsia"/>
          <w:lang w:eastAsia="zh-CN"/>
        </w:rPr>
        <w:t>the arrival</w:t>
      </w:r>
      <w:r>
        <w:t xml:space="preserve"> </w:t>
      </w:r>
      <w:r w:rsidRPr="002467FD">
        <w:rPr>
          <w:rFonts w:eastAsiaTheme="minorEastAsia"/>
          <w:lang w:eastAsia="zh-CN"/>
        </w:rPr>
        <w:t xml:space="preserve">of XR traffic. </w:t>
      </w:r>
    </w:p>
    <w:p w14:paraId="092CE14B" w14:textId="023B4615" w:rsidR="00193BFB" w:rsidRPr="00193BFB" w:rsidRDefault="00C12A77" w:rsidP="005D16B3">
      <w:pPr>
        <w:pStyle w:val="a0"/>
        <w:numPr>
          <w:ilvl w:val="0"/>
          <w:numId w:val="18"/>
        </w:numPr>
        <w:spacing w:line="276" w:lineRule="auto"/>
        <w:rPr>
          <w:rFonts w:ascii="Times" w:eastAsiaTheme="minorEastAsia" w:hAnsi="Times"/>
          <w:lang w:eastAsia="zh-CN"/>
        </w:rPr>
      </w:pPr>
      <w:r>
        <w:rPr>
          <w:rFonts w:eastAsiaTheme="minorEastAsia"/>
          <w:lang w:eastAsia="zh-CN"/>
        </w:rPr>
        <w:t>PDCCH skipping</w:t>
      </w:r>
      <w:r w:rsidR="00193BFB">
        <w:rPr>
          <w:rFonts w:eastAsiaTheme="minorEastAsia"/>
          <w:lang w:eastAsia="zh-CN"/>
        </w:rPr>
        <w:t>: PDCCH skipping with jitter handling.</w:t>
      </w:r>
    </w:p>
    <w:p w14:paraId="17ADA721" w14:textId="7EDCF5A4" w:rsidR="008905F8" w:rsidRPr="00D7614B" w:rsidRDefault="008905F8" w:rsidP="008905F8">
      <w:pPr>
        <w:pStyle w:val="a7"/>
        <w:jc w:val="center"/>
      </w:pPr>
      <w:bookmarkStart w:id="165" w:name="_Ref71127674"/>
      <w:r>
        <w:t xml:space="preserve">Table </w:t>
      </w:r>
      <w:r w:rsidR="007F11D0">
        <w:fldChar w:fldCharType="begin"/>
      </w:r>
      <w:r w:rsidR="007F11D0">
        <w:instrText xml:space="preserve"> SEQ Table \* ARABIC </w:instrText>
      </w:r>
      <w:r w:rsidR="007F11D0">
        <w:fldChar w:fldCharType="separate"/>
      </w:r>
      <w:r w:rsidR="0084762E">
        <w:rPr>
          <w:noProof/>
        </w:rPr>
        <w:t>27</w:t>
      </w:r>
      <w:r w:rsidR="007F11D0">
        <w:fldChar w:fldCharType="end"/>
      </w:r>
      <w:bookmarkEnd w:id="165"/>
      <w:r w:rsidRPr="00CC2F59">
        <w:rPr>
          <w:rFonts w:eastAsia="宋体"/>
          <w:szCs w:val="22"/>
          <w:lang w:eastAsia="zh-CN"/>
        </w:rPr>
        <w:t>. The configuration</w:t>
      </w:r>
      <w:r w:rsidRPr="00CC2F59">
        <w:rPr>
          <w:rFonts w:eastAsia="宋体" w:hint="eastAsia"/>
          <w:szCs w:val="22"/>
          <w:lang w:eastAsia="zh-CN"/>
        </w:rPr>
        <w:t xml:space="preserve"> </w:t>
      </w:r>
      <w:r>
        <w:rPr>
          <w:rFonts w:eastAsia="宋体" w:hint="eastAsia"/>
          <w:szCs w:val="22"/>
          <w:lang w:eastAsia="zh-CN"/>
        </w:rPr>
        <w:t>for</w:t>
      </w:r>
      <w:r>
        <w:rPr>
          <w:rFonts w:eastAsia="宋体"/>
          <w:szCs w:val="22"/>
          <w:lang w:eastAsia="zh-CN"/>
        </w:rPr>
        <w:t xml:space="preserve"> C</w:t>
      </w:r>
      <w:r w:rsidRPr="00CC2F59">
        <w:rPr>
          <w:rFonts w:eastAsia="宋体"/>
          <w:szCs w:val="22"/>
          <w:lang w:eastAsia="zh-CN"/>
        </w:rPr>
        <w:t>DRX</w:t>
      </w:r>
      <w:r>
        <w:rPr>
          <w:rFonts w:eastAsia="宋体"/>
          <w:szCs w:val="22"/>
          <w:lang w:eastAsia="zh-CN"/>
        </w:rPr>
        <w:t xml:space="preserve"> and e-</w:t>
      </w:r>
      <w:r w:rsidRPr="00B85C19">
        <w:rPr>
          <w:rFonts w:eastAsia="宋体"/>
          <w:szCs w:val="22"/>
          <w:lang w:eastAsia="zh-CN"/>
        </w:rPr>
        <w:t xml:space="preserve"> </w:t>
      </w:r>
      <w:r>
        <w:rPr>
          <w:rFonts w:eastAsia="宋体"/>
          <w:szCs w:val="22"/>
          <w:lang w:eastAsia="zh-CN"/>
        </w:rPr>
        <w:t>C</w:t>
      </w:r>
      <w:r w:rsidRPr="00CC2F59">
        <w:rPr>
          <w:rFonts w:eastAsia="宋体"/>
          <w:szCs w:val="22"/>
          <w:lang w:eastAsia="zh-CN"/>
        </w:rPr>
        <w:t>DRX</w:t>
      </w:r>
      <w:r w:rsidR="00743D4D">
        <w:rPr>
          <w:rFonts w:eastAsia="宋体"/>
          <w:szCs w:val="22"/>
          <w:lang w:eastAsia="zh-CN"/>
        </w:rPr>
        <w:t xml:space="preserve"> for </w:t>
      </w:r>
      <w:r w:rsidR="00743D4D" w:rsidRPr="00743D4D">
        <w:rPr>
          <w:rFonts w:eastAsiaTheme="minorEastAsia"/>
          <w:szCs w:val="24"/>
          <w:lang w:val="en-US"/>
        </w:rPr>
        <w:t>DL and UL together transmission</w:t>
      </w:r>
    </w:p>
    <w:tbl>
      <w:tblPr>
        <w:tblStyle w:val="aa"/>
        <w:tblW w:w="8364" w:type="dxa"/>
        <w:jc w:val="center"/>
        <w:tblLook w:val="04A0" w:firstRow="1" w:lastRow="0" w:firstColumn="1" w:lastColumn="0" w:noHBand="0" w:noVBand="1"/>
      </w:tblPr>
      <w:tblGrid>
        <w:gridCol w:w="1564"/>
        <w:gridCol w:w="1843"/>
        <w:gridCol w:w="2552"/>
        <w:gridCol w:w="2405"/>
      </w:tblGrid>
      <w:tr w:rsidR="008905F8" w14:paraId="63AC32E1" w14:textId="77777777" w:rsidTr="000E6FDC">
        <w:trPr>
          <w:trHeight w:val="397"/>
          <w:jc w:val="center"/>
        </w:trPr>
        <w:tc>
          <w:tcPr>
            <w:tcW w:w="1564" w:type="dxa"/>
            <w:shd w:val="clear" w:color="auto" w:fill="00B0F0"/>
            <w:vAlign w:val="center"/>
          </w:tcPr>
          <w:p w14:paraId="7BF157CE" w14:textId="77777777" w:rsidR="008905F8" w:rsidRPr="00846BD5" w:rsidRDefault="008905F8" w:rsidP="00F614DA">
            <w:pPr>
              <w:jc w:val="both"/>
              <w:rPr>
                <w:rFonts w:eastAsiaTheme="minorEastAsia"/>
                <w:b/>
                <w:bCs/>
                <w:szCs w:val="20"/>
                <w:lang w:eastAsia="zh-CN"/>
              </w:rPr>
            </w:pPr>
            <w:r w:rsidRPr="00846BD5">
              <w:rPr>
                <w:rFonts w:eastAsia="等线"/>
                <w:b/>
                <w:bCs/>
                <w:color w:val="000000"/>
                <w:szCs w:val="20"/>
                <w:lang w:eastAsia="zh-CN"/>
              </w:rPr>
              <w:t>Cases</w:t>
            </w:r>
          </w:p>
        </w:tc>
        <w:tc>
          <w:tcPr>
            <w:tcW w:w="1843" w:type="dxa"/>
            <w:shd w:val="clear" w:color="auto" w:fill="00B0F0"/>
            <w:vAlign w:val="center"/>
          </w:tcPr>
          <w:p w14:paraId="74C26A3A" w14:textId="77777777" w:rsidR="008905F8" w:rsidRPr="00846BD5" w:rsidRDefault="008905F8" w:rsidP="00F614DA">
            <w:pPr>
              <w:jc w:val="center"/>
              <w:rPr>
                <w:rFonts w:eastAsiaTheme="minorEastAsia"/>
                <w:b/>
                <w:bCs/>
                <w:lang w:eastAsia="zh-CN"/>
              </w:rPr>
            </w:pPr>
            <w:r w:rsidRPr="00846BD5">
              <w:rPr>
                <w:b/>
                <w:bCs/>
              </w:rPr>
              <w:t>DRX cycle (ms)</w:t>
            </w:r>
          </w:p>
        </w:tc>
        <w:tc>
          <w:tcPr>
            <w:tcW w:w="2552" w:type="dxa"/>
            <w:shd w:val="clear" w:color="auto" w:fill="00B0F0"/>
            <w:vAlign w:val="center"/>
          </w:tcPr>
          <w:p w14:paraId="61721E97" w14:textId="77777777" w:rsidR="008905F8" w:rsidRPr="00846BD5" w:rsidRDefault="008905F8" w:rsidP="00F614DA">
            <w:pPr>
              <w:jc w:val="center"/>
              <w:rPr>
                <w:rFonts w:eastAsiaTheme="minorEastAsia"/>
                <w:b/>
                <w:bCs/>
                <w:lang w:eastAsia="zh-CN"/>
              </w:rPr>
            </w:pPr>
            <w:r w:rsidRPr="00846BD5">
              <w:rPr>
                <w:b/>
                <w:bCs/>
              </w:rPr>
              <w:t>drx-onDurationTimer (ms)</w:t>
            </w:r>
          </w:p>
        </w:tc>
        <w:tc>
          <w:tcPr>
            <w:tcW w:w="2405" w:type="dxa"/>
            <w:shd w:val="clear" w:color="auto" w:fill="00B0F0"/>
            <w:vAlign w:val="center"/>
          </w:tcPr>
          <w:p w14:paraId="720C79DE" w14:textId="77777777" w:rsidR="008905F8" w:rsidRPr="00846BD5" w:rsidRDefault="008905F8" w:rsidP="00F614DA">
            <w:pPr>
              <w:jc w:val="center"/>
              <w:rPr>
                <w:rFonts w:eastAsiaTheme="minorEastAsia"/>
                <w:b/>
                <w:bCs/>
                <w:lang w:eastAsia="zh-CN"/>
              </w:rPr>
            </w:pPr>
            <w:r w:rsidRPr="00846BD5">
              <w:rPr>
                <w:b/>
                <w:bCs/>
              </w:rPr>
              <w:t>drx-InactivityTimer(ms)</w:t>
            </w:r>
          </w:p>
        </w:tc>
      </w:tr>
      <w:tr w:rsidR="008905F8" w14:paraId="0A90FC44" w14:textId="77777777" w:rsidTr="000E6FDC">
        <w:trPr>
          <w:trHeight w:val="397"/>
          <w:jc w:val="center"/>
        </w:trPr>
        <w:tc>
          <w:tcPr>
            <w:tcW w:w="1564" w:type="dxa"/>
            <w:vAlign w:val="center"/>
          </w:tcPr>
          <w:p w14:paraId="6028DE0B" w14:textId="187429C6" w:rsidR="008905F8" w:rsidRPr="00846BD5" w:rsidRDefault="000E6FDC" w:rsidP="00F614DA">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sidR="008905F8">
              <w:rPr>
                <w:rFonts w:eastAsia="等线"/>
                <w:b/>
                <w:bCs/>
                <w:color w:val="000000"/>
                <w:szCs w:val="20"/>
                <w:lang w:eastAsia="zh-CN"/>
              </w:rPr>
              <w:t>CDRX</w:t>
            </w:r>
          </w:p>
        </w:tc>
        <w:tc>
          <w:tcPr>
            <w:tcW w:w="1843" w:type="dxa"/>
            <w:vAlign w:val="center"/>
          </w:tcPr>
          <w:p w14:paraId="1ADB32F3" w14:textId="77777777" w:rsidR="008905F8" w:rsidRPr="006F4FAB" w:rsidRDefault="008905F8" w:rsidP="00F614DA">
            <w:pPr>
              <w:jc w:val="center"/>
              <w:rPr>
                <w:rFonts w:eastAsiaTheme="minorEastAsia"/>
                <w:lang w:eastAsia="zh-CN"/>
              </w:rPr>
            </w:pPr>
            <w:r>
              <w:rPr>
                <w:rFonts w:eastAsiaTheme="minorEastAsia"/>
                <w:lang w:eastAsia="zh-CN"/>
              </w:rPr>
              <w:t>10</w:t>
            </w:r>
          </w:p>
        </w:tc>
        <w:tc>
          <w:tcPr>
            <w:tcW w:w="2552" w:type="dxa"/>
            <w:vAlign w:val="center"/>
          </w:tcPr>
          <w:p w14:paraId="663E5DC8" w14:textId="77777777" w:rsidR="008905F8" w:rsidRPr="006F4FAB" w:rsidRDefault="008905F8" w:rsidP="00F614DA">
            <w:pPr>
              <w:jc w:val="center"/>
              <w:rPr>
                <w:rFonts w:eastAsiaTheme="minorEastAsia"/>
                <w:lang w:eastAsia="zh-CN"/>
              </w:rPr>
            </w:pPr>
            <w:r>
              <w:rPr>
                <w:rFonts w:eastAsiaTheme="minorEastAsia"/>
                <w:lang w:eastAsia="zh-CN"/>
              </w:rPr>
              <w:t>8</w:t>
            </w:r>
          </w:p>
        </w:tc>
        <w:tc>
          <w:tcPr>
            <w:tcW w:w="2405" w:type="dxa"/>
            <w:vAlign w:val="center"/>
          </w:tcPr>
          <w:p w14:paraId="01A0A2C4" w14:textId="77777777" w:rsidR="008905F8" w:rsidRPr="006F4FAB" w:rsidRDefault="008905F8" w:rsidP="00F614DA">
            <w:pPr>
              <w:jc w:val="center"/>
              <w:rPr>
                <w:rFonts w:eastAsiaTheme="minorEastAsia"/>
                <w:lang w:eastAsia="zh-CN"/>
              </w:rPr>
            </w:pPr>
            <w:r>
              <w:rPr>
                <w:rFonts w:eastAsiaTheme="minorEastAsia"/>
                <w:lang w:eastAsia="zh-CN"/>
              </w:rPr>
              <w:t>4</w:t>
            </w:r>
          </w:p>
        </w:tc>
      </w:tr>
      <w:tr w:rsidR="008905F8" w14:paraId="525CEC97" w14:textId="77777777" w:rsidTr="000E6FDC">
        <w:trPr>
          <w:trHeight w:val="397"/>
          <w:jc w:val="center"/>
        </w:trPr>
        <w:tc>
          <w:tcPr>
            <w:tcW w:w="1564" w:type="dxa"/>
            <w:vAlign w:val="center"/>
          </w:tcPr>
          <w:p w14:paraId="772A85FB" w14:textId="3B733F16" w:rsidR="008905F8" w:rsidRPr="00846BD5" w:rsidRDefault="000E6FDC" w:rsidP="00F614DA">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sidR="008905F8">
              <w:rPr>
                <w:rFonts w:eastAsia="等线"/>
                <w:b/>
                <w:bCs/>
                <w:color w:val="000000"/>
                <w:szCs w:val="20"/>
                <w:lang w:eastAsia="zh-CN"/>
              </w:rPr>
              <w:t>CDRX</w:t>
            </w:r>
          </w:p>
        </w:tc>
        <w:tc>
          <w:tcPr>
            <w:tcW w:w="1843" w:type="dxa"/>
            <w:vAlign w:val="center"/>
          </w:tcPr>
          <w:p w14:paraId="3562EC40" w14:textId="77777777" w:rsidR="008905F8" w:rsidRPr="006F4FAB" w:rsidRDefault="008905F8" w:rsidP="00F614DA">
            <w:pPr>
              <w:jc w:val="center"/>
              <w:rPr>
                <w:rFonts w:eastAsiaTheme="minorEastAsia"/>
                <w:lang w:eastAsia="zh-CN"/>
              </w:rPr>
            </w:pPr>
            <w:r>
              <w:rPr>
                <w:rFonts w:eastAsiaTheme="minorEastAsia"/>
                <w:lang w:eastAsia="zh-CN"/>
              </w:rPr>
              <w:t>16</w:t>
            </w:r>
          </w:p>
        </w:tc>
        <w:tc>
          <w:tcPr>
            <w:tcW w:w="2552" w:type="dxa"/>
            <w:vAlign w:val="center"/>
          </w:tcPr>
          <w:p w14:paraId="2F0E3170" w14:textId="3210778C" w:rsidR="008905F8" w:rsidRPr="006F4FAB" w:rsidRDefault="00AC703A" w:rsidP="00F614DA">
            <w:pPr>
              <w:jc w:val="center"/>
              <w:rPr>
                <w:rFonts w:eastAsiaTheme="minorEastAsia"/>
                <w:lang w:eastAsia="zh-CN"/>
              </w:rPr>
            </w:pPr>
            <w:r>
              <w:rPr>
                <w:rFonts w:eastAsiaTheme="minorEastAsia"/>
                <w:lang w:eastAsia="zh-CN"/>
              </w:rPr>
              <w:t>12</w:t>
            </w:r>
          </w:p>
        </w:tc>
        <w:tc>
          <w:tcPr>
            <w:tcW w:w="2405" w:type="dxa"/>
            <w:vAlign w:val="center"/>
          </w:tcPr>
          <w:p w14:paraId="4E8B5587" w14:textId="77777777" w:rsidR="008905F8" w:rsidRPr="006F4FAB" w:rsidRDefault="008905F8" w:rsidP="00F614DA">
            <w:pPr>
              <w:jc w:val="center"/>
              <w:rPr>
                <w:rFonts w:eastAsiaTheme="minorEastAsia"/>
                <w:lang w:eastAsia="zh-CN"/>
              </w:rPr>
            </w:pPr>
            <w:r>
              <w:rPr>
                <w:rFonts w:eastAsiaTheme="minorEastAsia"/>
                <w:lang w:eastAsia="zh-CN"/>
              </w:rPr>
              <w:t>4</w:t>
            </w:r>
          </w:p>
        </w:tc>
      </w:tr>
      <w:tr w:rsidR="008905F8" w14:paraId="00182133" w14:textId="77777777" w:rsidTr="000E6FDC">
        <w:trPr>
          <w:trHeight w:val="397"/>
          <w:jc w:val="center"/>
        </w:trPr>
        <w:tc>
          <w:tcPr>
            <w:tcW w:w="1564" w:type="dxa"/>
            <w:vAlign w:val="center"/>
          </w:tcPr>
          <w:p w14:paraId="1D02C5E5" w14:textId="77777777" w:rsidR="008905F8" w:rsidRDefault="008905F8" w:rsidP="00F614DA">
            <w:pPr>
              <w:jc w:val="both"/>
              <w:rPr>
                <w:rFonts w:eastAsia="等线"/>
                <w:b/>
                <w:bCs/>
                <w:color w:val="000000"/>
                <w:szCs w:val="20"/>
                <w:lang w:eastAsia="zh-CN"/>
              </w:rPr>
            </w:pPr>
            <w:r>
              <w:rPr>
                <w:rFonts w:eastAsia="等线"/>
                <w:b/>
                <w:bCs/>
                <w:color w:val="000000"/>
                <w:szCs w:val="20"/>
                <w:lang w:eastAsia="zh-CN"/>
              </w:rPr>
              <w:t>e-CDRX</w:t>
            </w:r>
          </w:p>
        </w:tc>
        <w:tc>
          <w:tcPr>
            <w:tcW w:w="1843" w:type="dxa"/>
            <w:vAlign w:val="center"/>
          </w:tcPr>
          <w:p w14:paraId="0E6EA1F5" w14:textId="77777777" w:rsidR="008905F8" w:rsidRDefault="008905F8" w:rsidP="00F614DA">
            <w:pPr>
              <w:jc w:val="center"/>
              <w:rPr>
                <w:rFonts w:eastAsiaTheme="minorEastAsia"/>
                <w:lang w:eastAsia="zh-CN"/>
              </w:rPr>
            </w:pPr>
            <w:r>
              <w:rPr>
                <w:rFonts w:eastAsiaTheme="minorEastAsia"/>
                <w:lang w:eastAsia="zh-CN"/>
              </w:rPr>
              <w:t>16</w:t>
            </w:r>
          </w:p>
        </w:tc>
        <w:tc>
          <w:tcPr>
            <w:tcW w:w="2552" w:type="dxa"/>
            <w:vAlign w:val="center"/>
          </w:tcPr>
          <w:p w14:paraId="4547FD95" w14:textId="77777777" w:rsidR="008905F8" w:rsidRDefault="008905F8" w:rsidP="00F614DA">
            <w:pPr>
              <w:jc w:val="center"/>
              <w:rPr>
                <w:rFonts w:eastAsiaTheme="minorEastAsia"/>
                <w:lang w:eastAsia="zh-CN"/>
              </w:rPr>
            </w:pPr>
            <w:r>
              <w:rPr>
                <w:rFonts w:eastAsiaTheme="minorEastAsia"/>
                <w:lang w:eastAsia="zh-CN"/>
              </w:rPr>
              <w:t>6</w:t>
            </w:r>
          </w:p>
        </w:tc>
        <w:tc>
          <w:tcPr>
            <w:tcW w:w="2405" w:type="dxa"/>
            <w:vAlign w:val="center"/>
          </w:tcPr>
          <w:p w14:paraId="75D82534" w14:textId="78D71451" w:rsidR="008905F8" w:rsidRDefault="003C6925" w:rsidP="00F614DA">
            <w:pPr>
              <w:jc w:val="center"/>
              <w:rPr>
                <w:rFonts w:eastAsiaTheme="minorEastAsia"/>
                <w:lang w:eastAsia="zh-CN"/>
              </w:rPr>
            </w:pPr>
            <w:r>
              <w:rPr>
                <w:rFonts w:eastAsiaTheme="minorEastAsia"/>
                <w:lang w:eastAsia="zh-CN"/>
              </w:rPr>
              <w:t>3</w:t>
            </w:r>
          </w:p>
        </w:tc>
      </w:tr>
    </w:tbl>
    <w:p w14:paraId="63EA5E15" w14:textId="6EB21356" w:rsidR="008905F8" w:rsidRPr="00442B7A" w:rsidRDefault="008905F8" w:rsidP="00212C05">
      <w:pPr>
        <w:pStyle w:val="a0"/>
        <w:rPr>
          <w:rFonts w:ascii="Times" w:eastAsiaTheme="minorEastAsia" w:hAnsi="Times"/>
          <w:lang w:eastAsia="zh-CN"/>
        </w:rPr>
      </w:pPr>
    </w:p>
    <w:p w14:paraId="31283115" w14:textId="77777777" w:rsidR="008905F8" w:rsidRDefault="008905F8" w:rsidP="008905F8">
      <w:pPr>
        <w:numPr>
          <w:ilvl w:val="0"/>
          <w:numId w:val="65"/>
        </w:numPr>
        <w:spacing w:before="120" w:after="120" w:line="276" w:lineRule="auto"/>
        <w:jc w:val="both"/>
      </w:pPr>
      <w:r>
        <w:t>High load case</w:t>
      </w:r>
    </w:p>
    <w:p w14:paraId="6DEFCA38" w14:textId="39006114" w:rsidR="008905F8" w:rsidRDefault="008905F8" w:rsidP="008905F8">
      <w:pPr>
        <w:pStyle w:val="a7"/>
        <w:jc w:val="center"/>
      </w:pPr>
      <w:r>
        <w:t xml:space="preserve">Table </w:t>
      </w:r>
      <w:r w:rsidR="007F11D0">
        <w:fldChar w:fldCharType="begin"/>
      </w:r>
      <w:r w:rsidR="007F11D0">
        <w:instrText xml:space="preserve"> SEQ Table \* ARABIC </w:instrText>
      </w:r>
      <w:r w:rsidR="007F11D0">
        <w:fldChar w:fldCharType="separate"/>
      </w:r>
      <w:r w:rsidR="0084762E">
        <w:rPr>
          <w:noProof/>
        </w:rPr>
        <w:t>28</w:t>
      </w:r>
      <w:r w:rsidR="007F11D0">
        <w:fldChar w:fldCharType="end"/>
      </w:r>
      <w:r w:rsidRPr="00CC2F59">
        <w:rPr>
          <w:rFonts w:eastAsia="宋体"/>
          <w:szCs w:val="22"/>
          <w:lang w:eastAsia="zh-CN"/>
        </w:rPr>
        <w:t xml:space="preserve">. </w:t>
      </w:r>
      <w:r w:rsidRPr="00817928">
        <w:t xml:space="preserve">FR1 </w:t>
      </w:r>
      <w:r w:rsidR="002575C0">
        <w:t xml:space="preserve">DL+UL </w:t>
      </w:r>
      <w:r w:rsidRPr="00817928">
        <w:t xml:space="preserve">capacity and power consumption results in Indoor Hotspot scenario </w:t>
      </w:r>
    </w:p>
    <w:tbl>
      <w:tblPr>
        <w:tblW w:w="8931" w:type="dxa"/>
        <w:jc w:val="center"/>
        <w:tblLayout w:type="fixed"/>
        <w:tblLook w:val="04A0" w:firstRow="1" w:lastRow="0" w:firstColumn="1" w:lastColumn="0" w:noHBand="0" w:noVBand="1"/>
      </w:tblPr>
      <w:tblGrid>
        <w:gridCol w:w="1660"/>
        <w:gridCol w:w="1029"/>
        <w:gridCol w:w="997"/>
        <w:gridCol w:w="845"/>
        <w:gridCol w:w="856"/>
        <w:gridCol w:w="1181"/>
        <w:gridCol w:w="1181"/>
        <w:gridCol w:w="1182"/>
      </w:tblGrid>
      <w:tr w:rsidR="00911234" w:rsidRPr="00D5563A" w14:paraId="1A1A8FAC" w14:textId="77777777" w:rsidTr="00B47AA3">
        <w:trPr>
          <w:trHeight w:val="660"/>
          <w:jc w:val="center"/>
        </w:trPr>
        <w:tc>
          <w:tcPr>
            <w:tcW w:w="166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5061C47E" w14:textId="77777777" w:rsidR="00911234" w:rsidRPr="005001BA" w:rsidRDefault="00911234" w:rsidP="00B47AA3">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51BBEC51" w14:textId="77777777" w:rsidR="00911234" w:rsidRDefault="00911234" w:rsidP="00B47AA3">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3165B166" w14:textId="77777777" w:rsidR="00911234" w:rsidRPr="005001BA" w:rsidRDefault="00911234" w:rsidP="00B47AA3">
            <w:pPr>
              <w:ind w:left="800" w:hangingChars="400" w:hanging="800"/>
              <w:jc w:val="center"/>
              <w:rPr>
                <w:rFonts w:eastAsia="等线"/>
                <w:b/>
                <w:bCs/>
                <w:color w:val="000000"/>
                <w:szCs w:val="20"/>
                <w:lang w:eastAsia="zh-CN"/>
              </w:rPr>
            </w:pPr>
          </w:p>
          <w:p w14:paraId="255364F5" w14:textId="77777777" w:rsidR="00911234" w:rsidRPr="00846BD5" w:rsidRDefault="00911234" w:rsidP="00B47AA3">
            <w:pPr>
              <w:jc w:val="both"/>
              <w:rPr>
                <w:rFonts w:eastAsia="等线"/>
                <w:b/>
                <w:bCs/>
                <w:color w:val="000000"/>
                <w:sz w:val="16"/>
                <w:szCs w:val="16"/>
                <w:lang w:eastAsia="zh-CN"/>
              </w:rPr>
            </w:pPr>
            <w:r w:rsidRPr="005001BA">
              <w:rPr>
                <w:rFonts w:eastAsia="等线"/>
                <w:b/>
                <w:bCs/>
                <w:color w:val="000000"/>
                <w:szCs w:val="20"/>
                <w:lang w:eastAsia="zh-CN"/>
              </w:rPr>
              <w:t>Cases</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0B54C8C0"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4EA614A3" w14:textId="77777777" w:rsidR="00911234" w:rsidRPr="005001BA" w:rsidRDefault="00911234" w:rsidP="00B47AA3">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54729578"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Mean_power</w:t>
            </w:r>
          </w:p>
        </w:tc>
        <w:tc>
          <w:tcPr>
            <w:tcW w:w="4400"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4ADCF7C8"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 xml:space="preserve">Power Saving Gain (PSG) compared to </w:t>
            </w:r>
            <w:r>
              <w:rPr>
                <w:rFonts w:eastAsia="等线"/>
                <w:b/>
                <w:bCs/>
                <w:color w:val="000000"/>
                <w:szCs w:val="16"/>
                <w:lang w:eastAsia="zh-CN"/>
              </w:rPr>
              <w:t>Baseline</w:t>
            </w:r>
          </w:p>
        </w:tc>
      </w:tr>
      <w:tr w:rsidR="00911234" w:rsidRPr="00D5563A" w14:paraId="041A4063" w14:textId="77777777" w:rsidTr="00B47AA3">
        <w:trPr>
          <w:trHeight w:val="570"/>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08066F10" w14:textId="77777777" w:rsidR="00911234" w:rsidRPr="00846BD5" w:rsidRDefault="00911234" w:rsidP="00B47AA3">
            <w:pPr>
              <w:rPr>
                <w:rFonts w:eastAsia="等线"/>
                <w:b/>
                <w:bCs/>
                <w:color w:val="000000"/>
                <w:sz w:val="16"/>
                <w:szCs w:val="16"/>
                <w:lang w:eastAsia="zh-CN"/>
              </w:rPr>
            </w:pPr>
          </w:p>
        </w:tc>
        <w:tc>
          <w:tcPr>
            <w:tcW w:w="1029"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79DF676A" w14:textId="77777777" w:rsidR="00911234" w:rsidRPr="005001BA" w:rsidRDefault="00911234" w:rsidP="00B47AA3">
            <w:pPr>
              <w:rPr>
                <w:rFonts w:eastAsia="等线"/>
                <w:b/>
                <w:bCs/>
                <w:color w:val="000000"/>
                <w:szCs w:val="16"/>
                <w:lang w:eastAsia="zh-CN"/>
              </w:rPr>
            </w:pPr>
          </w:p>
        </w:tc>
        <w:tc>
          <w:tcPr>
            <w:tcW w:w="997"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0A8F4CF7" w14:textId="77777777" w:rsidR="00911234" w:rsidRPr="005001BA" w:rsidRDefault="00911234" w:rsidP="00B47AA3">
            <w:pPr>
              <w:rPr>
                <w:rFonts w:eastAsia="等线"/>
                <w:b/>
                <w:bCs/>
                <w:color w:val="000000"/>
                <w:szCs w:val="16"/>
                <w:lang w:eastAsia="zh-CN"/>
              </w:rPr>
            </w:pPr>
          </w:p>
        </w:tc>
        <w:tc>
          <w:tcPr>
            <w:tcW w:w="845"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36885228" w14:textId="77777777" w:rsidR="00911234" w:rsidRPr="005001BA" w:rsidRDefault="00911234" w:rsidP="00B47AA3">
            <w:pPr>
              <w:jc w:val="center"/>
              <w:rPr>
                <w:rFonts w:eastAsia="等线"/>
                <w:b/>
                <w:bCs/>
                <w:color w:val="000000"/>
                <w:szCs w:val="16"/>
                <w:lang w:eastAsia="zh-CN"/>
              </w:rPr>
            </w:pPr>
          </w:p>
        </w:tc>
        <w:tc>
          <w:tcPr>
            <w:tcW w:w="856"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6C4ABBD"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1FD3804"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4A5AE0CC"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1B6EC8CE"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911234" w:rsidRPr="00D5563A" w14:paraId="1DB1808F"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24B641" w14:textId="77777777" w:rsidR="00911234" w:rsidRPr="005001BA" w:rsidRDefault="00911234" w:rsidP="00911234">
            <w:pPr>
              <w:jc w:val="both"/>
              <w:rPr>
                <w:rFonts w:eastAsia="等线"/>
                <w:b/>
                <w:bCs/>
                <w:color w:val="000000"/>
                <w:szCs w:val="16"/>
                <w:lang w:eastAsia="zh-CN"/>
              </w:rPr>
            </w:pPr>
            <w:r w:rsidRPr="005C53B9">
              <w:rPr>
                <w:rFonts w:eastAsia="等线"/>
                <w:b/>
                <w:bCs/>
                <w:color w:val="000000"/>
                <w:szCs w:val="16"/>
                <w:lang w:eastAsia="zh-CN"/>
              </w:rPr>
              <w:t>AlwaysOn</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6170E6D4" w14:textId="69E1A3D3"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5.78</w:t>
            </w:r>
            <w:r>
              <w:rPr>
                <w:rFonts w:eastAsia="等线"/>
                <w:color w:val="000000"/>
                <w:szCs w:val="16"/>
                <w:lang w:eastAsia="zh-CN"/>
              </w:rPr>
              <w:t>/6</w:t>
            </w:r>
          </w:p>
        </w:tc>
        <w:tc>
          <w:tcPr>
            <w:tcW w:w="997" w:type="dxa"/>
            <w:tcBorders>
              <w:top w:val="single" w:sz="4" w:space="0" w:color="auto"/>
              <w:left w:val="nil"/>
              <w:bottom w:val="single" w:sz="4" w:space="0" w:color="auto"/>
              <w:right w:val="single" w:sz="4" w:space="0" w:color="auto"/>
            </w:tcBorders>
            <w:shd w:val="clear" w:color="auto" w:fill="auto"/>
            <w:vAlign w:val="center"/>
          </w:tcPr>
          <w:p w14:paraId="43543FBD" w14:textId="77777777" w:rsidR="00911234" w:rsidRPr="005001BA" w:rsidRDefault="00911234" w:rsidP="00911234">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121DFEA5" w14:textId="6930C19F"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151.21</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BEB046" w14:textId="00E0257B"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657D26F9" w14:textId="589A3623"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D4D0B7B" w14:textId="593AD90F"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FBE2C2C" w14:textId="1995F1D0"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w:t>
            </w:r>
          </w:p>
        </w:tc>
      </w:tr>
      <w:tr w:rsidR="00911234" w:rsidRPr="00D5563A" w14:paraId="1CECEB8F"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9DA8FE" w14:textId="77777777" w:rsidR="00911234" w:rsidRDefault="00911234" w:rsidP="00911234">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6468F735" w14:textId="77777777" w:rsidR="00911234" w:rsidRPr="0074564E" w:rsidRDefault="00911234" w:rsidP="00911234">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29E08B6A" w14:textId="77777777" w:rsidR="00911234" w:rsidRPr="00911234" w:rsidRDefault="00911234" w:rsidP="00911234">
            <w:pPr>
              <w:jc w:val="center"/>
              <w:rPr>
                <w:color w:val="0070C0"/>
              </w:rPr>
            </w:pPr>
            <w:r w:rsidRPr="00911234">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26512F36" w14:textId="6E4A8645" w:rsidR="00911234" w:rsidRPr="00911234" w:rsidRDefault="00911234" w:rsidP="00911234">
            <w:pPr>
              <w:jc w:val="center"/>
              <w:rPr>
                <w:color w:val="0070C0"/>
              </w:rPr>
            </w:pPr>
            <w:r w:rsidRPr="00911234">
              <w:rPr>
                <w:color w:val="0070C0"/>
              </w:rPr>
              <w:t>151.00</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8CEBF5" w14:textId="77777777" w:rsidR="00911234" w:rsidRPr="00911234" w:rsidRDefault="00911234" w:rsidP="00911234">
            <w:pPr>
              <w:jc w:val="center"/>
              <w:rPr>
                <w:color w:val="0070C0"/>
              </w:rPr>
            </w:pPr>
            <w:r w:rsidRPr="00911234">
              <w:rPr>
                <w:color w:val="0070C0"/>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2044D878" w14:textId="77777777" w:rsidR="00911234" w:rsidRPr="00911234" w:rsidRDefault="00911234" w:rsidP="00911234">
            <w:pPr>
              <w:jc w:val="center"/>
              <w:rPr>
                <w:color w:val="0070C0"/>
              </w:rPr>
            </w:pPr>
            <w:r w:rsidRPr="00911234">
              <w:rPr>
                <w:color w:val="0070C0"/>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C312B7E" w14:textId="77777777" w:rsidR="00911234" w:rsidRPr="00911234" w:rsidRDefault="00911234" w:rsidP="00911234">
            <w:pPr>
              <w:jc w:val="center"/>
              <w:rPr>
                <w:color w:val="0070C0"/>
              </w:rPr>
            </w:pPr>
            <w:r w:rsidRPr="00911234">
              <w:rPr>
                <w:color w:val="0070C0"/>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55E4794" w14:textId="77777777" w:rsidR="00911234" w:rsidRPr="00911234" w:rsidRDefault="00911234" w:rsidP="00911234">
            <w:pPr>
              <w:jc w:val="center"/>
              <w:rPr>
                <w:color w:val="0070C0"/>
              </w:rPr>
            </w:pPr>
            <w:r w:rsidRPr="00911234">
              <w:rPr>
                <w:color w:val="0070C0"/>
              </w:rPr>
              <w:t>-</w:t>
            </w:r>
          </w:p>
        </w:tc>
      </w:tr>
      <w:tr w:rsidR="00911234" w:rsidRPr="00D5563A" w14:paraId="5796549C"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58AEA" w14:textId="77777777" w:rsidR="00911234" w:rsidRDefault="00911234" w:rsidP="00911234">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7D7F1529" w14:textId="77777777" w:rsidR="00911234" w:rsidRDefault="00911234" w:rsidP="00911234">
            <w:pPr>
              <w:jc w:val="both"/>
              <w:rPr>
                <w:rFonts w:eastAsia="等线"/>
                <w:b/>
                <w:bCs/>
                <w:color w:val="000000"/>
                <w:szCs w:val="20"/>
                <w:lang w:eastAsia="zh-CN"/>
              </w:rPr>
            </w:pPr>
            <w:r>
              <w:rPr>
                <w:rFonts w:eastAsia="等线"/>
                <w:b/>
                <w:bCs/>
                <w:color w:val="000000"/>
                <w:szCs w:val="20"/>
                <w:lang w:eastAsia="zh-CN"/>
              </w:rPr>
              <w:t>10ms_8ms_4ms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0F5BC427" w14:textId="1F7E7C5C" w:rsidR="00911234" w:rsidRPr="0074564E" w:rsidRDefault="00911234" w:rsidP="00911234">
            <w:pPr>
              <w:jc w:val="center"/>
            </w:pPr>
            <w:r w:rsidRPr="007F2DE6">
              <w:rPr>
                <w:rFonts w:eastAsia="等线" w:hint="eastAsia"/>
                <w:color w:val="000000"/>
                <w:szCs w:val="16"/>
                <w:lang w:eastAsia="zh-CN"/>
              </w:rPr>
              <w:t>5.</w:t>
            </w:r>
            <w:r w:rsidRPr="003C6925">
              <w:rPr>
                <w:rFonts w:eastAsia="等线"/>
                <w:color w:val="000000"/>
                <w:szCs w:val="16"/>
                <w:lang w:eastAsia="zh-CN"/>
              </w:rPr>
              <w:t xml:space="preserve"> 75</w:t>
            </w:r>
            <w:r>
              <w:rPr>
                <w:rFonts w:eastAsia="等线"/>
                <w:color w:val="000000"/>
                <w:szCs w:val="16"/>
                <w:lang w:eastAsia="zh-CN"/>
              </w:rPr>
              <w:t>/6</w:t>
            </w:r>
          </w:p>
        </w:tc>
        <w:tc>
          <w:tcPr>
            <w:tcW w:w="997" w:type="dxa"/>
            <w:tcBorders>
              <w:top w:val="single" w:sz="4" w:space="0" w:color="auto"/>
              <w:left w:val="nil"/>
              <w:bottom w:val="single" w:sz="4" w:space="0" w:color="auto"/>
              <w:right w:val="single" w:sz="4" w:space="0" w:color="auto"/>
            </w:tcBorders>
            <w:shd w:val="clear" w:color="auto" w:fill="auto"/>
            <w:vAlign w:val="center"/>
          </w:tcPr>
          <w:p w14:paraId="4E80C231" w14:textId="77777777" w:rsidR="00911234" w:rsidRPr="0074564E" w:rsidRDefault="00911234" w:rsidP="00911234">
            <w:pPr>
              <w:jc w:val="cente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3CA6AA37" w14:textId="69F903F3" w:rsidR="00911234" w:rsidRPr="0074564E" w:rsidRDefault="00911234" w:rsidP="00911234">
            <w:pPr>
              <w:jc w:val="center"/>
            </w:pPr>
            <w:r w:rsidRPr="007F2DE6">
              <w:rPr>
                <w:rFonts w:eastAsia="等线" w:hint="eastAsia"/>
                <w:color w:val="000000"/>
                <w:szCs w:val="16"/>
                <w:lang w:eastAsia="zh-CN"/>
              </w:rPr>
              <w:t>148.</w:t>
            </w:r>
            <w:r>
              <w:rPr>
                <w:rFonts w:eastAsia="等线" w:hint="eastAsia"/>
                <w:color w:val="000000"/>
                <w:szCs w:val="16"/>
                <w:lang w:eastAsia="zh-CN"/>
              </w:rPr>
              <w:t>61</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DCE6B5" w14:textId="1A5B1F6D" w:rsidR="00911234" w:rsidRPr="002A55C4" w:rsidRDefault="00911234" w:rsidP="00911234">
            <w:pPr>
              <w:jc w:val="center"/>
              <w:rPr>
                <w:color w:val="FF0000"/>
              </w:rPr>
            </w:pPr>
            <w:r w:rsidRPr="007F2DE6">
              <w:rPr>
                <w:rFonts w:eastAsia="等线" w:hint="eastAsia"/>
                <w:color w:val="000000"/>
                <w:szCs w:val="16"/>
                <w:lang w:eastAsia="zh-CN"/>
              </w:rPr>
              <w:t>1.7</w:t>
            </w:r>
            <w:r>
              <w:rPr>
                <w:rFonts w:eastAsia="等线" w:hint="eastAsia"/>
                <w:color w:val="000000"/>
                <w:szCs w:val="16"/>
                <w:lang w:eastAsia="zh-CN"/>
              </w:rPr>
              <w:t>2</w:t>
            </w:r>
            <w:r w:rsidRPr="007F2DE6">
              <w:rPr>
                <w:rFonts w:eastAsia="等线" w:hint="eastAsia"/>
                <w:color w:val="000000"/>
                <w:szCs w:val="16"/>
                <w:lang w:eastAsia="zh-CN"/>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158B88B8" w14:textId="6070D7C2" w:rsidR="00911234" w:rsidRPr="002A55C4" w:rsidRDefault="00911234" w:rsidP="00911234">
            <w:pPr>
              <w:jc w:val="center"/>
              <w:rPr>
                <w:color w:val="FF0000"/>
              </w:rPr>
            </w:pPr>
            <w:r w:rsidRPr="007F2DE6">
              <w:rPr>
                <w:rFonts w:eastAsia="等线" w:hint="eastAsia"/>
                <w:color w:val="000000"/>
                <w:szCs w:val="16"/>
                <w:lang w:eastAsia="zh-CN"/>
              </w:rPr>
              <w:t>0.05%</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508C1F4" w14:textId="2344F960" w:rsidR="00911234" w:rsidRPr="002A55C4" w:rsidRDefault="00911234" w:rsidP="00911234">
            <w:pPr>
              <w:jc w:val="center"/>
              <w:rPr>
                <w:color w:val="FF0000"/>
              </w:rPr>
            </w:pPr>
            <w:r w:rsidRPr="007F2DE6">
              <w:rPr>
                <w:rFonts w:eastAsia="等线" w:hint="eastAsia"/>
                <w:color w:val="000000"/>
                <w:szCs w:val="16"/>
                <w:lang w:eastAsia="zh-CN"/>
              </w:rPr>
              <w:t>1.32%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C056F93" w14:textId="5F81F2B9" w:rsidR="00911234" w:rsidRPr="002A55C4" w:rsidRDefault="00911234" w:rsidP="00911234">
            <w:pPr>
              <w:jc w:val="center"/>
              <w:rPr>
                <w:color w:val="FF0000"/>
              </w:rPr>
            </w:pPr>
            <w:r w:rsidRPr="007F2DE6">
              <w:rPr>
                <w:rFonts w:eastAsia="等线" w:hint="eastAsia"/>
                <w:color w:val="000000"/>
                <w:szCs w:val="16"/>
                <w:lang w:eastAsia="zh-CN"/>
              </w:rPr>
              <w:t>4.34%</w:t>
            </w:r>
          </w:p>
        </w:tc>
      </w:tr>
      <w:tr w:rsidR="00911234" w:rsidRPr="00D5563A" w14:paraId="662EA2B0"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38C854" w14:textId="77777777" w:rsidR="00911234" w:rsidRPr="00EA106A" w:rsidRDefault="00911234" w:rsidP="00911234">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466A0852" w14:textId="77777777" w:rsidR="00911234" w:rsidRPr="0074564E" w:rsidRDefault="00911234" w:rsidP="00911234">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6CCE0867" w14:textId="77777777" w:rsidR="00911234" w:rsidRPr="00911234" w:rsidRDefault="00911234" w:rsidP="00911234">
            <w:pPr>
              <w:jc w:val="center"/>
              <w:rPr>
                <w:color w:val="0070C0"/>
              </w:rPr>
            </w:pPr>
            <w:r w:rsidRPr="00911234">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372556B9" w14:textId="17CCE29D" w:rsidR="00911234" w:rsidRPr="00911234" w:rsidRDefault="00911234" w:rsidP="00911234">
            <w:pPr>
              <w:jc w:val="center"/>
              <w:rPr>
                <w:color w:val="0070C0"/>
              </w:rPr>
            </w:pPr>
            <w:r w:rsidRPr="00911234">
              <w:rPr>
                <w:rFonts w:eastAsia="等线"/>
                <w:color w:val="0070C0"/>
                <w:szCs w:val="16"/>
                <w:lang w:eastAsia="zh-CN"/>
              </w:rPr>
              <w:t>148.3</w:t>
            </w:r>
            <w:r w:rsidRPr="00911234">
              <w:rPr>
                <w:rFonts w:eastAsia="等线" w:hint="eastAsia"/>
                <w:color w:val="0070C0"/>
                <w:szCs w:val="16"/>
                <w:lang w:eastAsia="zh-CN"/>
              </w:rPr>
              <w:t>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7CC210" w14:textId="6AEA3CBF" w:rsidR="00911234" w:rsidRPr="00911234" w:rsidRDefault="00911234" w:rsidP="00911234">
            <w:pPr>
              <w:jc w:val="center"/>
              <w:rPr>
                <w:color w:val="0070C0"/>
              </w:rPr>
            </w:pPr>
            <w:r w:rsidRPr="00911234">
              <w:rPr>
                <w:rFonts w:eastAsia="等线"/>
                <w:color w:val="0070C0"/>
                <w:szCs w:val="16"/>
                <w:lang w:eastAsia="zh-CN"/>
              </w:rPr>
              <w:t>1.7</w:t>
            </w:r>
            <w:r w:rsidRPr="00911234">
              <w:rPr>
                <w:rFonts w:eastAsia="等线" w:hint="eastAsia"/>
                <w:color w:val="0070C0"/>
                <w:szCs w:val="16"/>
                <w:lang w:eastAsia="zh-CN"/>
              </w:rPr>
              <w:t>3</w:t>
            </w:r>
            <w:r w:rsidRPr="00911234">
              <w:rPr>
                <w:rFonts w:eastAsia="等线"/>
                <w:color w:val="0070C0"/>
                <w:szCs w:val="16"/>
                <w:lang w:eastAsia="zh-CN"/>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032DA4E7" w14:textId="4AE073E0" w:rsidR="00911234" w:rsidRPr="00911234" w:rsidRDefault="00911234" w:rsidP="00911234">
            <w:pPr>
              <w:jc w:val="center"/>
              <w:rPr>
                <w:color w:val="0070C0"/>
              </w:rPr>
            </w:pPr>
            <w:r w:rsidRPr="00911234">
              <w:rPr>
                <w:color w:val="0070C0"/>
              </w:rPr>
              <w:t>0.05%</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91BD12B" w14:textId="2BFACDE3" w:rsidR="00911234" w:rsidRPr="00911234" w:rsidRDefault="00911234" w:rsidP="00911234">
            <w:pPr>
              <w:jc w:val="center"/>
              <w:rPr>
                <w:color w:val="0070C0"/>
              </w:rPr>
            </w:pPr>
            <w:r w:rsidRPr="00911234">
              <w:rPr>
                <w:color w:val="0070C0"/>
              </w:rPr>
              <w:t>1.34%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B34084A" w14:textId="0FD0B121" w:rsidR="00911234" w:rsidRPr="00911234" w:rsidRDefault="00911234" w:rsidP="00911234">
            <w:pPr>
              <w:jc w:val="center"/>
              <w:rPr>
                <w:color w:val="0070C0"/>
              </w:rPr>
            </w:pPr>
            <w:r w:rsidRPr="00911234">
              <w:rPr>
                <w:color w:val="0070C0"/>
              </w:rPr>
              <w:t>4.34%</w:t>
            </w:r>
          </w:p>
        </w:tc>
      </w:tr>
      <w:tr w:rsidR="00D77D30" w:rsidRPr="00D5563A" w14:paraId="40F42DC2" w14:textId="77777777" w:rsidTr="006F07C7">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42424" w14:textId="77777777" w:rsidR="00D77D30" w:rsidRDefault="00D77D30" w:rsidP="00D77D30">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538B42BB" w14:textId="3B3688C3" w:rsidR="00D77D30" w:rsidRPr="005001BA" w:rsidRDefault="00D77D30" w:rsidP="00D77D30">
            <w:pPr>
              <w:jc w:val="both"/>
              <w:rPr>
                <w:rFonts w:eastAsia="等线"/>
                <w:b/>
                <w:bCs/>
                <w:color w:val="000000"/>
                <w:szCs w:val="16"/>
                <w:lang w:eastAsia="zh-CN"/>
              </w:rPr>
            </w:pPr>
            <w:r>
              <w:rPr>
                <w:rFonts w:eastAsia="等线"/>
                <w:b/>
                <w:bCs/>
                <w:color w:val="000000"/>
                <w:szCs w:val="20"/>
                <w:lang w:eastAsia="zh-CN"/>
              </w:rPr>
              <w:t>16ms_12ms_4ms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208BEEFB" w14:textId="36297A4E" w:rsidR="00D77D30" w:rsidRPr="005001BA" w:rsidRDefault="00D77D30" w:rsidP="00D77D30">
            <w:pPr>
              <w:jc w:val="center"/>
              <w:rPr>
                <w:rFonts w:eastAsia="等线"/>
                <w:color w:val="000000"/>
                <w:szCs w:val="16"/>
                <w:lang w:eastAsia="zh-CN"/>
              </w:rPr>
            </w:pPr>
            <w:r w:rsidRPr="003C6925">
              <w:rPr>
                <w:rFonts w:eastAsia="等线"/>
                <w:color w:val="000000"/>
                <w:szCs w:val="16"/>
                <w:lang w:eastAsia="zh-CN"/>
              </w:rPr>
              <w:t>5.</w:t>
            </w:r>
            <w:r>
              <w:rPr>
                <w:rFonts w:eastAsia="等线"/>
                <w:color w:val="000000"/>
                <w:szCs w:val="16"/>
                <w:lang w:eastAsia="zh-CN"/>
              </w:rPr>
              <w:t>58/6</w:t>
            </w:r>
          </w:p>
        </w:tc>
        <w:tc>
          <w:tcPr>
            <w:tcW w:w="997" w:type="dxa"/>
            <w:tcBorders>
              <w:top w:val="single" w:sz="4" w:space="0" w:color="auto"/>
              <w:left w:val="nil"/>
              <w:bottom w:val="single" w:sz="4" w:space="0" w:color="auto"/>
              <w:right w:val="single" w:sz="4" w:space="0" w:color="auto"/>
            </w:tcBorders>
            <w:shd w:val="clear" w:color="auto" w:fill="auto"/>
            <w:vAlign w:val="center"/>
          </w:tcPr>
          <w:p w14:paraId="335BCE01" w14:textId="77777777" w:rsidR="00D77D30" w:rsidRPr="005001BA" w:rsidRDefault="00D77D30" w:rsidP="00D77D30">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63FAC664" w14:textId="7045D787" w:rsidR="00D77D30" w:rsidRPr="005001BA" w:rsidRDefault="00D77D30" w:rsidP="00E92571">
            <w:pPr>
              <w:jc w:val="center"/>
              <w:rPr>
                <w:rFonts w:eastAsia="等线"/>
                <w:color w:val="000000"/>
                <w:szCs w:val="16"/>
                <w:lang w:eastAsia="zh-CN"/>
              </w:rPr>
            </w:pPr>
            <w:r w:rsidRPr="00C1192D">
              <w:t xml:space="preserve">146.27 </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699D5DA" w14:textId="426A440A" w:rsidR="00D77D30" w:rsidRPr="005001BA" w:rsidRDefault="00D77D30">
            <w:pPr>
              <w:jc w:val="center"/>
              <w:rPr>
                <w:rFonts w:eastAsia="等线"/>
                <w:color w:val="000000"/>
                <w:szCs w:val="16"/>
                <w:lang w:eastAsia="zh-CN"/>
              </w:rPr>
            </w:pPr>
            <w:r w:rsidRPr="00C1192D">
              <w:t>3.27%</w:t>
            </w:r>
          </w:p>
        </w:tc>
        <w:tc>
          <w:tcPr>
            <w:tcW w:w="1181" w:type="dxa"/>
            <w:tcBorders>
              <w:top w:val="single" w:sz="4" w:space="0" w:color="auto"/>
              <w:left w:val="nil"/>
              <w:bottom w:val="single" w:sz="4" w:space="0" w:color="auto"/>
              <w:right w:val="single" w:sz="4" w:space="0" w:color="auto"/>
            </w:tcBorders>
            <w:shd w:val="clear" w:color="auto" w:fill="auto"/>
            <w:vAlign w:val="center"/>
          </w:tcPr>
          <w:p w14:paraId="76ADD8C5" w14:textId="01C0FFFD" w:rsidR="00D77D30" w:rsidRPr="005001BA" w:rsidRDefault="00D77D30">
            <w:pPr>
              <w:jc w:val="center"/>
              <w:rPr>
                <w:rFonts w:eastAsia="等线"/>
                <w:color w:val="000000"/>
                <w:szCs w:val="16"/>
                <w:lang w:eastAsia="zh-CN"/>
              </w:rPr>
            </w:pPr>
            <w:r w:rsidRPr="00C1192D">
              <w:t>1.93%</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661EFD6" w14:textId="642943E8" w:rsidR="00D77D30" w:rsidRPr="005001BA" w:rsidRDefault="00D77D30">
            <w:pPr>
              <w:jc w:val="center"/>
              <w:rPr>
                <w:rFonts w:eastAsia="等线"/>
                <w:color w:val="000000"/>
                <w:szCs w:val="16"/>
                <w:lang w:eastAsia="zh-CN"/>
              </w:rPr>
            </w:pPr>
            <w:r w:rsidRPr="00C1192D">
              <w:t>3.25%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63A985D" w14:textId="1E1F0190" w:rsidR="00D77D30" w:rsidRPr="005001BA" w:rsidRDefault="00D77D30">
            <w:pPr>
              <w:jc w:val="center"/>
              <w:rPr>
                <w:rFonts w:eastAsia="等线"/>
                <w:color w:val="000000"/>
                <w:szCs w:val="16"/>
                <w:lang w:eastAsia="zh-CN"/>
              </w:rPr>
            </w:pPr>
            <w:r w:rsidRPr="00C1192D">
              <w:t>5.20%</w:t>
            </w:r>
          </w:p>
        </w:tc>
      </w:tr>
      <w:tr w:rsidR="00911234" w:rsidRPr="00D5563A" w14:paraId="26F91421"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8C3C9F" w14:textId="77777777" w:rsidR="00911234" w:rsidRPr="00EA106A" w:rsidRDefault="00911234" w:rsidP="00911234">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08FE951A" w14:textId="77777777" w:rsidR="00911234" w:rsidRPr="001B3FC3" w:rsidRDefault="00911234" w:rsidP="00911234">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29AACB4E" w14:textId="77777777" w:rsidR="00911234" w:rsidRPr="00911234" w:rsidRDefault="00911234" w:rsidP="00911234">
            <w:pPr>
              <w:jc w:val="center"/>
              <w:rPr>
                <w:rFonts w:eastAsia="等线"/>
                <w:color w:val="0070C0"/>
                <w:szCs w:val="16"/>
                <w:lang w:eastAsia="zh-CN"/>
              </w:rPr>
            </w:pPr>
            <w:r w:rsidRPr="00911234">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18464668" w14:textId="268BB978" w:rsidR="00911234" w:rsidRPr="00911234" w:rsidRDefault="00E92571" w:rsidP="00911234">
            <w:pPr>
              <w:jc w:val="center"/>
              <w:rPr>
                <w:color w:val="0070C0"/>
              </w:rPr>
            </w:pPr>
            <w:r>
              <w:rPr>
                <w:rFonts w:eastAsia="等线"/>
                <w:color w:val="0070C0"/>
                <w:szCs w:val="16"/>
                <w:lang w:eastAsia="zh-CN"/>
              </w:rPr>
              <w:t>146.06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B07B9CE" w14:textId="5957075C" w:rsidR="00911234" w:rsidRPr="00911234" w:rsidRDefault="00E92571" w:rsidP="00911234">
            <w:pPr>
              <w:jc w:val="center"/>
              <w:rPr>
                <w:color w:val="0070C0"/>
              </w:rPr>
            </w:pPr>
            <w:r>
              <w:rPr>
                <w:rFonts w:eastAsia="等线"/>
                <w:color w:val="0070C0"/>
                <w:szCs w:val="16"/>
                <w:lang w:eastAsia="zh-CN"/>
              </w:rPr>
              <w:t>3.27%</w:t>
            </w:r>
          </w:p>
        </w:tc>
        <w:tc>
          <w:tcPr>
            <w:tcW w:w="1181" w:type="dxa"/>
            <w:tcBorders>
              <w:top w:val="single" w:sz="4" w:space="0" w:color="auto"/>
              <w:left w:val="nil"/>
              <w:bottom w:val="single" w:sz="4" w:space="0" w:color="auto"/>
              <w:right w:val="single" w:sz="4" w:space="0" w:color="auto"/>
            </w:tcBorders>
            <w:shd w:val="clear" w:color="auto" w:fill="auto"/>
            <w:vAlign w:val="center"/>
          </w:tcPr>
          <w:p w14:paraId="526FEC40" w14:textId="7AC23B4C" w:rsidR="00911234" w:rsidRPr="00911234" w:rsidRDefault="00E92571" w:rsidP="00911234">
            <w:pPr>
              <w:jc w:val="center"/>
              <w:rPr>
                <w:color w:val="0070C0"/>
              </w:rPr>
            </w:pPr>
            <w:r>
              <w:rPr>
                <w:color w:val="0070C0"/>
              </w:rPr>
              <w:t>1.98%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AC739FA" w14:textId="0869BB83" w:rsidR="00911234" w:rsidRPr="00911234" w:rsidRDefault="00E92571" w:rsidP="00911234">
            <w:pPr>
              <w:jc w:val="center"/>
              <w:rPr>
                <w:color w:val="0070C0"/>
              </w:rPr>
            </w:pPr>
            <w:r>
              <w:rPr>
                <w:color w:val="0070C0"/>
              </w:rPr>
              <w:t>3.25%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80806C9" w14:textId="5B4B4F74" w:rsidR="00911234" w:rsidRPr="00911234" w:rsidRDefault="00E92571" w:rsidP="00911234">
            <w:pPr>
              <w:jc w:val="center"/>
              <w:rPr>
                <w:color w:val="0070C0"/>
              </w:rPr>
            </w:pPr>
            <w:r>
              <w:rPr>
                <w:color w:val="0070C0"/>
              </w:rPr>
              <w:t>5.22%</w:t>
            </w:r>
          </w:p>
        </w:tc>
      </w:tr>
      <w:tr w:rsidR="00911234" w:rsidRPr="00D5563A" w14:paraId="60A7F40C"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5F7ED" w14:textId="77777777" w:rsidR="00911234" w:rsidRDefault="00911234" w:rsidP="00911234">
            <w:pPr>
              <w:jc w:val="both"/>
              <w:rPr>
                <w:rFonts w:eastAsia="等线"/>
                <w:b/>
                <w:bCs/>
                <w:color w:val="000000"/>
                <w:szCs w:val="16"/>
                <w:lang w:eastAsia="zh-CN"/>
              </w:rPr>
            </w:pPr>
            <w:r>
              <w:rPr>
                <w:rFonts w:eastAsia="等线"/>
                <w:b/>
                <w:bCs/>
                <w:color w:val="000000"/>
                <w:szCs w:val="16"/>
                <w:lang w:eastAsia="zh-CN"/>
              </w:rPr>
              <w:t>e-CDRX</w:t>
            </w:r>
          </w:p>
          <w:p w14:paraId="7A8512F0" w14:textId="132216A7" w:rsidR="00911234" w:rsidRPr="005001BA" w:rsidRDefault="00911234" w:rsidP="00911234">
            <w:pPr>
              <w:jc w:val="both"/>
              <w:rPr>
                <w:rFonts w:eastAsia="等线"/>
                <w:b/>
                <w:bCs/>
                <w:color w:val="000000"/>
                <w:szCs w:val="16"/>
                <w:lang w:eastAsia="zh-CN"/>
              </w:rPr>
            </w:pPr>
            <w:r>
              <w:rPr>
                <w:rFonts w:eastAsia="等线" w:hint="eastAsia"/>
                <w:b/>
                <w:bCs/>
                <w:color w:val="000000"/>
                <w:szCs w:val="16"/>
                <w:lang w:eastAsia="zh-CN"/>
              </w:rPr>
              <w:t>1</w:t>
            </w:r>
            <w:r>
              <w:rPr>
                <w:rFonts w:eastAsia="等线"/>
                <w:b/>
                <w:bCs/>
                <w:color w:val="000000"/>
                <w:szCs w:val="16"/>
                <w:lang w:eastAsia="zh-CN"/>
              </w:rPr>
              <w:t>6ms_6ms_3ms</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5E348B34" w14:textId="400C8330"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5.</w:t>
            </w:r>
            <w:r>
              <w:rPr>
                <w:rFonts w:eastAsia="等线" w:hint="eastAsia"/>
                <w:color w:val="000000"/>
                <w:szCs w:val="16"/>
                <w:lang w:eastAsia="zh-CN"/>
              </w:rPr>
              <w:t>58</w:t>
            </w:r>
            <w:r>
              <w:rPr>
                <w:rFonts w:eastAsia="等线"/>
                <w:color w:val="000000"/>
                <w:szCs w:val="16"/>
                <w:lang w:eastAsia="zh-CN"/>
              </w:rPr>
              <w:t>/6</w:t>
            </w:r>
          </w:p>
        </w:tc>
        <w:tc>
          <w:tcPr>
            <w:tcW w:w="997" w:type="dxa"/>
            <w:tcBorders>
              <w:top w:val="single" w:sz="4" w:space="0" w:color="auto"/>
              <w:left w:val="nil"/>
              <w:bottom w:val="single" w:sz="4" w:space="0" w:color="auto"/>
              <w:right w:val="single" w:sz="4" w:space="0" w:color="auto"/>
            </w:tcBorders>
            <w:shd w:val="clear" w:color="auto" w:fill="auto"/>
            <w:vAlign w:val="center"/>
          </w:tcPr>
          <w:p w14:paraId="20CD3A36" w14:textId="77777777" w:rsidR="00911234" w:rsidRPr="005001BA" w:rsidRDefault="00911234" w:rsidP="00911234">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7C3EE7CE" w14:textId="403A38A4"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1</w:t>
            </w:r>
            <w:r>
              <w:rPr>
                <w:rFonts w:eastAsia="等线" w:hint="eastAsia"/>
                <w:color w:val="000000"/>
                <w:szCs w:val="16"/>
                <w:lang w:eastAsia="zh-CN"/>
              </w:rPr>
              <w:t>16.23</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4FC0E6" w14:textId="34174C65" w:rsidR="00911234" w:rsidRPr="005001BA" w:rsidRDefault="00911234" w:rsidP="00911234">
            <w:pPr>
              <w:jc w:val="center"/>
              <w:rPr>
                <w:rFonts w:eastAsia="等线"/>
                <w:color w:val="000000"/>
                <w:szCs w:val="16"/>
                <w:lang w:eastAsia="zh-CN"/>
              </w:rPr>
            </w:pPr>
            <w:r>
              <w:rPr>
                <w:rFonts w:eastAsia="等线" w:hint="eastAsia"/>
                <w:color w:val="000000"/>
                <w:szCs w:val="16"/>
                <w:lang w:eastAsia="zh-CN"/>
              </w:rPr>
              <w:t>23.13</w:t>
            </w:r>
            <w:r w:rsidRPr="007F2DE6">
              <w:rPr>
                <w:rFonts w:eastAsia="等线" w:hint="eastAsia"/>
                <w:color w:val="000000"/>
                <w:szCs w:val="16"/>
                <w:lang w:eastAsia="zh-CN"/>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52A80328" w14:textId="64ED1B2F" w:rsidR="00911234" w:rsidRPr="005001BA" w:rsidRDefault="00911234" w:rsidP="00911234">
            <w:pPr>
              <w:jc w:val="center"/>
              <w:rPr>
                <w:rFonts w:eastAsia="等线"/>
                <w:color w:val="000000"/>
                <w:szCs w:val="16"/>
                <w:lang w:eastAsia="zh-CN"/>
              </w:rPr>
            </w:pPr>
            <w:r>
              <w:rPr>
                <w:rFonts w:eastAsia="等线" w:hint="eastAsia"/>
                <w:color w:val="000000"/>
                <w:szCs w:val="16"/>
                <w:lang w:eastAsia="zh-CN"/>
              </w:rPr>
              <w:t>15.45</w:t>
            </w:r>
            <w:r w:rsidRPr="007F2DE6">
              <w:rPr>
                <w:rFonts w:eastAsia="等线" w:hint="eastAsia"/>
                <w:color w:val="000000"/>
                <w:szCs w:val="16"/>
                <w:lang w:eastAsia="zh-CN"/>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28DF9F0" w14:textId="5AD5AA91" w:rsidR="00911234" w:rsidRPr="005001BA" w:rsidRDefault="00911234" w:rsidP="00911234">
            <w:pPr>
              <w:jc w:val="center"/>
              <w:rPr>
                <w:rFonts w:eastAsia="等线"/>
                <w:color w:val="000000"/>
                <w:szCs w:val="16"/>
                <w:lang w:eastAsia="zh-CN"/>
              </w:rPr>
            </w:pPr>
            <w:r>
              <w:rPr>
                <w:rFonts w:eastAsia="等线" w:hint="eastAsia"/>
                <w:color w:val="000000"/>
                <w:szCs w:val="16"/>
                <w:lang w:eastAsia="zh-CN"/>
              </w:rPr>
              <w:t>23.63</w:t>
            </w:r>
            <w:r w:rsidRPr="007F2DE6">
              <w:rPr>
                <w:rFonts w:eastAsia="等线" w:hint="eastAsia"/>
                <w:color w:val="000000"/>
                <w:szCs w:val="16"/>
                <w:lang w:eastAsia="zh-CN"/>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BBA2EF2" w14:textId="023431DE"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2</w:t>
            </w:r>
            <w:r>
              <w:rPr>
                <w:rFonts w:eastAsia="等线" w:hint="eastAsia"/>
                <w:color w:val="000000"/>
                <w:szCs w:val="16"/>
                <w:lang w:eastAsia="zh-CN"/>
              </w:rPr>
              <w:t>9.53</w:t>
            </w:r>
            <w:r w:rsidRPr="007F2DE6">
              <w:rPr>
                <w:rFonts w:eastAsia="等线" w:hint="eastAsia"/>
                <w:color w:val="000000"/>
                <w:szCs w:val="16"/>
                <w:lang w:eastAsia="zh-CN"/>
              </w:rPr>
              <w:t>%</w:t>
            </w:r>
          </w:p>
        </w:tc>
      </w:tr>
      <w:tr w:rsidR="00911234" w:rsidRPr="00D5563A" w14:paraId="552A3231"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A4D33" w14:textId="77777777" w:rsidR="00911234" w:rsidRPr="00EA106A" w:rsidRDefault="00911234" w:rsidP="00911234">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0B805308" w14:textId="77777777" w:rsidR="00911234" w:rsidRPr="009C0FCE" w:rsidRDefault="00911234" w:rsidP="00911234">
            <w:pPr>
              <w:jc w:val="center"/>
            </w:pPr>
          </w:p>
        </w:tc>
        <w:tc>
          <w:tcPr>
            <w:tcW w:w="997" w:type="dxa"/>
            <w:tcBorders>
              <w:top w:val="single" w:sz="4" w:space="0" w:color="auto"/>
              <w:left w:val="nil"/>
              <w:bottom w:val="single" w:sz="4" w:space="0" w:color="auto"/>
              <w:right w:val="single" w:sz="4" w:space="0" w:color="auto"/>
            </w:tcBorders>
            <w:shd w:val="clear" w:color="auto" w:fill="auto"/>
            <w:vAlign w:val="center"/>
          </w:tcPr>
          <w:p w14:paraId="54FE018B" w14:textId="77777777" w:rsidR="00911234" w:rsidRPr="00911234" w:rsidRDefault="00911234" w:rsidP="00911234">
            <w:pPr>
              <w:jc w:val="center"/>
              <w:rPr>
                <w:color w:val="0070C0"/>
              </w:rPr>
            </w:pPr>
            <w:r w:rsidRPr="00911234">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2F8E0EB5" w14:textId="35C3D009" w:rsidR="00911234" w:rsidRPr="00911234" w:rsidRDefault="00911234" w:rsidP="00911234">
            <w:pPr>
              <w:jc w:val="center"/>
              <w:rPr>
                <w:color w:val="0070C0"/>
              </w:rPr>
            </w:pPr>
            <w:r w:rsidRPr="00911234">
              <w:rPr>
                <w:color w:val="0070C0"/>
              </w:rPr>
              <w:t>115.92</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D70E17" w14:textId="0372CB54" w:rsidR="00911234" w:rsidRPr="00911234" w:rsidRDefault="00911234" w:rsidP="00911234">
            <w:pPr>
              <w:jc w:val="center"/>
              <w:rPr>
                <w:color w:val="0070C0"/>
              </w:rPr>
            </w:pPr>
            <w:r w:rsidRPr="00911234">
              <w:rPr>
                <w:color w:val="0070C0"/>
              </w:rPr>
              <w:t>23.23%</w:t>
            </w:r>
          </w:p>
        </w:tc>
        <w:tc>
          <w:tcPr>
            <w:tcW w:w="1181" w:type="dxa"/>
            <w:tcBorders>
              <w:top w:val="single" w:sz="4" w:space="0" w:color="auto"/>
              <w:left w:val="nil"/>
              <w:bottom w:val="single" w:sz="4" w:space="0" w:color="auto"/>
              <w:right w:val="single" w:sz="4" w:space="0" w:color="auto"/>
            </w:tcBorders>
            <w:shd w:val="clear" w:color="auto" w:fill="auto"/>
            <w:vAlign w:val="center"/>
          </w:tcPr>
          <w:p w14:paraId="10448E7B" w14:textId="1EC8837B" w:rsidR="00911234" w:rsidRPr="00911234" w:rsidRDefault="00911234" w:rsidP="00911234">
            <w:pPr>
              <w:jc w:val="center"/>
              <w:rPr>
                <w:color w:val="0070C0"/>
              </w:rPr>
            </w:pPr>
            <w:r w:rsidRPr="00911234">
              <w:rPr>
                <w:color w:val="0070C0"/>
              </w:rPr>
              <w:t>15.62%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11ABD8E" w14:textId="092082B4" w:rsidR="00911234" w:rsidRPr="00911234" w:rsidRDefault="00911234" w:rsidP="00911234">
            <w:pPr>
              <w:jc w:val="center"/>
              <w:rPr>
                <w:color w:val="0070C0"/>
              </w:rPr>
            </w:pPr>
            <w:r w:rsidRPr="00911234">
              <w:rPr>
                <w:color w:val="0070C0"/>
              </w:rPr>
              <w:t>23.73%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9E6C541" w14:textId="04DEE17B" w:rsidR="00911234" w:rsidRPr="00911234" w:rsidRDefault="00911234" w:rsidP="00911234">
            <w:pPr>
              <w:jc w:val="center"/>
              <w:rPr>
                <w:color w:val="0070C0"/>
              </w:rPr>
            </w:pPr>
            <w:r w:rsidRPr="00911234">
              <w:rPr>
                <w:color w:val="0070C0"/>
              </w:rPr>
              <w:t>29.60%</w:t>
            </w:r>
          </w:p>
        </w:tc>
      </w:tr>
      <w:tr w:rsidR="00911234" w:rsidRPr="00D5563A" w14:paraId="6952CB1E" w14:textId="77777777" w:rsidTr="00B47AA3">
        <w:trPr>
          <w:trHeight w:val="397"/>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D46B00" w14:textId="77777777" w:rsidR="00911234" w:rsidRDefault="00911234" w:rsidP="00911234">
            <w:pPr>
              <w:jc w:val="both"/>
              <w:rPr>
                <w:rFonts w:eastAsia="等线"/>
                <w:b/>
                <w:bCs/>
                <w:color w:val="000000"/>
                <w:szCs w:val="20"/>
                <w:lang w:eastAsia="zh-CN"/>
              </w:rPr>
            </w:pPr>
            <w:r>
              <w:rPr>
                <w:rFonts w:eastAsia="等线"/>
                <w:b/>
                <w:bCs/>
                <w:color w:val="000000"/>
                <w:szCs w:val="16"/>
                <w:lang w:eastAsia="zh-CN"/>
              </w:rPr>
              <w:t>PDCCH skipping</w:t>
            </w:r>
          </w:p>
        </w:tc>
        <w:tc>
          <w:tcPr>
            <w:tcW w:w="1029" w:type="dxa"/>
            <w:vMerge w:val="restart"/>
            <w:tcBorders>
              <w:top w:val="single" w:sz="4" w:space="0" w:color="auto"/>
              <w:left w:val="nil"/>
              <w:bottom w:val="single" w:sz="4" w:space="0" w:color="auto"/>
              <w:right w:val="single" w:sz="4" w:space="0" w:color="auto"/>
            </w:tcBorders>
            <w:shd w:val="clear" w:color="auto" w:fill="auto"/>
            <w:vAlign w:val="center"/>
          </w:tcPr>
          <w:p w14:paraId="4619B9BD" w14:textId="0C2B39C1"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 xml:space="preserve">5.62 </w:t>
            </w:r>
            <w:r>
              <w:rPr>
                <w:rFonts w:eastAsia="等线"/>
                <w:color w:val="000000"/>
                <w:szCs w:val="16"/>
                <w:lang w:eastAsia="zh-CN"/>
              </w:rPr>
              <w:t>/6</w:t>
            </w:r>
          </w:p>
        </w:tc>
        <w:tc>
          <w:tcPr>
            <w:tcW w:w="997" w:type="dxa"/>
            <w:tcBorders>
              <w:top w:val="single" w:sz="4" w:space="0" w:color="auto"/>
              <w:left w:val="nil"/>
              <w:bottom w:val="single" w:sz="4" w:space="0" w:color="auto"/>
              <w:right w:val="single" w:sz="4" w:space="0" w:color="auto"/>
            </w:tcBorders>
            <w:shd w:val="clear" w:color="auto" w:fill="auto"/>
            <w:vAlign w:val="center"/>
          </w:tcPr>
          <w:p w14:paraId="63F76039" w14:textId="77777777" w:rsidR="00911234" w:rsidRPr="005001BA" w:rsidRDefault="00911234" w:rsidP="00911234">
            <w:pPr>
              <w:jc w:val="center"/>
              <w:rPr>
                <w:rFonts w:eastAsia="等线"/>
                <w:color w:val="000000"/>
                <w:szCs w:val="16"/>
                <w:lang w:eastAsia="zh-CN"/>
              </w:rPr>
            </w:pPr>
            <w:r>
              <w:rPr>
                <w:rFonts w:eastAsia="等线"/>
                <w:color w:val="000000"/>
                <w:szCs w:val="16"/>
                <w:lang w:eastAsia="zh-CN"/>
              </w:rPr>
              <w:t>all</w:t>
            </w:r>
          </w:p>
        </w:tc>
        <w:tc>
          <w:tcPr>
            <w:tcW w:w="845" w:type="dxa"/>
            <w:tcBorders>
              <w:top w:val="single" w:sz="4" w:space="0" w:color="auto"/>
              <w:left w:val="nil"/>
              <w:bottom w:val="single" w:sz="4" w:space="0" w:color="auto"/>
              <w:right w:val="single" w:sz="4" w:space="0" w:color="auto"/>
            </w:tcBorders>
            <w:vAlign w:val="center"/>
          </w:tcPr>
          <w:p w14:paraId="24335F5F" w14:textId="0CAD4441"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99.39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DE923B" w14:textId="64A89917"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34.27%</w:t>
            </w:r>
          </w:p>
        </w:tc>
        <w:tc>
          <w:tcPr>
            <w:tcW w:w="1181" w:type="dxa"/>
            <w:tcBorders>
              <w:top w:val="single" w:sz="4" w:space="0" w:color="auto"/>
              <w:left w:val="nil"/>
              <w:bottom w:val="single" w:sz="4" w:space="0" w:color="auto"/>
              <w:right w:val="single" w:sz="4" w:space="0" w:color="auto"/>
            </w:tcBorders>
            <w:shd w:val="clear" w:color="auto" w:fill="auto"/>
            <w:vAlign w:val="center"/>
          </w:tcPr>
          <w:p w14:paraId="329CCFA7" w14:textId="08265898"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28.80%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4D71AED" w14:textId="15DE437F"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34.86%</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B30C719" w14:textId="6E8BBE7E" w:rsidR="00911234" w:rsidRPr="005001BA" w:rsidRDefault="00911234" w:rsidP="00911234">
            <w:pPr>
              <w:jc w:val="center"/>
              <w:rPr>
                <w:rFonts w:eastAsia="等线"/>
                <w:color w:val="000000"/>
                <w:szCs w:val="16"/>
                <w:lang w:eastAsia="zh-CN"/>
              </w:rPr>
            </w:pPr>
            <w:r w:rsidRPr="007F2DE6">
              <w:rPr>
                <w:rFonts w:eastAsia="等线" w:hint="eastAsia"/>
                <w:color w:val="000000"/>
                <w:szCs w:val="16"/>
                <w:lang w:eastAsia="zh-CN"/>
              </w:rPr>
              <w:t>38.74%</w:t>
            </w:r>
          </w:p>
        </w:tc>
      </w:tr>
      <w:tr w:rsidR="00911234" w:rsidRPr="00D5563A" w14:paraId="2F7117A5" w14:textId="77777777" w:rsidTr="00B47AA3">
        <w:trPr>
          <w:trHeight w:val="397"/>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473137" w14:textId="77777777" w:rsidR="00911234" w:rsidRDefault="00911234" w:rsidP="00911234">
            <w:pPr>
              <w:jc w:val="both"/>
              <w:rPr>
                <w:rFonts w:eastAsia="等线"/>
                <w:b/>
                <w:bCs/>
                <w:color w:val="000000"/>
                <w:szCs w:val="20"/>
                <w:lang w:eastAsia="zh-CN"/>
              </w:rPr>
            </w:pPr>
          </w:p>
        </w:tc>
        <w:tc>
          <w:tcPr>
            <w:tcW w:w="1029" w:type="dxa"/>
            <w:vMerge/>
            <w:tcBorders>
              <w:top w:val="single" w:sz="4" w:space="0" w:color="auto"/>
              <w:left w:val="nil"/>
              <w:bottom w:val="single" w:sz="4" w:space="0" w:color="auto"/>
              <w:right w:val="single" w:sz="4" w:space="0" w:color="auto"/>
            </w:tcBorders>
            <w:shd w:val="clear" w:color="auto" w:fill="auto"/>
            <w:vAlign w:val="center"/>
          </w:tcPr>
          <w:p w14:paraId="4E37D35C" w14:textId="77777777" w:rsidR="00911234" w:rsidRPr="00F614DA" w:rsidRDefault="00911234" w:rsidP="00911234">
            <w:pPr>
              <w:jc w:val="center"/>
              <w:rPr>
                <w:rFonts w:eastAsia="等线"/>
                <w:color w:val="000000"/>
                <w:szCs w:val="16"/>
                <w:lang w:eastAsia="zh-CN"/>
              </w:rPr>
            </w:pPr>
          </w:p>
        </w:tc>
        <w:tc>
          <w:tcPr>
            <w:tcW w:w="997" w:type="dxa"/>
            <w:tcBorders>
              <w:top w:val="single" w:sz="4" w:space="0" w:color="auto"/>
              <w:left w:val="nil"/>
              <w:bottom w:val="single" w:sz="4" w:space="0" w:color="auto"/>
              <w:right w:val="single" w:sz="4" w:space="0" w:color="auto"/>
            </w:tcBorders>
            <w:shd w:val="clear" w:color="auto" w:fill="auto"/>
            <w:vAlign w:val="center"/>
          </w:tcPr>
          <w:p w14:paraId="4EB45C18" w14:textId="77777777" w:rsidR="00911234" w:rsidRPr="00911234" w:rsidRDefault="00911234" w:rsidP="00911234">
            <w:pPr>
              <w:jc w:val="center"/>
              <w:rPr>
                <w:rFonts w:eastAsia="等线"/>
                <w:color w:val="0070C0"/>
                <w:szCs w:val="16"/>
                <w:lang w:eastAsia="zh-CN"/>
              </w:rPr>
            </w:pPr>
            <w:r w:rsidRPr="00911234">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783DDF3B" w14:textId="7275C5DA" w:rsidR="00911234" w:rsidRPr="00911234" w:rsidRDefault="00911234" w:rsidP="00911234">
            <w:pPr>
              <w:jc w:val="center"/>
              <w:rPr>
                <w:color w:val="0070C0"/>
              </w:rPr>
            </w:pPr>
            <w:r w:rsidRPr="00911234">
              <w:rPr>
                <w:color w:val="0070C0"/>
              </w:rPr>
              <w:t>99.11</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A9C474" w14:textId="0BF59E4A" w:rsidR="00911234" w:rsidRPr="00911234" w:rsidRDefault="00911234" w:rsidP="00911234">
            <w:pPr>
              <w:jc w:val="center"/>
              <w:rPr>
                <w:color w:val="0070C0"/>
              </w:rPr>
            </w:pPr>
            <w:r w:rsidRPr="00911234">
              <w:rPr>
                <w:color w:val="0070C0"/>
              </w:rPr>
              <w:t>34.37%</w:t>
            </w:r>
          </w:p>
        </w:tc>
        <w:tc>
          <w:tcPr>
            <w:tcW w:w="1181" w:type="dxa"/>
            <w:tcBorders>
              <w:top w:val="single" w:sz="4" w:space="0" w:color="auto"/>
              <w:left w:val="nil"/>
              <w:bottom w:val="single" w:sz="4" w:space="0" w:color="auto"/>
              <w:right w:val="single" w:sz="4" w:space="0" w:color="auto"/>
            </w:tcBorders>
            <w:shd w:val="clear" w:color="auto" w:fill="auto"/>
            <w:vAlign w:val="center"/>
          </w:tcPr>
          <w:p w14:paraId="23E2973E" w14:textId="150C38AD" w:rsidR="00911234" w:rsidRPr="00911234" w:rsidRDefault="00911234" w:rsidP="00911234">
            <w:pPr>
              <w:jc w:val="center"/>
              <w:rPr>
                <w:color w:val="0070C0"/>
              </w:rPr>
            </w:pPr>
            <w:r w:rsidRPr="00911234">
              <w:rPr>
                <w:color w:val="0070C0"/>
              </w:rPr>
              <w:t>28.95%</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6D0FE2A" w14:textId="095B281C" w:rsidR="00911234" w:rsidRPr="00911234" w:rsidRDefault="00911234" w:rsidP="00911234">
            <w:pPr>
              <w:jc w:val="center"/>
              <w:rPr>
                <w:color w:val="0070C0"/>
              </w:rPr>
            </w:pPr>
            <w:r w:rsidRPr="00911234">
              <w:rPr>
                <w:color w:val="0070C0"/>
              </w:rPr>
              <w:t>34.94%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AB36686" w14:textId="70F0D8FF" w:rsidR="00911234" w:rsidRPr="00911234" w:rsidRDefault="00911234" w:rsidP="00911234">
            <w:pPr>
              <w:jc w:val="center"/>
              <w:rPr>
                <w:color w:val="0070C0"/>
              </w:rPr>
            </w:pPr>
            <w:r w:rsidRPr="00911234">
              <w:rPr>
                <w:color w:val="0070C0"/>
              </w:rPr>
              <w:t>38.95%</w:t>
            </w:r>
          </w:p>
        </w:tc>
      </w:tr>
    </w:tbl>
    <w:p w14:paraId="1F525FB2" w14:textId="77777777" w:rsidR="008905F8" w:rsidRDefault="008905F8" w:rsidP="008905F8">
      <w:pPr>
        <w:rPr>
          <w:color w:val="000000"/>
          <w:szCs w:val="20"/>
          <w:lang w:val="en-GB"/>
        </w:rPr>
      </w:pPr>
    </w:p>
    <w:p w14:paraId="2865777E" w14:textId="677FD60B" w:rsidR="003F53B5" w:rsidRDefault="004D07BB" w:rsidP="002575C0">
      <w:pPr>
        <w:pStyle w:val="a7"/>
        <w:jc w:val="both"/>
        <w:rPr>
          <w:b/>
          <w:i/>
        </w:rPr>
      </w:pPr>
      <w:bookmarkStart w:id="166" w:name="_Ref71189689"/>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51</w:t>
      </w:r>
      <w:r w:rsidRPr="00DD2BE0">
        <w:rPr>
          <w:b/>
          <w:i/>
        </w:rPr>
        <w:fldChar w:fldCharType="end"/>
      </w:r>
      <w:r w:rsidR="001D1092" w:rsidRPr="00D54103">
        <w:rPr>
          <w:b/>
          <w:i/>
        </w:rPr>
        <w:t>:</w:t>
      </w:r>
      <w:r w:rsidR="001D1092" w:rsidRPr="00C923F1">
        <w:rPr>
          <w:b/>
          <w:i/>
        </w:rPr>
        <w:t xml:space="preserve"> </w:t>
      </w:r>
      <w:r w:rsidR="001D1092" w:rsidRPr="00A117D5">
        <w:rPr>
          <w:b/>
          <w:i/>
        </w:rPr>
        <w:t xml:space="preserve">For </w:t>
      </w:r>
      <w:r w:rsidR="001D1092" w:rsidRPr="001D1092">
        <w:rPr>
          <w:b/>
          <w:i/>
        </w:rPr>
        <w:t>DL and UL together transmission</w:t>
      </w:r>
      <w:r w:rsidR="001D1092">
        <w:rPr>
          <w:b/>
          <w:i/>
        </w:rPr>
        <w:t xml:space="preserve"> (DL </w:t>
      </w:r>
      <w:r w:rsidR="001D1092" w:rsidRPr="001D1092">
        <w:rPr>
          <w:b/>
          <w:i/>
        </w:rPr>
        <w:t>45Mbps_60FPS_10ms</w:t>
      </w:r>
      <w:r w:rsidR="001D1092">
        <w:rPr>
          <w:b/>
          <w:i/>
        </w:rPr>
        <w:t xml:space="preserve"> and UL pose/control stream)</w:t>
      </w:r>
      <w:r w:rsidR="001D1092" w:rsidRPr="001D1092">
        <w:rPr>
          <w:b/>
          <w:i/>
        </w:rPr>
        <w:t xml:space="preserve"> </w:t>
      </w:r>
      <w:r w:rsidR="001D1092" w:rsidRPr="00A117D5">
        <w:rPr>
          <w:b/>
          <w:i/>
        </w:rPr>
        <w:t xml:space="preserve">in FR1 </w:t>
      </w:r>
      <w:r w:rsidR="00E27EF9">
        <w:rPr>
          <w:b/>
          <w:i/>
        </w:rPr>
        <w:t xml:space="preserve">in </w:t>
      </w:r>
      <w:r w:rsidR="001D1092">
        <w:rPr>
          <w:b/>
          <w:i/>
        </w:rPr>
        <w:t>Indoor Hotspot with 6 UEs/cell</w:t>
      </w:r>
      <w:r w:rsidR="001D1092" w:rsidRPr="00A117D5">
        <w:rPr>
          <w:b/>
          <w:i/>
        </w:rPr>
        <w:t>,</w:t>
      </w:r>
      <w:r w:rsidR="001D1092">
        <w:rPr>
          <w:b/>
          <w:i/>
        </w:rPr>
        <w:t xml:space="preserve"> </w:t>
      </w:r>
    </w:p>
    <w:p w14:paraId="640F7EBF" w14:textId="77777777" w:rsidR="003F53B5" w:rsidRPr="006B3049" w:rsidRDefault="001D1092"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lastRenderedPageBreak/>
        <w:t>1.7</w:t>
      </w:r>
      <w:r w:rsidR="00ED413D" w:rsidRPr="006B3049">
        <w:rPr>
          <w:rFonts w:ascii="Times New Roman" w:hAnsi="Times New Roman" w:hint="eastAsia"/>
          <w:b/>
          <w:i/>
          <w:sz w:val="20"/>
          <w:szCs w:val="20"/>
        </w:rPr>
        <w:t>2</w:t>
      </w:r>
      <w:r w:rsidRPr="006B3049">
        <w:rPr>
          <w:rFonts w:ascii="Times New Roman" w:hAnsi="Times New Roman"/>
          <w:b/>
          <w:i/>
          <w:sz w:val="20"/>
          <w:szCs w:val="20"/>
        </w:rPr>
        <w:t xml:space="preserve">% mean PSG can be achieved under all UEs without capacity loss by using </w:t>
      </w:r>
      <w:r w:rsidR="004225DE" w:rsidRPr="006B3049">
        <w:rPr>
          <w:rFonts w:ascii="Times New Roman" w:hAnsi="Times New Roman"/>
          <w:b/>
          <w:i/>
          <w:sz w:val="20"/>
          <w:szCs w:val="20"/>
        </w:rPr>
        <w:t>R15/16 CDRX</w:t>
      </w:r>
      <w:r w:rsidRPr="006B3049">
        <w:rPr>
          <w:rFonts w:ascii="Times New Roman" w:hAnsi="Times New Roman"/>
          <w:b/>
          <w:i/>
          <w:sz w:val="20"/>
          <w:szCs w:val="20"/>
        </w:rPr>
        <w:t xml:space="preserve"> scheme with 10ms DRX cycle.</w:t>
      </w:r>
      <w:r w:rsidR="003F53B5" w:rsidRPr="006B3049">
        <w:rPr>
          <w:rFonts w:ascii="Times New Roman" w:hAnsi="Times New Roman"/>
          <w:b/>
          <w:i/>
          <w:sz w:val="20"/>
          <w:szCs w:val="20"/>
        </w:rPr>
        <w:t xml:space="preserve"> </w:t>
      </w:r>
    </w:p>
    <w:p w14:paraId="56827C6A" w14:textId="77777777" w:rsidR="003F53B5" w:rsidRPr="006B3049" w:rsidRDefault="00E92571"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3.27</w:t>
      </w:r>
      <w:r w:rsidR="001D1092" w:rsidRPr="006B3049">
        <w:rPr>
          <w:rFonts w:ascii="Times New Roman" w:hAnsi="Times New Roman"/>
          <w:b/>
          <w:i/>
          <w:sz w:val="20"/>
          <w:szCs w:val="20"/>
        </w:rPr>
        <w:t xml:space="preserve">% mean PSG can be achieved under all UEs without capacity loss by using </w:t>
      </w:r>
      <w:r w:rsidR="004225DE" w:rsidRPr="006B3049">
        <w:rPr>
          <w:rFonts w:ascii="Times New Roman" w:hAnsi="Times New Roman"/>
          <w:b/>
          <w:i/>
          <w:sz w:val="20"/>
          <w:szCs w:val="20"/>
        </w:rPr>
        <w:t>R15/16 CDRX</w:t>
      </w:r>
      <w:r w:rsidR="001D1092" w:rsidRPr="006B3049">
        <w:rPr>
          <w:rFonts w:ascii="Times New Roman" w:hAnsi="Times New Roman"/>
          <w:b/>
          <w:i/>
          <w:sz w:val="20"/>
          <w:szCs w:val="20"/>
        </w:rPr>
        <w:t xml:space="preserve"> scheme with 16ms DRX cycle.</w:t>
      </w:r>
      <w:r w:rsidR="003F53B5" w:rsidRPr="006B3049">
        <w:rPr>
          <w:rFonts w:ascii="Times New Roman" w:hAnsi="Times New Roman"/>
          <w:b/>
          <w:i/>
          <w:sz w:val="20"/>
          <w:szCs w:val="20"/>
        </w:rPr>
        <w:t xml:space="preserve"> </w:t>
      </w:r>
    </w:p>
    <w:p w14:paraId="02A7CFB7" w14:textId="77777777" w:rsidR="003F53B5" w:rsidRPr="006B3049" w:rsidRDefault="001D1092"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23.13% mean PSG can be achieved under all UEs without capacity loss by using aligning DRX ON Duration scheme.</w:t>
      </w:r>
      <w:r w:rsidR="003F53B5" w:rsidRPr="006B3049">
        <w:rPr>
          <w:rFonts w:ascii="Times New Roman" w:hAnsi="Times New Roman"/>
          <w:b/>
          <w:i/>
          <w:sz w:val="20"/>
          <w:szCs w:val="20"/>
        </w:rPr>
        <w:t xml:space="preserve"> </w:t>
      </w:r>
    </w:p>
    <w:p w14:paraId="794BDA84" w14:textId="004C1AAB" w:rsidR="008905F8" w:rsidRPr="006B3049" w:rsidRDefault="001D1092"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34.27% mean PSG can be achieved under all UEs without capacity loss by using PDCCH skipping with jitter handling scheme.</w:t>
      </w:r>
      <w:bookmarkEnd w:id="166"/>
    </w:p>
    <w:p w14:paraId="59B98C9E" w14:textId="6E77D245" w:rsidR="003F53B5" w:rsidRDefault="004D07BB" w:rsidP="002575C0">
      <w:pPr>
        <w:pStyle w:val="a7"/>
        <w:jc w:val="both"/>
        <w:rPr>
          <w:b/>
          <w:i/>
        </w:rPr>
      </w:pPr>
      <w:bookmarkStart w:id="167" w:name="_Ref71189692"/>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52</w:t>
      </w:r>
      <w:r w:rsidRPr="00DD2BE0">
        <w:rPr>
          <w:b/>
          <w:i/>
        </w:rPr>
        <w:fldChar w:fldCharType="end"/>
      </w:r>
      <w:r w:rsidR="001D1092" w:rsidRPr="00D54103">
        <w:rPr>
          <w:b/>
          <w:i/>
        </w:rPr>
        <w:t>:</w:t>
      </w:r>
      <w:r w:rsidR="001D1092" w:rsidRPr="00C923F1">
        <w:rPr>
          <w:b/>
          <w:i/>
        </w:rPr>
        <w:t xml:space="preserve"> </w:t>
      </w:r>
      <w:r w:rsidR="001D1092" w:rsidRPr="00A117D5">
        <w:rPr>
          <w:b/>
          <w:i/>
        </w:rPr>
        <w:t xml:space="preserve">For </w:t>
      </w:r>
      <w:r w:rsidR="001D1092" w:rsidRPr="001D1092">
        <w:rPr>
          <w:b/>
          <w:i/>
        </w:rPr>
        <w:t>DL and UL together transmission</w:t>
      </w:r>
      <w:r w:rsidR="001D1092">
        <w:rPr>
          <w:b/>
          <w:i/>
        </w:rPr>
        <w:t xml:space="preserve"> (DL </w:t>
      </w:r>
      <w:r w:rsidR="001D1092" w:rsidRPr="001D1092">
        <w:rPr>
          <w:b/>
          <w:i/>
        </w:rPr>
        <w:t>45Mbps_60FPS_10ms</w:t>
      </w:r>
      <w:r w:rsidR="001D1092">
        <w:rPr>
          <w:b/>
          <w:i/>
        </w:rPr>
        <w:t xml:space="preserve"> and UL pose/control stream)</w:t>
      </w:r>
      <w:r w:rsidR="001D1092" w:rsidRPr="001D1092">
        <w:rPr>
          <w:b/>
          <w:i/>
        </w:rPr>
        <w:t xml:space="preserve"> </w:t>
      </w:r>
      <w:r w:rsidR="001D1092" w:rsidRPr="00A117D5">
        <w:rPr>
          <w:b/>
          <w:i/>
        </w:rPr>
        <w:t xml:space="preserve">in FR1 </w:t>
      </w:r>
      <w:r w:rsidR="00E27EF9">
        <w:rPr>
          <w:b/>
          <w:i/>
        </w:rPr>
        <w:t xml:space="preserve">in </w:t>
      </w:r>
      <w:r w:rsidR="001D1092">
        <w:rPr>
          <w:b/>
          <w:i/>
        </w:rPr>
        <w:t>Indoor Hotspot with 6 UEs/cell</w:t>
      </w:r>
      <w:r w:rsidR="001D1092" w:rsidRPr="00A117D5">
        <w:rPr>
          <w:b/>
          <w:i/>
        </w:rPr>
        <w:t>,</w:t>
      </w:r>
      <w:r w:rsidR="001D1092">
        <w:rPr>
          <w:b/>
          <w:i/>
        </w:rPr>
        <w:t xml:space="preserve"> </w:t>
      </w:r>
    </w:p>
    <w:p w14:paraId="0C032AAD" w14:textId="77777777" w:rsidR="003F53B5" w:rsidRPr="006B3049" w:rsidRDefault="001D1092" w:rsidP="002575C0">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1.7</w:t>
      </w:r>
      <w:r w:rsidR="00ED413D" w:rsidRPr="006B3049">
        <w:rPr>
          <w:rFonts w:ascii="Times New Roman" w:hAnsi="Times New Roman" w:hint="eastAsia"/>
          <w:b/>
          <w:i/>
          <w:sz w:val="20"/>
          <w:szCs w:val="20"/>
        </w:rPr>
        <w:t>3</w:t>
      </w:r>
      <w:r w:rsidRPr="006B3049">
        <w:rPr>
          <w:rFonts w:ascii="Times New Roman" w:hAnsi="Times New Roman"/>
          <w:b/>
          <w:i/>
          <w:sz w:val="20"/>
          <w:szCs w:val="20"/>
        </w:rPr>
        <w:t xml:space="preserve">% mean PSG can be achieved under satisfied UEs without capacity loss by using </w:t>
      </w:r>
      <w:r w:rsidR="004225DE" w:rsidRPr="006B3049">
        <w:rPr>
          <w:rFonts w:ascii="Times New Roman" w:hAnsi="Times New Roman"/>
          <w:b/>
          <w:i/>
          <w:sz w:val="20"/>
          <w:szCs w:val="20"/>
        </w:rPr>
        <w:t>R15/16 CDRX</w:t>
      </w:r>
      <w:r w:rsidRPr="006B3049">
        <w:rPr>
          <w:rFonts w:ascii="Times New Roman" w:hAnsi="Times New Roman"/>
          <w:b/>
          <w:i/>
          <w:sz w:val="20"/>
          <w:szCs w:val="20"/>
        </w:rPr>
        <w:t xml:space="preserve"> scheme with 10ms DRX cycle.</w:t>
      </w:r>
      <w:r w:rsidR="003F53B5" w:rsidRPr="006B3049">
        <w:rPr>
          <w:rFonts w:ascii="Times New Roman" w:hAnsi="Times New Roman"/>
          <w:b/>
          <w:i/>
          <w:sz w:val="20"/>
          <w:szCs w:val="20"/>
        </w:rPr>
        <w:t xml:space="preserve"> </w:t>
      </w:r>
    </w:p>
    <w:p w14:paraId="3540839B" w14:textId="77777777" w:rsidR="003F53B5" w:rsidRPr="006B3049" w:rsidRDefault="00E92571" w:rsidP="002575C0">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3.27</w:t>
      </w:r>
      <w:r w:rsidR="001D1092" w:rsidRPr="006B3049">
        <w:rPr>
          <w:rFonts w:ascii="Times New Roman" w:hAnsi="Times New Roman"/>
          <w:b/>
          <w:i/>
          <w:sz w:val="20"/>
          <w:szCs w:val="20"/>
        </w:rPr>
        <w:t xml:space="preserve">% mean PSG can be achieved under satisfied UEs without capacity loss by using </w:t>
      </w:r>
      <w:r w:rsidR="004225DE" w:rsidRPr="006B3049">
        <w:rPr>
          <w:rFonts w:ascii="Times New Roman" w:hAnsi="Times New Roman"/>
          <w:b/>
          <w:i/>
          <w:sz w:val="20"/>
          <w:szCs w:val="20"/>
        </w:rPr>
        <w:t>R15/16 CDRX</w:t>
      </w:r>
      <w:r w:rsidR="001D1092" w:rsidRPr="006B3049">
        <w:rPr>
          <w:rFonts w:ascii="Times New Roman" w:hAnsi="Times New Roman"/>
          <w:b/>
          <w:i/>
          <w:sz w:val="20"/>
          <w:szCs w:val="20"/>
        </w:rPr>
        <w:t xml:space="preserve"> scheme with 16ms DRX cycle.</w:t>
      </w:r>
      <w:r w:rsidR="003F53B5" w:rsidRPr="006B3049">
        <w:rPr>
          <w:rFonts w:ascii="Times New Roman" w:hAnsi="Times New Roman"/>
          <w:b/>
          <w:i/>
          <w:sz w:val="20"/>
          <w:szCs w:val="20"/>
        </w:rPr>
        <w:t xml:space="preserve"> </w:t>
      </w:r>
    </w:p>
    <w:p w14:paraId="17C17CE9" w14:textId="77777777" w:rsidR="003F53B5" w:rsidRPr="006B3049" w:rsidRDefault="001D1092" w:rsidP="002575C0">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23.</w:t>
      </w:r>
      <w:r w:rsidR="00E92571" w:rsidRPr="006B3049">
        <w:rPr>
          <w:rFonts w:ascii="Times New Roman" w:hAnsi="Times New Roman"/>
          <w:b/>
          <w:i/>
          <w:sz w:val="20"/>
          <w:szCs w:val="20"/>
        </w:rPr>
        <w:t>23</w:t>
      </w:r>
      <w:r w:rsidRPr="006B3049">
        <w:rPr>
          <w:rFonts w:ascii="Times New Roman" w:hAnsi="Times New Roman"/>
          <w:b/>
          <w:i/>
          <w:sz w:val="20"/>
          <w:szCs w:val="20"/>
        </w:rPr>
        <w:t>% mean PSG can be achieved under satisfied UEs without capacity loss by using aligning DRX ON Duration scheme.</w:t>
      </w:r>
      <w:r w:rsidR="003F53B5" w:rsidRPr="006B3049">
        <w:rPr>
          <w:rFonts w:ascii="Times New Roman" w:hAnsi="Times New Roman"/>
          <w:b/>
          <w:i/>
          <w:sz w:val="20"/>
          <w:szCs w:val="20"/>
        </w:rPr>
        <w:t xml:space="preserve"> </w:t>
      </w:r>
    </w:p>
    <w:p w14:paraId="5ACD2557" w14:textId="7DF41473" w:rsidR="001D1092" w:rsidRPr="006B3049" w:rsidRDefault="001D1092" w:rsidP="002575C0">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34.37% mean PSG can be achieved under satisfied UEs without capacity loss by using PDCCH skipping with jitter handling scheme.</w:t>
      </w:r>
      <w:bookmarkEnd w:id="167"/>
    </w:p>
    <w:p w14:paraId="132070B1" w14:textId="77777777" w:rsidR="008905F8" w:rsidRPr="001F27B8" w:rsidRDefault="008905F8" w:rsidP="008905F8">
      <w:pPr>
        <w:numPr>
          <w:ilvl w:val="0"/>
          <w:numId w:val="65"/>
        </w:numPr>
        <w:spacing w:before="120" w:after="120" w:line="276" w:lineRule="auto"/>
        <w:jc w:val="both"/>
      </w:pPr>
      <w:r>
        <w:t>Light load case</w:t>
      </w:r>
    </w:p>
    <w:p w14:paraId="5E8FF53D" w14:textId="55598BCE" w:rsidR="008905F8" w:rsidRDefault="008905F8" w:rsidP="008905F8">
      <w:pPr>
        <w:pStyle w:val="a7"/>
        <w:jc w:val="center"/>
      </w:pPr>
      <w:r>
        <w:t xml:space="preserve">Table </w:t>
      </w:r>
      <w:r w:rsidR="007F11D0">
        <w:fldChar w:fldCharType="begin"/>
      </w:r>
      <w:r w:rsidR="007F11D0">
        <w:instrText xml:space="preserve"> SEQ Table \* ARABIC </w:instrText>
      </w:r>
      <w:r w:rsidR="007F11D0">
        <w:fldChar w:fldCharType="separate"/>
      </w:r>
      <w:r w:rsidR="0084762E">
        <w:rPr>
          <w:noProof/>
        </w:rPr>
        <w:t>29</w:t>
      </w:r>
      <w:r w:rsidR="007F11D0">
        <w:fldChar w:fldCharType="end"/>
      </w:r>
      <w:r w:rsidRPr="00CC2F59">
        <w:rPr>
          <w:rFonts w:eastAsia="宋体"/>
          <w:szCs w:val="22"/>
          <w:lang w:eastAsia="zh-CN"/>
        </w:rPr>
        <w:t xml:space="preserve">. </w:t>
      </w:r>
      <w:r w:rsidRPr="00817928">
        <w:t xml:space="preserve">FR1 </w:t>
      </w:r>
      <w:r>
        <w:t>DL</w:t>
      </w:r>
      <w:r w:rsidR="002575C0">
        <w:t>+UL</w:t>
      </w:r>
      <w:r>
        <w:t xml:space="preserve"> </w:t>
      </w:r>
      <w:r w:rsidRPr="00817928">
        <w:t xml:space="preserve">capacity and power consumption results in Indoor Hotspot scenario </w:t>
      </w:r>
    </w:p>
    <w:tbl>
      <w:tblPr>
        <w:tblW w:w="8931" w:type="dxa"/>
        <w:jc w:val="center"/>
        <w:tblLayout w:type="fixed"/>
        <w:tblLook w:val="04A0" w:firstRow="1" w:lastRow="0" w:firstColumn="1" w:lastColumn="0" w:noHBand="0" w:noVBand="1"/>
      </w:tblPr>
      <w:tblGrid>
        <w:gridCol w:w="1660"/>
        <w:gridCol w:w="1029"/>
        <w:gridCol w:w="997"/>
        <w:gridCol w:w="845"/>
        <w:gridCol w:w="856"/>
        <w:gridCol w:w="1181"/>
        <w:gridCol w:w="1181"/>
        <w:gridCol w:w="1182"/>
      </w:tblGrid>
      <w:tr w:rsidR="00911234" w:rsidRPr="00D5563A" w14:paraId="2AF67FF8" w14:textId="77777777" w:rsidTr="00B47AA3">
        <w:trPr>
          <w:trHeight w:val="660"/>
          <w:jc w:val="center"/>
        </w:trPr>
        <w:tc>
          <w:tcPr>
            <w:tcW w:w="166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1FFF62CE" w14:textId="77777777" w:rsidR="00911234" w:rsidRPr="005001BA" w:rsidRDefault="00911234" w:rsidP="00B47AA3">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237E2C50" w14:textId="77777777" w:rsidR="00911234" w:rsidRDefault="00911234" w:rsidP="00B47AA3">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3A76CABC" w14:textId="77777777" w:rsidR="00911234" w:rsidRPr="005001BA" w:rsidRDefault="00911234" w:rsidP="00B47AA3">
            <w:pPr>
              <w:ind w:left="800" w:hangingChars="400" w:hanging="800"/>
              <w:jc w:val="center"/>
              <w:rPr>
                <w:rFonts w:eastAsia="等线"/>
                <w:b/>
                <w:bCs/>
                <w:color w:val="000000"/>
                <w:szCs w:val="20"/>
                <w:lang w:eastAsia="zh-CN"/>
              </w:rPr>
            </w:pPr>
          </w:p>
          <w:p w14:paraId="7A4C67AF" w14:textId="77777777" w:rsidR="00911234" w:rsidRPr="00846BD5" w:rsidRDefault="00911234" w:rsidP="00B47AA3">
            <w:pPr>
              <w:jc w:val="both"/>
              <w:rPr>
                <w:rFonts w:eastAsia="等线"/>
                <w:b/>
                <w:bCs/>
                <w:color w:val="000000"/>
                <w:sz w:val="16"/>
                <w:szCs w:val="16"/>
                <w:lang w:eastAsia="zh-CN"/>
              </w:rPr>
            </w:pPr>
            <w:r w:rsidRPr="005001BA">
              <w:rPr>
                <w:rFonts w:eastAsia="等线"/>
                <w:b/>
                <w:bCs/>
                <w:color w:val="000000"/>
                <w:szCs w:val="20"/>
                <w:lang w:eastAsia="zh-CN"/>
              </w:rPr>
              <w:t>Cases</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60329929"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102AAC03" w14:textId="77777777" w:rsidR="00911234" w:rsidRPr="005001BA" w:rsidRDefault="00911234" w:rsidP="00B47AA3">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5015BB11"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Mean_power</w:t>
            </w:r>
          </w:p>
        </w:tc>
        <w:tc>
          <w:tcPr>
            <w:tcW w:w="4400"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6CB65C0E"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 xml:space="preserve">Power Saving Gain (PSG) compared to </w:t>
            </w:r>
            <w:r>
              <w:rPr>
                <w:rFonts w:eastAsia="等线"/>
                <w:b/>
                <w:bCs/>
                <w:color w:val="000000"/>
                <w:szCs w:val="16"/>
                <w:lang w:eastAsia="zh-CN"/>
              </w:rPr>
              <w:t>Baseline</w:t>
            </w:r>
          </w:p>
        </w:tc>
      </w:tr>
      <w:tr w:rsidR="00911234" w:rsidRPr="00D5563A" w14:paraId="1DE677D7" w14:textId="77777777" w:rsidTr="00B47AA3">
        <w:trPr>
          <w:trHeight w:val="570"/>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4D9822BC" w14:textId="77777777" w:rsidR="00911234" w:rsidRPr="00846BD5" w:rsidRDefault="00911234" w:rsidP="00B47AA3">
            <w:pPr>
              <w:rPr>
                <w:rFonts w:eastAsia="等线"/>
                <w:b/>
                <w:bCs/>
                <w:color w:val="000000"/>
                <w:sz w:val="16"/>
                <w:szCs w:val="16"/>
                <w:lang w:eastAsia="zh-CN"/>
              </w:rPr>
            </w:pPr>
          </w:p>
        </w:tc>
        <w:tc>
          <w:tcPr>
            <w:tcW w:w="1029"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607977BD" w14:textId="77777777" w:rsidR="00911234" w:rsidRPr="005001BA" w:rsidRDefault="00911234" w:rsidP="00B47AA3">
            <w:pPr>
              <w:rPr>
                <w:rFonts w:eastAsia="等线"/>
                <w:b/>
                <w:bCs/>
                <w:color w:val="000000"/>
                <w:szCs w:val="16"/>
                <w:lang w:eastAsia="zh-CN"/>
              </w:rPr>
            </w:pPr>
          </w:p>
        </w:tc>
        <w:tc>
          <w:tcPr>
            <w:tcW w:w="997"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EF367A7" w14:textId="77777777" w:rsidR="00911234" w:rsidRPr="005001BA" w:rsidRDefault="00911234" w:rsidP="00B47AA3">
            <w:pPr>
              <w:rPr>
                <w:rFonts w:eastAsia="等线"/>
                <w:b/>
                <w:bCs/>
                <w:color w:val="000000"/>
                <w:szCs w:val="16"/>
                <w:lang w:eastAsia="zh-CN"/>
              </w:rPr>
            </w:pPr>
          </w:p>
        </w:tc>
        <w:tc>
          <w:tcPr>
            <w:tcW w:w="845"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4ADC2AEA" w14:textId="77777777" w:rsidR="00911234" w:rsidRPr="005001BA" w:rsidRDefault="00911234" w:rsidP="00B47AA3">
            <w:pPr>
              <w:jc w:val="center"/>
              <w:rPr>
                <w:rFonts w:eastAsia="等线"/>
                <w:b/>
                <w:bCs/>
                <w:color w:val="000000"/>
                <w:szCs w:val="16"/>
                <w:lang w:eastAsia="zh-CN"/>
              </w:rPr>
            </w:pPr>
          </w:p>
        </w:tc>
        <w:tc>
          <w:tcPr>
            <w:tcW w:w="856"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B672427"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EE2E182"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20F1FD16"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7E870C0E" w14:textId="77777777" w:rsidR="00911234" w:rsidRPr="005001BA" w:rsidRDefault="00911234" w:rsidP="00B47AA3">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911234" w:rsidRPr="00D5563A" w14:paraId="5E541A4A" w14:textId="77777777" w:rsidTr="00B47AA3">
        <w:trPr>
          <w:trHeight w:val="397"/>
          <w:jc w:val="center"/>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2D90253C" w14:textId="77777777" w:rsidR="00911234" w:rsidRPr="005001BA" w:rsidRDefault="00911234" w:rsidP="00911234">
            <w:pPr>
              <w:jc w:val="both"/>
              <w:rPr>
                <w:rFonts w:eastAsia="等线"/>
                <w:b/>
                <w:bCs/>
                <w:color w:val="000000"/>
                <w:szCs w:val="16"/>
                <w:lang w:eastAsia="zh-CN"/>
              </w:rPr>
            </w:pPr>
            <w:r w:rsidRPr="005C53B9">
              <w:rPr>
                <w:rFonts w:eastAsia="等线"/>
                <w:b/>
                <w:bCs/>
                <w:color w:val="000000"/>
                <w:szCs w:val="16"/>
                <w:lang w:eastAsia="zh-CN"/>
              </w:rPr>
              <w:t>AlwaysOn</w:t>
            </w:r>
          </w:p>
        </w:tc>
        <w:tc>
          <w:tcPr>
            <w:tcW w:w="1029" w:type="dxa"/>
            <w:tcBorders>
              <w:top w:val="single" w:sz="4" w:space="0" w:color="auto"/>
              <w:left w:val="nil"/>
              <w:bottom w:val="single" w:sz="4" w:space="0" w:color="auto"/>
              <w:right w:val="single" w:sz="4" w:space="0" w:color="auto"/>
            </w:tcBorders>
            <w:shd w:val="clear" w:color="auto" w:fill="auto"/>
            <w:vAlign w:val="center"/>
          </w:tcPr>
          <w:p w14:paraId="0DF13622" w14:textId="77777777" w:rsidR="00911234" w:rsidRPr="005001BA" w:rsidRDefault="00911234" w:rsidP="00911234">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.00/3</w:t>
            </w:r>
          </w:p>
        </w:tc>
        <w:tc>
          <w:tcPr>
            <w:tcW w:w="997" w:type="dxa"/>
            <w:tcBorders>
              <w:top w:val="single" w:sz="4" w:space="0" w:color="auto"/>
              <w:left w:val="nil"/>
              <w:bottom w:val="single" w:sz="4" w:space="0" w:color="auto"/>
              <w:right w:val="single" w:sz="4" w:space="0" w:color="auto"/>
            </w:tcBorders>
            <w:shd w:val="clear" w:color="auto" w:fill="auto"/>
            <w:vAlign w:val="center"/>
          </w:tcPr>
          <w:p w14:paraId="79B666D4" w14:textId="77777777" w:rsidR="00911234" w:rsidRPr="005001BA" w:rsidRDefault="00911234" w:rsidP="00911234">
            <w:pPr>
              <w:jc w:val="center"/>
              <w:rPr>
                <w:rFonts w:eastAsia="等线"/>
                <w:color w:val="000000"/>
                <w:szCs w:val="16"/>
                <w:lang w:eastAsia="zh-CN"/>
              </w:rP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6593C0DC" w14:textId="40D0E105" w:rsidR="00911234" w:rsidRPr="005001BA" w:rsidRDefault="00911234" w:rsidP="00911234">
            <w:pPr>
              <w:jc w:val="center"/>
              <w:rPr>
                <w:rFonts w:eastAsia="等线"/>
                <w:color w:val="000000"/>
                <w:szCs w:val="16"/>
                <w:lang w:eastAsia="zh-CN"/>
              </w:rPr>
            </w:pPr>
            <w:r w:rsidRPr="00BB2029">
              <w:rPr>
                <w:rFonts w:eastAsiaTheme="minorEastAsia" w:hint="eastAsia"/>
                <w:lang w:eastAsia="zh-CN"/>
              </w:rPr>
              <w:t xml:space="preserve">142.35 </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5A9CD9" w14:textId="77777777" w:rsidR="00911234" w:rsidRPr="005001BA" w:rsidRDefault="00911234" w:rsidP="00911234">
            <w:pPr>
              <w:jc w:val="center"/>
              <w:rPr>
                <w:rFonts w:eastAsia="等线"/>
                <w:color w:val="000000"/>
                <w:szCs w:val="16"/>
                <w:lang w:eastAsia="zh-CN"/>
              </w:rPr>
            </w:pPr>
            <w:r w:rsidRPr="005E336B">
              <w:rPr>
                <w:rFonts w:eastAsia="等线" w:hint="eastAsia"/>
                <w:color w:val="000000"/>
                <w:szCs w:val="16"/>
                <w:lang w:eastAsia="zh-CN"/>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5F40245F" w14:textId="77777777" w:rsidR="00911234" w:rsidRPr="005001BA" w:rsidRDefault="00911234" w:rsidP="00911234">
            <w:pPr>
              <w:jc w:val="center"/>
              <w:rPr>
                <w:rFonts w:eastAsia="等线"/>
                <w:color w:val="000000"/>
                <w:szCs w:val="16"/>
                <w:lang w:eastAsia="zh-CN"/>
              </w:rPr>
            </w:pPr>
            <w:r w:rsidRPr="005E336B">
              <w:rPr>
                <w:rFonts w:eastAsia="等线" w:hint="eastAsia"/>
                <w:color w:val="000000"/>
                <w:szCs w:val="16"/>
                <w:lang w:eastAsia="zh-CN"/>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AC02DF3" w14:textId="77777777" w:rsidR="00911234" w:rsidRPr="005001BA" w:rsidRDefault="00911234" w:rsidP="00911234">
            <w:pPr>
              <w:jc w:val="center"/>
              <w:rPr>
                <w:rFonts w:eastAsia="等线"/>
                <w:color w:val="000000"/>
                <w:szCs w:val="16"/>
                <w:lang w:eastAsia="zh-CN"/>
              </w:rPr>
            </w:pPr>
            <w:r w:rsidRPr="005E336B">
              <w:rPr>
                <w:rFonts w:eastAsia="等线" w:hint="eastAsia"/>
                <w:color w:val="000000"/>
                <w:szCs w:val="16"/>
                <w:lang w:eastAsia="zh-CN"/>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9AF8A28" w14:textId="77777777" w:rsidR="00911234" w:rsidRPr="005001BA" w:rsidRDefault="00911234" w:rsidP="00911234">
            <w:pPr>
              <w:jc w:val="center"/>
              <w:rPr>
                <w:rFonts w:eastAsia="等线"/>
                <w:color w:val="000000"/>
                <w:szCs w:val="16"/>
                <w:lang w:eastAsia="zh-CN"/>
              </w:rPr>
            </w:pPr>
            <w:r w:rsidRPr="005E336B">
              <w:rPr>
                <w:rFonts w:eastAsia="等线" w:hint="eastAsia"/>
                <w:color w:val="000000"/>
                <w:szCs w:val="16"/>
                <w:lang w:eastAsia="zh-CN"/>
              </w:rPr>
              <w:t>-</w:t>
            </w:r>
          </w:p>
        </w:tc>
      </w:tr>
      <w:tr w:rsidR="00911234" w:rsidRPr="00D5563A" w14:paraId="22B97BF0" w14:textId="77777777" w:rsidTr="00B47AA3">
        <w:trPr>
          <w:trHeight w:val="397"/>
          <w:jc w:val="center"/>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5B81692A" w14:textId="77777777" w:rsidR="00911234" w:rsidRDefault="00911234" w:rsidP="00911234">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0EAC59C3" w14:textId="77777777" w:rsidR="00911234" w:rsidRDefault="00911234" w:rsidP="00911234">
            <w:pPr>
              <w:jc w:val="both"/>
              <w:rPr>
                <w:rFonts w:eastAsia="等线"/>
                <w:b/>
                <w:bCs/>
                <w:color w:val="000000"/>
                <w:szCs w:val="20"/>
                <w:lang w:eastAsia="zh-CN"/>
              </w:rPr>
            </w:pPr>
            <w:r>
              <w:rPr>
                <w:rFonts w:eastAsia="等线"/>
                <w:b/>
                <w:bCs/>
                <w:color w:val="000000"/>
                <w:szCs w:val="20"/>
                <w:lang w:eastAsia="zh-CN"/>
              </w:rPr>
              <w:t>10ms_8ms_4ms</w:t>
            </w:r>
          </w:p>
        </w:tc>
        <w:tc>
          <w:tcPr>
            <w:tcW w:w="1029" w:type="dxa"/>
            <w:tcBorders>
              <w:top w:val="single" w:sz="4" w:space="0" w:color="auto"/>
              <w:left w:val="nil"/>
              <w:bottom w:val="single" w:sz="4" w:space="0" w:color="auto"/>
              <w:right w:val="single" w:sz="4" w:space="0" w:color="auto"/>
            </w:tcBorders>
            <w:shd w:val="clear" w:color="auto" w:fill="auto"/>
            <w:vAlign w:val="center"/>
          </w:tcPr>
          <w:p w14:paraId="04FC37BB" w14:textId="77777777" w:rsidR="00911234" w:rsidRPr="0074564E" w:rsidRDefault="00911234" w:rsidP="00911234">
            <w:pPr>
              <w:jc w:val="center"/>
            </w:pPr>
            <w:r>
              <w:rPr>
                <w:rFonts w:eastAsia="等线" w:hint="eastAsia"/>
                <w:color w:val="000000"/>
                <w:szCs w:val="16"/>
                <w:lang w:eastAsia="zh-CN"/>
              </w:rPr>
              <w:t>3</w:t>
            </w:r>
            <w:r>
              <w:rPr>
                <w:rFonts w:eastAsia="等线"/>
                <w:color w:val="000000"/>
                <w:szCs w:val="16"/>
                <w:lang w:eastAsia="zh-CN"/>
              </w:rPr>
              <w:t>.00/3</w:t>
            </w:r>
          </w:p>
        </w:tc>
        <w:tc>
          <w:tcPr>
            <w:tcW w:w="997" w:type="dxa"/>
            <w:tcBorders>
              <w:top w:val="single" w:sz="4" w:space="0" w:color="auto"/>
              <w:left w:val="nil"/>
              <w:bottom w:val="single" w:sz="4" w:space="0" w:color="auto"/>
              <w:right w:val="single" w:sz="4" w:space="0" w:color="auto"/>
            </w:tcBorders>
            <w:shd w:val="clear" w:color="auto" w:fill="auto"/>
            <w:vAlign w:val="center"/>
          </w:tcPr>
          <w:p w14:paraId="5AF2A2A6" w14:textId="77777777" w:rsidR="00911234" w:rsidRPr="0074564E" w:rsidRDefault="00911234" w:rsidP="00911234">
            <w:pPr>
              <w:jc w:val="cente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2956B078" w14:textId="7B98094E" w:rsidR="00911234" w:rsidRPr="0074564E" w:rsidRDefault="00911234" w:rsidP="00911234">
            <w:pPr>
              <w:jc w:val="center"/>
            </w:pPr>
            <w:r w:rsidRPr="00ED413D">
              <w:rPr>
                <w:rFonts w:eastAsia="等线" w:hint="eastAsia"/>
                <w:color w:val="000000"/>
                <w:szCs w:val="16"/>
                <w:lang w:eastAsia="zh-CN"/>
              </w:rPr>
              <w:t xml:space="preserve">139.87 </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DBCB03A" w14:textId="1D1B0DF9" w:rsidR="00911234" w:rsidRPr="002A55C4" w:rsidRDefault="00911234" w:rsidP="00911234">
            <w:pPr>
              <w:jc w:val="center"/>
              <w:rPr>
                <w:color w:val="FF0000"/>
              </w:rPr>
            </w:pPr>
            <w:r w:rsidRPr="00ED413D">
              <w:rPr>
                <w:rFonts w:eastAsia="等线" w:hint="eastAsia"/>
                <w:color w:val="000000"/>
                <w:szCs w:val="16"/>
                <w:lang w:eastAsia="zh-CN"/>
              </w:rPr>
              <w:t>1.74%</w:t>
            </w:r>
          </w:p>
        </w:tc>
        <w:tc>
          <w:tcPr>
            <w:tcW w:w="1181" w:type="dxa"/>
            <w:tcBorders>
              <w:top w:val="single" w:sz="4" w:space="0" w:color="auto"/>
              <w:left w:val="nil"/>
              <w:bottom w:val="single" w:sz="4" w:space="0" w:color="auto"/>
              <w:right w:val="single" w:sz="4" w:space="0" w:color="auto"/>
            </w:tcBorders>
            <w:shd w:val="clear" w:color="auto" w:fill="auto"/>
            <w:vAlign w:val="center"/>
          </w:tcPr>
          <w:p w14:paraId="4AC18998" w14:textId="711F31EA" w:rsidR="00911234" w:rsidRPr="002A55C4" w:rsidRDefault="00911234" w:rsidP="00911234">
            <w:pPr>
              <w:jc w:val="center"/>
              <w:rPr>
                <w:color w:val="FF0000"/>
              </w:rPr>
            </w:pPr>
            <w:r w:rsidRPr="00BB2029">
              <w:rPr>
                <w:rFonts w:eastAsiaTheme="minorEastAsia" w:hint="eastAsia"/>
                <w:lang w:eastAsia="zh-CN"/>
              </w:rPr>
              <w:t>0.16%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DC8750A" w14:textId="0168E13C" w:rsidR="00911234" w:rsidRPr="002A55C4" w:rsidRDefault="00911234" w:rsidP="00911234">
            <w:pPr>
              <w:jc w:val="center"/>
              <w:rPr>
                <w:color w:val="FF0000"/>
              </w:rPr>
            </w:pPr>
            <w:r w:rsidRPr="00BB2029">
              <w:rPr>
                <w:rFonts w:eastAsiaTheme="minorEastAsia" w:hint="eastAsia"/>
                <w:lang w:eastAsia="zh-CN"/>
              </w:rPr>
              <w:t>1.39%</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E3F0542" w14:textId="1107F860" w:rsidR="00911234" w:rsidRPr="002A55C4" w:rsidRDefault="00911234" w:rsidP="00911234">
            <w:pPr>
              <w:jc w:val="center"/>
              <w:rPr>
                <w:color w:val="FF0000"/>
              </w:rPr>
            </w:pPr>
            <w:r w:rsidRPr="00BB2029">
              <w:rPr>
                <w:rFonts w:eastAsiaTheme="minorEastAsia" w:hint="eastAsia"/>
                <w:lang w:eastAsia="zh-CN"/>
              </w:rPr>
              <w:t>4.37%</w:t>
            </w:r>
          </w:p>
        </w:tc>
      </w:tr>
      <w:tr w:rsidR="00D77D30" w:rsidRPr="00D5563A" w14:paraId="6720329E" w14:textId="77777777" w:rsidTr="006F07C7">
        <w:trPr>
          <w:trHeight w:val="397"/>
          <w:jc w:val="center"/>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40D45A30" w14:textId="77777777" w:rsidR="00D77D30" w:rsidRDefault="00D77D30" w:rsidP="00D77D30">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2D94BF87" w14:textId="2CAB6A9B" w:rsidR="00D77D30" w:rsidRPr="005001BA" w:rsidRDefault="00D77D30" w:rsidP="00D77D30">
            <w:pPr>
              <w:jc w:val="both"/>
              <w:rPr>
                <w:rFonts w:eastAsia="等线"/>
                <w:b/>
                <w:bCs/>
                <w:color w:val="000000"/>
                <w:szCs w:val="16"/>
                <w:lang w:eastAsia="zh-CN"/>
              </w:rPr>
            </w:pPr>
            <w:r>
              <w:rPr>
                <w:rFonts w:eastAsia="等线"/>
                <w:b/>
                <w:bCs/>
                <w:color w:val="000000"/>
                <w:szCs w:val="20"/>
                <w:lang w:eastAsia="zh-CN"/>
              </w:rPr>
              <w:t>16ms_12ms_4ms</w:t>
            </w:r>
          </w:p>
        </w:tc>
        <w:tc>
          <w:tcPr>
            <w:tcW w:w="1029" w:type="dxa"/>
            <w:tcBorders>
              <w:top w:val="single" w:sz="4" w:space="0" w:color="auto"/>
              <w:left w:val="nil"/>
              <w:bottom w:val="single" w:sz="4" w:space="0" w:color="auto"/>
              <w:right w:val="single" w:sz="4" w:space="0" w:color="auto"/>
            </w:tcBorders>
            <w:shd w:val="clear" w:color="auto" w:fill="auto"/>
            <w:vAlign w:val="center"/>
          </w:tcPr>
          <w:p w14:paraId="3E845A96" w14:textId="1C6606D1" w:rsidR="00D77D30" w:rsidRPr="005001BA" w:rsidRDefault="00D77D30" w:rsidP="00D77D30">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.00/3</w:t>
            </w:r>
          </w:p>
        </w:tc>
        <w:tc>
          <w:tcPr>
            <w:tcW w:w="997" w:type="dxa"/>
            <w:tcBorders>
              <w:top w:val="single" w:sz="4" w:space="0" w:color="auto"/>
              <w:left w:val="nil"/>
              <w:bottom w:val="single" w:sz="4" w:space="0" w:color="auto"/>
              <w:right w:val="single" w:sz="4" w:space="0" w:color="auto"/>
            </w:tcBorders>
            <w:shd w:val="clear" w:color="auto" w:fill="auto"/>
            <w:vAlign w:val="center"/>
          </w:tcPr>
          <w:p w14:paraId="7693FD56" w14:textId="1A54AEC4" w:rsidR="00D77D30" w:rsidRPr="005001BA" w:rsidRDefault="00D77D30" w:rsidP="00D77D30">
            <w:pPr>
              <w:jc w:val="center"/>
              <w:rPr>
                <w:rFonts w:eastAsia="等线"/>
                <w:color w:val="000000"/>
                <w:szCs w:val="16"/>
                <w:lang w:eastAsia="zh-CN"/>
              </w:rP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266ACC12" w14:textId="472576D4" w:rsidR="00D77D30" w:rsidRPr="005001BA" w:rsidRDefault="00D77D30" w:rsidP="00E92571">
            <w:pPr>
              <w:jc w:val="center"/>
              <w:rPr>
                <w:rFonts w:eastAsia="等线"/>
                <w:color w:val="000000"/>
                <w:szCs w:val="16"/>
                <w:lang w:eastAsia="zh-CN"/>
              </w:rPr>
            </w:pPr>
            <w:r w:rsidRPr="00566F45">
              <w:t xml:space="preserve">136.86 </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23A3E1" w14:textId="034C778A" w:rsidR="00D77D30" w:rsidRPr="005001BA" w:rsidRDefault="00D77D30" w:rsidP="00E92571">
            <w:pPr>
              <w:jc w:val="center"/>
              <w:rPr>
                <w:rFonts w:eastAsia="等线"/>
                <w:color w:val="000000"/>
                <w:szCs w:val="16"/>
                <w:lang w:eastAsia="zh-CN"/>
              </w:rPr>
            </w:pPr>
            <w:r w:rsidRPr="00566F45">
              <w:t>3.86%</w:t>
            </w:r>
          </w:p>
        </w:tc>
        <w:tc>
          <w:tcPr>
            <w:tcW w:w="1181" w:type="dxa"/>
            <w:tcBorders>
              <w:top w:val="single" w:sz="4" w:space="0" w:color="auto"/>
              <w:left w:val="nil"/>
              <w:bottom w:val="single" w:sz="4" w:space="0" w:color="auto"/>
              <w:right w:val="single" w:sz="4" w:space="0" w:color="auto"/>
            </w:tcBorders>
            <w:shd w:val="clear" w:color="auto" w:fill="auto"/>
            <w:vAlign w:val="center"/>
          </w:tcPr>
          <w:p w14:paraId="7452EAAB" w14:textId="2792986A" w:rsidR="00D77D30" w:rsidRPr="005001BA" w:rsidRDefault="00D77D30">
            <w:pPr>
              <w:jc w:val="center"/>
              <w:rPr>
                <w:rFonts w:eastAsia="等线"/>
                <w:color w:val="000000"/>
                <w:szCs w:val="16"/>
                <w:lang w:eastAsia="zh-CN"/>
              </w:rPr>
            </w:pPr>
            <w:r w:rsidRPr="00566F45">
              <w:t>2.22%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C018C99" w14:textId="3DEDE597" w:rsidR="00D77D30" w:rsidRPr="005001BA" w:rsidRDefault="00D77D30">
            <w:pPr>
              <w:jc w:val="center"/>
              <w:rPr>
                <w:rFonts w:eastAsia="等线"/>
                <w:color w:val="000000"/>
                <w:szCs w:val="16"/>
                <w:lang w:eastAsia="zh-CN"/>
              </w:rPr>
            </w:pPr>
            <w:r w:rsidRPr="00566F45">
              <w:t>3.68%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27B8167" w14:textId="6A8D9C7B" w:rsidR="00D77D30" w:rsidRPr="005001BA" w:rsidRDefault="00D77D30">
            <w:pPr>
              <w:jc w:val="center"/>
              <w:rPr>
                <w:rFonts w:eastAsia="等线"/>
                <w:color w:val="000000"/>
                <w:szCs w:val="16"/>
                <w:lang w:eastAsia="zh-CN"/>
              </w:rPr>
            </w:pPr>
            <w:r w:rsidRPr="00566F45">
              <w:t>5.84%</w:t>
            </w:r>
          </w:p>
        </w:tc>
      </w:tr>
      <w:tr w:rsidR="00911234" w:rsidRPr="00D5563A" w14:paraId="4DD4E3B4" w14:textId="77777777" w:rsidTr="00B47AA3">
        <w:trPr>
          <w:trHeight w:val="397"/>
          <w:jc w:val="center"/>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70533293" w14:textId="77777777" w:rsidR="00911234" w:rsidRDefault="00911234" w:rsidP="00911234">
            <w:pPr>
              <w:jc w:val="both"/>
              <w:rPr>
                <w:rFonts w:eastAsia="等线"/>
                <w:b/>
                <w:bCs/>
                <w:color w:val="000000"/>
                <w:szCs w:val="20"/>
                <w:lang w:eastAsia="zh-CN"/>
              </w:rPr>
            </w:pPr>
            <w:r>
              <w:rPr>
                <w:rFonts w:eastAsia="等线"/>
                <w:b/>
                <w:bCs/>
                <w:color w:val="000000"/>
                <w:szCs w:val="20"/>
                <w:lang w:eastAsia="zh-CN"/>
              </w:rPr>
              <w:t>e-CDRX</w:t>
            </w:r>
          </w:p>
          <w:p w14:paraId="42C82983" w14:textId="77777777" w:rsidR="00911234" w:rsidRDefault="00911234" w:rsidP="00911234">
            <w:pPr>
              <w:jc w:val="both"/>
              <w:rPr>
                <w:rFonts w:eastAsia="等线"/>
                <w:b/>
                <w:bCs/>
                <w:color w:val="000000"/>
                <w:szCs w:val="20"/>
                <w:lang w:eastAsia="zh-CN"/>
              </w:rPr>
            </w:pPr>
            <w:r>
              <w:rPr>
                <w:rFonts w:eastAsia="等线"/>
                <w:b/>
                <w:bCs/>
                <w:color w:val="000000"/>
                <w:szCs w:val="20"/>
                <w:lang w:eastAsia="zh-CN"/>
              </w:rPr>
              <w:t>16ms_6ms_3ms</w:t>
            </w:r>
          </w:p>
        </w:tc>
        <w:tc>
          <w:tcPr>
            <w:tcW w:w="1029" w:type="dxa"/>
            <w:tcBorders>
              <w:top w:val="single" w:sz="4" w:space="0" w:color="auto"/>
              <w:left w:val="nil"/>
              <w:bottom w:val="single" w:sz="4" w:space="0" w:color="auto"/>
              <w:right w:val="single" w:sz="4" w:space="0" w:color="auto"/>
            </w:tcBorders>
            <w:shd w:val="clear" w:color="auto" w:fill="auto"/>
            <w:vAlign w:val="center"/>
          </w:tcPr>
          <w:p w14:paraId="13ED6707" w14:textId="77777777" w:rsidR="00911234" w:rsidRPr="005001BA" w:rsidRDefault="00911234" w:rsidP="00911234">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.00/3</w:t>
            </w:r>
          </w:p>
        </w:tc>
        <w:tc>
          <w:tcPr>
            <w:tcW w:w="997" w:type="dxa"/>
            <w:tcBorders>
              <w:top w:val="single" w:sz="4" w:space="0" w:color="auto"/>
              <w:left w:val="nil"/>
              <w:bottom w:val="single" w:sz="4" w:space="0" w:color="auto"/>
              <w:right w:val="single" w:sz="4" w:space="0" w:color="auto"/>
            </w:tcBorders>
            <w:shd w:val="clear" w:color="auto" w:fill="auto"/>
            <w:vAlign w:val="center"/>
          </w:tcPr>
          <w:p w14:paraId="15962241" w14:textId="77777777" w:rsidR="00911234" w:rsidRPr="005001BA" w:rsidRDefault="00911234" w:rsidP="00911234">
            <w:pPr>
              <w:jc w:val="center"/>
              <w:rPr>
                <w:rFonts w:eastAsia="等线"/>
                <w:color w:val="000000"/>
                <w:szCs w:val="16"/>
                <w:lang w:eastAsia="zh-CN"/>
              </w:rP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3BACDF9F" w14:textId="1708629E" w:rsidR="00911234" w:rsidRPr="005001BA" w:rsidRDefault="00911234" w:rsidP="00911234">
            <w:pPr>
              <w:jc w:val="center"/>
              <w:rPr>
                <w:rFonts w:eastAsia="等线"/>
                <w:color w:val="000000"/>
                <w:szCs w:val="16"/>
                <w:lang w:eastAsia="zh-CN"/>
              </w:rPr>
            </w:pPr>
            <w:r w:rsidRPr="00BB2029">
              <w:rPr>
                <w:rFonts w:eastAsiaTheme="minorEastAsia" w:hint="eastAsia"/>
                <w:lang w:eastAsia="zh-CN"/>
              </w:rPr>
              <w:t>1</w:t>
            </w:r>
            <w:r>
              <w:rPr>
                <w:rFonts w:eastAsiaTheme="minorEastAsia" w:hint="eastAsia"/>
                <w:lang w:eastAsia="zh-CN"/>
              </w:rPr>
              <w:t>03.96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0B9F97" w14:textId="422F6E10" w:rsidR="00911234" w:rsidRPr="005001BA" w:rsidRDefault="00911234" w:rsidP="00911234">
            <w:pPr>
              <w:jc w:val="center"/>
              <w:rPr>
                <w:rFonts w:eastAsia="等线"/>
                <w:color w:val="000000"/>
                <w:szCs w:val="16"/>
                <w:lang w:eastAsia="zh-CN"/>
              </w:rPr>
            </w:pPr>
            <w:r w:rsidRPr="00BB2029">
              <w:rPr>
                <w:rFonts w:eastAsiaTheme="minorEastAsia" w:hint="eastAsia"/>
                <w:lang w:eastAsia="zh-CN"/>
              </w:rPr>
              <w:t>2</w:t>
            </w:r>
            <w:r>
              <w:rPr>
                <w:rFonts w:eastAsiaTheme="minorEastAsia" w:hint="eastAsia"/>
                <w:lang w:eastAsia="zh-CN"/>
              </w:rPr>
              <w:t>6.97</w:t>
            </w:r>
            <w:r w:rsidRPr="00BB2029">
              <w:rPr>
                <w:rFonts w:eastAsiaTheme="minorEastAsia" w:hint="eastAsia"/>
                <w:lang w:eastAsia="zh-CN"/>
              </w:rPr>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42F652F9" w14:textId="41910CED" w:rsidR="00911234" w:rsidRPr="005001BA" w:rsidRDefault="00911234" w:rsidP="00911234">
            <w:pPr>
              <w:jc w:val="center"/>
              <w:rPr>
                <w:rFonts w:eastAsia="等线"/>
                <w:color w:val="000000"/>
                <w:szCs w:val="16"/>
                <w:lang w:eastAsia="zh-CN"/>
              </w:rPr>
            </w:pPr>
            <w:r>
              <w:rPr>
                <w:rFonts w:eastAsiaTheme="minorEastAsia" w:hint="eastAsia"/>
                <w:lang w:eastAsia="zh-CN"/>
              </w:rPr>
              <w:t>22.69</w:t>
            </w:r>
            <w:r w:rsidRPr="00BB2029">
              <w:rPr>
                <w:rFonts w:eastAsiaTheme="minorEastAsia" w:hint="eastAsia"/>
                <w:lang w:eastAsia="zh-CN"/>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EDA02AE" w14:textId="2C71D354" w:rsidR="00911234" w:rsidRPr="005001BA" w:rsidRDefault="00911234" w:rsidP="00911234">
            <w:pPr>
              <w:jc w:val="center"/>
              <w:rPr>
                <w:rFonts w:eastAsia="等线"/>
                <w:color w:val="000000"/>
                <w:szCs w:val="16"/>
                <w:lang w:eastAsia="zh-CN"/>
              </w:rPr>
            </w:pPr>
            <w:r w:rsidRPr="00BB2029">
              <w:rPr>
                <w:rFonts w:eastAsiaTheme="minorEastAsia" w:hint="eastAsia"/>
                <w:lang w:eastAsia="zh-CN"/>
              </w:rPr>
              <w:t>2</w:t>
            </w:r>
            <w:r>
              <w:rPr>
                <w:rFonts w:eastAsiaTheme="minorEastAsia" w:hint="eastAsia"/>
                <w:lang w:eastAsia="zh-CN"/>
              </w:rPr>
              <w:t>7.6</w:t>
            </w:r>
            <w:r w:rsidRPr="00BB2029">
              <w:rPr>
                <w:rFonts w:eastAsiaTheme="minorEastAsia" w:hint="eastAsia"/>
                <w:lang w:eastAsia="zh-CN"/>
              </w:rPr>
              <w:t>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CA5C074" w14:textId="14155BA2" w:rsidR="00911234" w:rsidRPr="005001BA" w:rsidRDefault="00911234" w:rsidP="00911234">
            <w:pPr>
              <w:jc w:val="center"/>
              <w:rPr>
                <w:rFonts w:eastAsia="等线"/>
                <w:color w:val="000000"/>
                <w:szCs w:val="16"/>
                <w:lang w:eastAsia="zh-CN"/>
              </w:rPr>
            </w:pPr>
            <w:r>
              <w:rPr>
                <w:rFonts w:eastAsiaTheme="minorEastAsia" w:hint="eastAsia"/>
                <w:lang w:eastAsia="zh-CN"/>
              </w:rPr>
              <w:t>30.53</w:t>
            </w:r>
            <w:r w:rsidRPr="00BB2029">
              <w:rPr>
                <w:rFonts w:eastAsiaTheme="minorEastAsia" w:hint="eastAsia"/>
                <w:lang w:eastAsia="zh-CN"/>
              </w:rPr>
              <w:t>%</w:t>
            </w:r>
          </w:p>
        </w:tc>
      </w:tr>
      <w:tr w:rsidR="00911234" w:rsidRPr="00D5563A" w14:paraId="73FB6C4C" w14:textId="77777777" w:rsidTr="00B47AA3">
        <w:trPr>
          <w:trHeight w:val="397"/>
          <w:jc w:val="center"/>
        </w:trPr>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7B3047C1" w14:textId="77777777" w:rsidR="00911234" w:rsidRPr="005001BA" w:rsidRDefault="00911234" w:rsidP="00911234">
            <w:pPr>
              <w:jc w:val="both"/>
              <w:rPr>
                <w:rFonts w:eastAsia="等线"/>
                <w:b/>
                <w:bCs/>
                <w:color w:val="000000"/>
                <w:szCs w:val="16"/>
                <w:lang w:eastAsia="zh-CN"/>
              </w:rPr>
            </w:pPr>
            <w:r>
              <w:rPr>
                <w:rFonts w:eastAsia="等线" w:hint="eastAsia"/>
                <w:b/>
                <w:bCs/>
                <w:color w:val="000000"/>
                <w:szCs w:val="16"/>
                <w:lang w:eastAsia="zh-CN"/>
              </w:rPr>
              <w:t>PDCCH skipping</w:t>
            </w:r>
          </w:p>
        </w:tc>
        <w:tc>
          <w:tcPr>
            <w:tcW w:w="1029" w:type="dxa"/>
            <w:tcBorders>
              <w:top w:val="single" w:sz="4" w:space="0" w:color="auto"/>
              <w:left w:val="nil"/>
              <w:bottom w:val="single" w:sz="4" w:space="0" w:color="auto"/>
              <w:right w:val="single" w:sz="4" w:space="0" w:color="auto"/>
            </w:tcBorders>
            <w:shd w:val="clear" w:color="auto" w:fill="auto"/>
            <w:vAlign w:val="center"/>
          </w:tcPr>
          <w:p w14:paraId="063DAF61" w14:textId="77777777" w:rsidR="00911234" w:rsidRPr="005001BA" w:rsidRDefault="00911234" w:rsidP="00911234">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.00/3</w:t>
            </w:r>
          </w:p>
        </w:tc>
        <w:tc>
          <w:tcPr>
            <w:tcW w:w="997" w:type="dxa"/>
            <w:tcBorders>
              <w:top w:val="single" w:sz="4" w:space="0" w:color="auto"/>
              <w:left w:val="nil"/>
              <w:bottom w:val="single" w:sz="4" w:space="0" w:color="auto"/>
              <w:right w:val="single" w:sz="4" w:space="0" w:color="auto"/>
            </w:tcBorders>
            <w:shd w:val="clear" w:color="auto" w:fill="auto"/>
            <w:vAlign w:val="center"/>
          </w:tcPr>
          <w:p w14:paraId="077DBDE3" w14:textId="77777777" w:rsidR="00911234" w:rsidRPr="005001BA" w:rsidRDefault="00911234" w:rsidP="00911234">
            <w:pPr>
              <w:jc w:val="center"/>
              <w:rPr>
                <w:rFonts w:eastAsia="等线"/>
                <w:color w:val="000000"/>
                <w:szCs w:val="16"/>
                <w:lang w:eastAsia="zh-CN"/>
              </w:rPr>
            </w:pPr>
            <w:r>
              <w:rPr>
                <w:rFonts w:eastAsia="等线"/>
                <w:color w:val="000000"/>
                <w:szCs w:val="16"/>
                <w:lang w:eastAsia="zh-CN"/>
              </w:rPr>
              <w:t>all/</w:t>
            </w:r>
            <w:r>
              <w:rPr>
                <w:rFonts w:eastAsia="等线" w:hint="eastAsia"/>
                <w:color w:val="000000"/>
                <w:szCs w:val="16"/>
                <w:lang w:eastAsia="zh-CN"/>
              </w:rPr>
              <w:t xml:space="preserve"> </w:t>
            </w:r>
            <w:r w:rsidRPr="005B0730">
              <w:rPr>
                <w:color w:val="0070C0"/>
              </w:rPr>
              <w:t>satisfied</w:t>
            </w:r>
          </w:p>
        </w:tc>
        <w:tc>
          <w:tcPr>
            <w:tcW w:w="845" w:type="dxa"/>
            <w:tcBorders>
              <w:top w:val="single" w:sz="4" w:space="0" w:color="auto"/>
              <w:left w:val="nil"/>
              <w:bottom w:val="single" w:sz="4" w:space="0" w:color="auto"/>
              <w:right w:val="single" w:sz="4" w:space="0" w:color="auto"/>
            </w:tcBorders>
            <w:vAlign w:val="center"/>
          </w:tcPr>
          <w:p w14:paraId="7DEA4FEE" w14:textId="29E8D307" w:rsidR="00911234" w:rsidRPr="005001BA" w:rsidRDefault="00911234" w:rsidP="00911234">
            <w:pPr>
              <w:jc w:val="center"/>
              <w:rPr>
                <w:rFonts w:eastAsia="等线"/>
                <w:color w:val="000000"/>
                <w:szCs w:val="16"/>
                <w:lang w:eastAsia="zh-CN"/>
              </w:rPr>
            </w:pPr>
            <w:r w:rsidRPr="00BB2029">
              <w:rPr>
                <w:rFonts w:eastAsiaTheme="minorEastAsia" w:hint="eastAsia"/>
                <w:lang w:eastAsia="zh-CN"/>
              </w:rPr>
              <w:t xml:space="preserve">89.57 </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094C95" w14:textId="3684E9EC" w:rsidR="00911234" w:rsidRPr="005001BA" w:rsidRDefault="00911234" w:rsidP="00911234">
            <w:pPr>
              <w:jc w:val="center"/>
              <w:rPr>
                <w:rFonts w:eastAsia="等线"/>
                <w:color w:val="000000"/>
                <w:szCs w:val="16"/>
                <w:lang w:eastAsia="zh-CN"/>
              </w:rPr>
            </w:pPr>
            <w:r w:rsidRPr="00BB2029">
              <w:rPr>
                <w:rFonts w:eastAsiaTheme="minorEastAsia" w:hint="eastAsia"/>
                <w:lang w:eastAsia="zh-CN"/>
              </w:rPr>
              <w:t>37.08%</w:t>
            </w:r>
          </w:p>
        </w:tc>
        <w:tc>
          <w:tcPr>
            <w:tcW w:w="1181" w:type="dxa"/>
            <w:tcBorders>
              <w:top w:val="single" w:sz="4" w:space="0" w:color="auto"/>
              <w:left w:val="nil"/>
              <w:bottom w:val="single" w:sz="4" w:space="0" w:color="auto"/>
              <w:right w:val="single" w:sz="4" w:space="0" w:color="auto"/>
            </w:tcBorders>
            <w:shd w:val="clear" w:color="auto" w:fill="auto"/>
            <w:vAlign w:val="center"/>
          </w:tcPr>
          <w:p w14:paraId="7CCBB1FD" w14:textId="691CA5FA" w:rsidR="00911234" w:rsidRPr="005001BA" w:rsidRDefault="00911234" w:rsidP="00911234">
            <w:pPr>
              <w:jc w:val="center"/>
              <w:rPr>
                <w:rFonts w:eastAsia="等线"/>
                <w:color w:val="000000"/>
                <w:szCs w:val="16"/>
                <w:lang w:eastAsia="zh-CN"/>
              </w:rPr>
            </w:pPr>
            <w:r w:rsidRPr="00BB2029">
              <w:rPr>
                <w:rFonts w:eastAsiaTheme="minorEastAsia" w:hint="eastAsia"/>
                <w:lang w:eastAsia="zh-CN"/>
              </w:rPr>
              <w:t>34.13%</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D782A27" w14:textId="40DD310D" w:rsidR="00911234" w:rsidRPr="005001BA" w:rsidRDefault="00911234" w:rsidP="00911234">
            <w:pPr>
              <w:jc w:val="center"/>
              <w:rPr>
                <w:rFonts w:eastAsia="等线"/>
                <w:color w:val="000000"/>
                <w:szCs w:val="16"/>
                <w:lang w:eastAsia="zh-CN"/>
              </w:rPr>
            </w:pPr>
            <w:r w:rsidRPr="00BB2029">
              <w:rPr>
                <w:rFonts w:eastAsiaTheme="minorEastAsia" w:hint="eastAsia"/>
                <w:lang w:eastAsia="zh-CN"/>
              </w:rPr>
              <w:t>37.17%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5F5DBBA" w14:textId="6D3848BF" w:rsidR="00911234" w:rsidRPr="005001BA" w:rsidRDefault="00911234" w:rsidP="00911234">
            <w:pPr>
              <w:jc w:val="center"/>
              <w:rPr>
                <w:rFonts w:eastAsia="等线"/>
                <w:color w:val="000000"/>
                <w:szCs w:val="16"/>
                <w:lang w:eastAsia="zh-CN"/>
              </w:rPr>
            </w:pPr>
            <w:r w:rsidRPr="00BB2029">
              <w:rPr>
                <w:rFonts w:eastAsiaTheme="minorEastAsia" w:hint="eastAsia"/>
                <w:lang w:eastAsia="zh-CN"/>
              </w:rPr>
              <w:t>39.72%</w:t>
            </w:r>
          </w:p>
        </w:tc>
      </w:tr>
    </w:tbl>
    <w:p w14:paraId="2D5A84F3" w14:textId="77777777" w:rsidR="008905F8" w:rsidRDefault="008905F8" w:rsidP="008905F8">
      <w:pPr>
        <w:rPr>
          <w:color w:val="000000"/>
          <w:szCs w:val="20"/>
          <w:lang w:val="en-GB"/>
        </w:rPr>
      </w:pPr>
    </w:p>
    <w:p w14:paraId="1242222D" w14:textId="27DD4BE8" w:rsidR="003F53B5" w:rsidRDefault="004D07BB" w:rsidP="002575C0">
      <w:pPr>
        <w:pStyle w:val="a7"/>
        <w:jc w:val="both"/>
        <w:rPr>
          <w:b/>
          <w:i/>
        </w:rPr>
      </w:pPr>
      <w:bookmarkStart w:id="168" w:name="_Ref71189697"/>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53</w:t>
      </w:r>
      <w:r w:rsidRPr="00DD2BE0">
        <w:rPr>
          <w:b/>
          <w:i/>
        </w:rPr>
        <w:fldChar w:fldCharType="end"/>
      </w:r>
      <w:r w:rsidR="001D1092" w:rsidRPr="00D54103">
        <w:rPr>
          <w:b/>
          <w:i/>
        </w:rPr>
        <w:t>:</w:t>
      </w:r>
      <w:r w:rsidR="001D1092" w:rsidRPr="00C923F1">
        <w:rPr>
          <w:b/>
          <w:i/>
        </w:rPr>
        <w:t xml:space="preserve"> </w:t>
      </w:r>
      <w:r w:rsidR="001D1092" w:rsidRPr="00A117D5">
        <w:rPr>
          <w:b/>
          <w:i/>
        </w:rPr>
        <w:t xml:space="preserve">For </w:t>
      </w:r>
      <w:r w:rsidR="001D1092" w:rsidRPr="001D1092">
        <w:rPr>
          <w:b/>
          <w:i/>
        </w:rPr>
        <w:t>DL and UL together transmission</w:t>
      </w:r>
      <w:r w:rsidR="001D1092">
        <w:rPr>
          <w:b/>
          <w:i/>
        </w:rPr>
        <w:t xml:space="preserve"> (DL </w:t>
      </w:r>
      <w:r w:rsidR="001D1092" w:rsidRPr="001D1092">
        <w:rPr>
          <w:b/>
          <w:i/>
        </w:rPr>
        <w:t>45Mbps_60FPS_10ms</w:t>
      </w:r>
      <w:r w:rsidR="001D1092">
        <w:rPr>
          <w:b/>
          <w:i/>
        </w:rPr>
        <w:t xml:space="preserve"> and UL pose/control stream)</w:t>
      </w:r>
      <w:r w:rsidR="001D1092" w:rsidRPr="001D1092">
        <w:rPr>
          <w:b/>
          <w:i/>
        </w:rPr>
        <w:t xml:space="preserve"> </w:t>
      </w:r>
      <w:r w:rsidR="001D1092" w:rsidRPr="00A117D5">
        <w:rPr>
          <w:b/>
          <w:i/>
        </w:rPr>
        <w:t xml:space="preserve">in FR1 </w:t>
      </w:r>
      <w:r w:rsidR="00E27EF9">
        <w:rPr>
          <w:b/>
          <w:i/>
        </w:rPr>
        <w:t xml:space="preserve">in </w:t>
      </w:r>
      <w:r w:rsidR="001D1092">
        <w:rPr>
          <w:b/>
          <w:i/>
        </w:rPr>
        <w:t>Indoor Hotspot with 3 UEs/cell</w:t>
      </w:r>
      <w:r w:rsidR="001D1092" w:rsidRPr="00A117D5">
        <w:rPr>
          <w:b/>
          <w:i/>
        </w:rPr>
        <w:t>,</w:t>
      </w:r>
      <w:r w:rsidR="006B3049">
        <w:rPr>
          <w:b/>
          <w:i/>
        </w:rPr>
        <w:t xml:space="preserve"> </w:t>
      </w:r>
    </w:p>
    <w:p w14:paraId="7E838FBA" w14:textId="47009C50" w:rsidR="003F53B5" w:rsidRPr="006B3049" w:rsidRDefault="001D1092"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1.7</w:t>
      </w:r>
      <w:r w:rsidR="00ED413D" w:rsidRPr="006B3049">
        <w:rPr>
          <w:rFonts w:ascii="Times New Roman" w:hAnsi="Times New Roman" w:hint="eastAsia"/>
          <w:b/>
          <w:i/>
          <w:sz w:val="20"/>
          <w:szCs w:val="20"/>
        </w:rPr>
        <w:t>4</w:t>
      </w:r>
      <w:r w:rsidRPr="006B3049">
        <w:rPr>
          <w:rFonts w:ascii="Times New Roman" w:hAnsi="Times New Roman"/>
          <w:b/>
          <w:i/>
          <w:sz w:val="20"/>
          <w:szCs w:val="20"/>
        </w:rPr>
        <w:t xml:space="preserve">% mean PSG can be achieved under all UEs without capacity loss by using </w:t>
      </w:r>
      <w:r w:rsidR="004225DE" w:rsidRPr="006B3049">
        <w:rPr>
          <w:rFonts w:ascii="Times New Roman" w:hAnsi="Times New Roman"/>
          <w:b/>
          <w:i/>
          <w:sz w:val="20"/>
          <w:szCs w:val="20"/>
        </w:rPr>
        <w:t>R15/16 CDRX</w:t>
      </w:r>
      <w:r w:rsidRPr="006B3049">
        <w:rPr>
          <w:rFonts w:ascii="Times New Roman" w:hAnsi="Times New Roman"/>
          <w:b/>
          <w:i/>
          <w:sz w:val="20"/>
          <w:szCs w:val="20"/>
        </w:rPr>
        <w:t xml:space="preserve"> scheme with 10ms DRX cycle.</w:t>
      </w:r>
      <w:r w:rsidR="003F53B5" w:rsidRPr="006B3049">
        <w:rPr>
          <w:rFonts w:ascii="Times New Roman" w:hAnsi="Times New Roman"/>
          <w:b/>
          <w:i/>
          <w:sz w:val="20"/>
          <w:szCs w:val="20"/>
        </w:rPr>
        <w:t xml:space="preserve"> </w:t>
      </w:r>
    </w:p>
    <w:p w14:paraId="46061B3A" w14:textId="77777777" w:rsidR="003F53B5" w:rsidRPr="006B3049" w:rsidRDefault="00E92571"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3.86</w:t>
      </w:r>
      <w:r w:rsidR="001D1092" w:rsidRPr="006B3049">
        <w:rPr>
          <w:rFonts w:ascii="Times New Roman" w:hAnsi="Times New Roman"/>
          <w:b/>
          <w:i/>
          <w:sz w:val="20"/>
          <w:szCs w:val="20"/>
        </w:rPr>
        <w:t xml:space="preserve">% mean PSG can be achieved under all UEs without capacity loss by using </w:t>
      </w:r>
      <w:r w:rsidR="004225DE" w:rsidRPr="006B3049">
        <w:rPr>
          <w:rFonts w:ascii="Times New Roman" w:hAnsi="Times New Roman"/>
          <w:b/>
          <w:i/>
          <w:sz w:val="20"/>
          <w:szCs w:val="20"/>
        </w:rPr>
        <w:t>R15/16 CDRX</w:t>
      </w:r>
      <w:r w:rsidR="001D1092" w:rsidRPr="006B3049">
        <w:rPr>
          <w:rFonts w:ascii="Times New Roman" w:hAnsi="Times New Roman"/>
          <w:b/>
          <w:i/>
          <w:sz w:val="20"/>
          <w:szCs w:val="20"/>
        </w:rPr>
        <w:t xml:space="preserve"> scheme with 16ms DRX cycle.</w:t>
      </w:r>
      <w:r w:rsidR="003F53B5" w:rsidRPr="006B3049">
        <w:rPr>
          <w:rFonts w:ascii="Times New Roman" w:hAnsi="Times New Roman"/>
          <w:b/>
          <w:i/>
          <w:sz w:val="20"/>
          <w:szCs w:val="20"/>
        </w:rPr>
        <w:t xml:space="preserve"> </w:t>
      </w:r>
    </w:p>
    <w:p w14:paraId="511C7B3A" w14:textId="77777777" w:rsidR="003F53B5" w:rsidRPr="006B3049" w:rsidRDefault="001D1092"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2</w:t>
      </w:r>
      <w:r w:rsidR="00E92571" w:rsidRPr="006B3049">
        <w:rPr>
          <w:rFonts w:ascii="Times New Roman" w:hAnsi="Times New Roman"/>
          <w:b/>
          <w:i/>
          <w:sz w:val="20"/>
          <w:szCs w:val="20"/>
        </w:rPr>
        <w:t>6.97</w:t>
      </w:r>
      <w:r w:rsidRPr="006B3049">
        <w:rPr>
          <w:rFonts w:ascii="Times New Roman" w:hAnsi="Times New Roman"/>
          <w:b/>
          <w:i/>
          <w:sz w:val="20"/>
          <w:szCs w:val="20"/>
        </w:rPr>
        <w:t>% mean PSG can be achieved under all UEs without capacity loss by using aligning DRX ON Duration scheme.</w:t>
      </w:r>
      <w:r w:rsidR="003F53B5" w:rsidRPr="006B3049">
        <w:rPr>
          <w:rFonts w:ascii="Times New Roman" w:hAnsi="Times New Roman"/>
          <w:b/>
          <w:i/>
          <w:sz w:val="20"/>
          <w:szCs w:val="20"/>
        </w:rPr>
        <w:t xml:space="preserve"> </w:t>
      </w:r>
    </w:p>
    <w:p w14:paraId="38E366BC" w14:textId="4821BB55" w:rsidR="001D1092" w:rsidRPr="006B3049" w:rsidRDefault="001D1092"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37.08% mean PSG can be achieved under all UEs without capacity loss by using PDCCH skipping with jitter handling scheme.</w:t>
      </w:r>
      <w:bookmarkEnd w:id="168"/>
    </w:p>
    <w:p w14:paraId="21B879A7" w14:textId="5D72FEF0" w:rsidR="003F53B5" w:rsidRDefault="004D07BB" w:rsidP="002575C0">
      <w:pPr>
        <w:pStyle w:val="a7"/>
        <w:jc w:val="both"/>
        <w:rPr>
          <w:b/>
          <w:i/>
        </w:rPr>
      </w:pPr>
      <w:bookmarkStart w:id="169" w:name="_Ref71189700"/>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6A5CD0">
        <w:rPr>
          <w:b/>
          <w:i/>
          <w:noProof/>
        </w:rPr>
        <w:t>54</w:t>
      </w:r>
      <w:r w:rsidRPr="00DD2BE0">
        <w:rPr>
          <w:b/>
          <w:i/>
        </w:rPr>
        <w:fldChar w:fldCharType="end"/>
      </w:r>
      <w:r w:rsidR="001D1092" w:rsidRPr="00D54103">
        <w:rPr>
          <w:b/>
          <w:i/>
        </w:rPr>
        <w:t>:</w:t>
      </w:r>
      <w:r w:rsidR="001D1092" w:rsidRPr="00C923F1">
        <w:rPr>
          <w:b/>
          <w:i/>
        </w:rPr>
        <w:t xml:space="preserve"> </w:t>
      </w:r>
      <w:r w:rsidR="001D1092" w:rsidRPr="00A117D5">
        <w:rPr>
          <w:b/>
          <w:i/>
        </w:rPr>
        <w:t xml:space="preserve">For </w:t>
      </w:r>
      <w:r w:rsidR="001D1092" w:rsidRPr="001D1092">
        <w:rPr>
          <w:b/>
          <w:i/>
        </w:rPr>
        <w:t xml:space="preserve">DL and UL </w:t>
      </w:r>
      <w:bookmarkStart w:id="170" w:name="_Hlk71180804"/>
      <w:r w:rsidR="001D1092" w:rsidRPr="001D1092">
        <w:rPr>
          <w:b/>
          <w:i/>
        </w:rPr>
        <w:t>together transmission</w:t>
      </w:r>
      <w:bookmarkEnd w:id="170"/>
      <w:r w:rsidR="001D1092">
        <w:rPr>
          <w:b/>
          <w:i/>
        </w:rPr>
        <w:t xml:space="preserve"> (DL </w:t>
      </w:r>
      <w:r w:rsidR="001D1092" w:rsidRPr="001D1092">
        <w:rPr>
          <w:b/>
          <w:i/>
        </w:rPr>
        <w:t>45Mbps_60FPS_10ms</w:t>
      </w:r>
      <w:r w:rsidR="001D1092">
        <w:rPr>
          <w:b/>
          <w:i/>
        </w:rPr>
        <w:t xml:space="preserve"> and UL pose/control stream)</w:t>
      </w:r>
      <w:r w:rsidR="001D1092" w:rsidRPr="001D1092">
        <w:rPr>
          <w:b/>
          <w:i/>
        </w:rPr>
        <w:t xml:space="preserve"> </w:t>
      </w:r>
      <w:r w:rsidR="001D1092" w:rsidRPr="00A117D5">
        <w:rPr>
          <w:b/>
          <w:i/>
        </w:rPr>
        <w:t xml:space="preserve">in FR1 </w:t>
      </w:r>
      <w:r w:rsidR="00E27EF9">
        <w:rPr>
          <w:b/>
          <w:i/>
        </w:rPr>
        <w:t xml:space="preserve">in </w:t>
      </w:r>
      <w:r w:rsidR="001D1092">
        <w:rPr>
          <w:b/>
          <w:i/>
        </w:rPr>
        <w:t>Indoor Hotspot with 3 UEs/cell</w:t>
      </w:r>
      <w:r w:rsidR="001D1092" w:rsidRPr="00A117D5">
        <w:rPr>
          <w:b/>
          <w:i/>
        </w:rPr>
        <w:t>,</w:t>
      </w:r>
      <w:r w:rsidR="001D1092">
        <w:rPr>
          <w:b/>
          <w:i/>
        </w:rPr>
        <w:t xml:space="preserve"> </w:t>
      </w:r>
    </w:p>
    <w:p w14:paraId="6A1A4972" w14:textId="77777777" w:rsidR="003F53B5" w:rsidRPr="006B3049" w:rsidRDefault="001D1092"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lastRenderedPageBreak/>
        <w:t>1.7</w:t>
      </w:r>
      <w:r w:rsidR="00ED413D" w:rsidRPr="006B3049">
        <w:rPr>
          <w:rFonts w:ascii="Times New Roman" w:hAnsi="Times New Roman" w:hint="eastAsia"/>
          <w:b/>
          <w:i/>
          <w:sz w:val="20"/>
          <w:szCs w:val="20"/>
        </w:rPr>
        <w:t>4</w:t>
      </w:r>
      <w:r w:rsidRPr="006B3049">
        <w:rPr>
          <w:rFonts w:ascii="Times New Roman" w:hAnsi="Times New Roman"/>
          <w:b/>
          <w:i/>
          <w:sz w:val="20"/>
          <w:szCs w:val="20"/>
        </w:rPr>
        <w:t xml:space="preserve">% mean PSG can be achieved under satisfied UEs without capacity loss by using </w:t>
      </w:r>
      <w:r w:rsidR="004225DE" w:rsidRPr="006B3049">
        <w:rPr>
          <w:rFonts w:ascii="Times New Roman" w:hAnsi="Times New Roman"/>
          <w:b/>
          <w:i/>
          <w:sz w:val="20"/>
          <w:szCs w:val="20"/>
        </w:rPr>
        <w:t>R15/16 CDRX</w:t>
      </w:r>
      <w:r w:rsidRPr="006B3049">
        <w:rPr>
          <w:rFonts w:ascii="Times New Roman" w:hAnsi="Times New Roman"/>
          <w:b/>
          <w:i/>
          <w:sz w:val="20"/>
          <w:szCs w:val="20"/>
        </w:rPr>
        <w:t xml:space="preserve"> scheme with 10ms DRX cycle.</w:t>
      </w:r>
      <w:r w:rsidR="003F53B5" w:rsidRPr="006B3049">
        <w:rPr>
          <w:rFonts w:ascii="Times New Roman" w:hAnsi="Times New Roman"/>
          <w:b/>
          <w:i/>
          <w:sz w:val="20"/>
          <w:szCs w:val="20"/>
        </w:rPr>
        <w:t xml:space="preserve"> </w:t>
      </w:r>
    </w:p>
    <w:p w14:paraId="73F87172" w14:textId="77777777" w:rsidR="003F53B5" w:rsidRPr="006B3049" w:rsidRDefault="00E92571"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3.86</w:t>
      </w:r>
      <w:r w:rsidR="001D1092" w:rsidRPr="006B3049">
        <w:rPr>
          <w:rFonts w:ascii="Times New Roman" w:hAnsi="Times New Roman"/>
          <w:b/>
          <w:i/>
          <w:sz w:val="20"/>
          <w:szCs w:val="20"/>
        </w:rPr>
        <w:t xml:space="preserve">% mean PSG can be achieved under satisfied UEs without capacity loss by using </w:t>
      </w:r>
      <w:r w:rsidR="004225DE" w:rsidRPr="006B3049">
        <w:rPr>
          <w:rFonts w:ascii="Times New Roman" w:hAnsi="Times New Roman"/>
          <w:b/>
          <w:i/>
          <w:sz w:val="20"/>
          <w:szCs w:val="20"/>
        </w:rPr>
        <w:t>R15/16 CDRX</w:t>
      </w:r>
      <w:r w:rsidR="001D1092" w:rsidRPr="006B3049">
        <w:rPr>
          <w:rFonts w:ascii="Times New Roman" w:hAnsi="Times New Roman"/>
          <w:b/>
          <w:i/>
          <w:sz w:val="20"/>
          <w:szCs w:val="20"/>
        </w:rPr>
        <w:t xml:space="preserve"> scheme with 16ms DRX cycle.</w:t>
      </w:r>
      <w:r w:rsidR="003F53B5" w:rsidRPr="006B3049">
        <w:rPr>
          <w:rFonts w:ascii="Times New Roman" w:hAnsi="Times New Roman"/>
          <w:b/>
          <w:i/>
          <w:sz w:val="20"/>
          <w:szCs w:val="20"/>
        </w:rPr>
        <w:t xml:space="preserve"> </w:t>
      </w:r>
    </w:p>
    <w:p w14:paraId="0EF59646" w14:textId="77777777" w:rsidR="003F53B5" w:rsidRPr="006B3049" w:rsidRDefault="001D1092" w:rsidP="006B3049">
      <w:pPr>
        <w:pStyle w:val="af7"/>
        <w:numPr>
          <w:ilvl w:val="0"/>
          <w:numId w:val="45"/>
        </w:numPr>
        <w:spacing w:line="312" w:lineRule="auto"/>
        <w:ind w:left="704" w:firstLineChars="0"/>
        <w:rPr>
          <w:rFonts w:ascii="Times New Roman" w:hAnsi="Times New Roman"/>
          <w:b/>
          <w:i/>
          <w:sz w:val="20"/>
          <w:szCs w:val="20"/>
        </w:rPr>
      </w:pPr>
      <w:r w:rsidRPr="006B3049">
        <w:rPr>
          <w:rFonts w:ascii="Times New Roman" w:hAnsi="Times New Roman"/>
          <w:b/>
          <w:i/>
          <w:sz w:val="20"/>
          <w:szCs w:val="20"/>
        </w:rPr>
        <w:t>2</w:t>
      </w:r>
      <w:r w:rsidR="00E92571" w:rsidRPr="006B3049">
        <w:rPr>
          <w:rFonts w:ascii="Times New Roman" w:hAnsi="Times New Roman"/>
          <w:b/>
          <w:i/>
          <w:sz w:val="20"/>
          <w:szCs w:val="20"/>
        </w:rPr>
        <w:t>6.97</w:t>
      </w:r>
      <w:r w:rsidRPr="006B3049">
        <w:rPr>
          <w:rFonts w:ascii="Times New Roman" w:hAnsi="Times New Roman"/>
          <w:b/>
          <w:i/>
          <w:sz w:val="20"/>
          <w:szCs w:val="20"/>
        </w:rPr>
        <w:t>% mean PSG can be achieved under satisfied UEs without capacity loss by using aligning DRX ON Duration scheme.</w:t>
      </w:r>
      <w:r w:rsidR="003F53B5" w:rsidRPr="006B3049">
        <w:rPr>
          <w:rFonts w:ascii="Times New Roman" w:hAnsi="Times New Roman"/>
          <w:b/>
          <w:i/>
          <w:sz w:val="20"/>
          <w:szCs w:val="20"/>
        </w:rPr>
        <w:t xml:space="preserve"> </w:t>
      </w:r>
    </w:p>
    <w:p w14:paraId="3A3D8B7C" w14:textId="52019F1F" w:rsidR="00B45533" w:rsidRPr="00011DF2" w:rsidRDefault="001D1092" w:rsidP="006A5CD0">
      <w:pPr>
        <w:pStyle w:val="af7"/>
        <w:numPr>
          <w:ilvl w:val="0"/>
          <w:numId w:val="45"/>
        </w:numPr>
        <w:spacing w:line="312" w:lineRule="auto"/>
        <w:ind w:left="704" w:firstLineChars="0"/>
        <w:rPr>
          <w:rFonts w:eastAsiaTheme="minorEastAsia"/>
        </w:rPr>
      </w:pPr>
      <w:r w:rsidRPr="006B3049">
        <w:rPr>
          <w:rFonts w:ascii="Times New Roman" w:hAnsi="Times New Roman"/>
          <w:b/>
          <w:i/>
          <w:sz w:val="20"/>
          <w:szCs w:val="20"/>
        </w:rPr>
        <w:t>37.08% mean PSG can be achieved under satisfied UEs without capacity loss by using PDCCH skipping with jitter handling scheme.</w:t>
      </w:r>
      <w:bookmarkEnd w:id="169"/>
    </w:p>
    <w:p w14:paraId="61C6BDE9" w14:textId="532A7926" w:rsidR="009B55D9" w:rsidRDefault="009B55D9" w:rsidP="00767B2D">
      <w:pPr>
        <w:spacing w:before="120" w:after="120" w:line="276" w:lineRule="auto"/>
        <w:jc w:val="center"/>
        <w:rPr>
          <w:rFonts w:eastAsiaTheme="minorEastAsia"/>
          <w:lang w:eastAsia="zh-CN"/>
        </w:rPr>
      </w:pPr>
      <w:r>
        <w:rPr>
          <w:rFonts w:eastAsiaTheme="minorEastAsia"/>
          <w:noProof/>
          <w:lang w:eastAsia="zh-CN"/>
        </w:rPr>
        <w:drawing>
          <wp:inline distT="0" distB="0" distL="0" distR="0" wp14:anchorId="5DBE0BF9" wp14:editId="06EDD72B">
            <wp:extent cx="5206664" cy="3233318"/>
            <wp:effectExtent l="0" t="0" r="0"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1397" cy="3236257"/>
                    </a:xfrm>
                    <a:prstGeom prst="rect">
                      <a:avLst/>
                    </a:prstGeom>
                    <a:noFill/>
                  </pic:spPr>
                </pic:pic>
              </a:graphicData>
            </a:graphic>
          </wp:inline>
        </w:drawing>
      </w:r>
    </w:p>
    <w:p w14:paraId="5475A606" w14:textId="39956757" w:rsidR="00767B2D" w:rsidRPr="00767B2D" w:rsidRDefault="00767B2D" w:rsidP="00767B2D">
      <w:pPr>
        <w:pStyle w:val="a7"/>
        <w:jc w:val="center"/>
        <w:rPr>
          <w:rFonts w:eastAsia="宋体"/>
          <w:lang w:eastAsia="zh-CN"/>
        </w:rPr>
      </w:pPr>
      <w:bookmarkStart w:id="171" w:name="_Ref71180749"/>
      <w:r>
        <w:t xml:space="preserve">Figure </w:t>
      </w:r>
      <w:r>
        <w:fldChar w:fldCharType="begin"/>
      </w:r>
      <w:r>
        <w:instrText xml:space="preserve"> SEQ Figure \* ARABIC </w:instrText>
      </w:r>
      <w:r>
        <w:fldChar w:fldCharType="separate"/>
      </w:r>
      <w:r w:rsidR="0084762E">
        <w:rPr>
          <w:noProof/>
        </w:rPr>
        <w:t>6</w:t>
      </w:r>
      <w:r>
        <w:fldChar w:fldCharType="end"/>
      </w:r>
      <w:bookmarkEnd w:id="171"/>
      <w:r w:rsidRPr="005F16F8">
        <w:t xml:space="preserve">. </w:t>
      </w:r>
      <w:bookmarkStart w:id="172" w:name="_Hlk71180816"/>
      <w:r w:rsidRPr="00767B2D">
        <w:t>Relative time fraction of different power consumption states</w:t>
      </w:r>
      <w:r w:rsidR="00D64CA2">
        <w:t xml:space="preserve"> </w:t>
      </w:r>
      <w:r w:rsidR="005A1453">
        <w:t>of</w:t>
      </w:r>
      <w:r w:rsidR="00D64CA2">
        <w:t xml:space="preserve"> all UEs</w:t>
      </w:r>
      <w:bookmarkEnd w:id="172"/>
      <w:r w:rsidRPr="00767B2D">
        <w:t xml:space="preserve"> </w:t>
      </w:r>
      <w:bookmarkStart w:id="173" w:name="_Hlk71183496"/>
      <w:r w:rsidRPr="00767B2D">
        <w:t xml:space="preserve">(DL </w:t>
      </w:r>
      <w:r>
        <w:t>VR</w:t>
      </w:r>
      <w:r w:rsidRPr="00767B2D">
        <w:t xml:space="preserve"> + UL pose)</w:t>
      </w:r>
      <w:bookmarkEnd w:id="173"/>
    </w:p>
    <w:p w14:paraId="6EFC4A8E" w14:textId="62796E24" w:rsidR="005F078B" w:rsidRPr="005F078B" w:rsidRDefault="00693F2F" w:rsidP="005D16B3">
      <w:pPr>
        <w:spacing w:before="120" w:after="120" w:line="276" w:lineRule="auto"/>
        <w:jc w:val="both"/>
        <w:rPr>
          <w:rFonts w:eastAsiaTheme="minorEastAsia"/>
          <w:lang w:eastAsia="zh-CN"/>
        </w:rPr>
      </w:pPr>
      <w:bookmarkStart w:id="174" w:name="_Hlk71183489"/>
      <w:r>
        <w:rPr>
          <w:rFonts w:eastAsiaTheme="minorEastAsia"/>
          <w:lang w:eastAsia="zh-CN"/>
        </w:rPr>
        <w:t>For DL and UL</w:t>
      </w:r>
      <w:r w:rsidRPr="00693F2F">
        <w:t xml:space="preserve"> </w:t>
      </w:r>
      <w:r w:rsidRPr="00693F2F">
        <w:rPr>
          <w:rFonts w:eastAsiaTheme="minorEastAsia"/>
          <w:lang w:eastAsia="zh-CN"/>
        </w:rPr>
        <w:t>together transmission</w:t>
      </w:r>
      <w:bookmarkEnd w:id="174"/>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_Ref71180749 \h </w:instrText>
      </w:r>
      <w:r>
        <w:rPr>
          <w:rFonts w:eastAsiaTheme="minorEastAsia"/>
          <w:lang w:eastAsia="zh-CN"/>
        </w:rPr>
      </w:r>
      <w:r>
        <w:rPr>
          <w:rFonts w:eastAsiaTheme="minorEastAsia"/>
          <w:lang w:eastAsia="zh-CN"/>
        </w:rPr>
        <w:fldChar w:fldCharType="separate"/>
      </w:r>
      <w:r w:rsidR="0084762E">
        <w:t xml:space="preserve">Figure </w:t>
      </w:r>
      <w:r w:rsidR="0084762E">
        <w:rPr>
          <w:noProof/>
        </w:rPr>
        <w:t>6</w:t>
      </w:r>
      <w:r>
        <w:rPr>
          <w:rFonts w:eastAsiaTheme="minorEastAsia"/>
          <w:lang w:eastAsia="zh-CN"/>
        </w:rPr>
        <w:fldChar w:fldCharType="end"/>
      </w:r>
      <w:r w:rsidRPr="00693F2F">
        <w:rPr>
          <w:rFonts w:eastAsiaTheme="minorEastAsia"/>
          <w:lang w:eastAsia="zh-CN"/>
        </w:rPr>
        <w:t xml:space="preserve"> illustrates</w:t>
      </w:r>
      <w:r>
        <w:rPr>
          <w:rFonts w:eastAsiaTheme="minorEastAsia"/>
          <w:lang w:eastAsia="zh-CN"/>
        </w:rPr>
        <w:t xml:space="preserve"> </w:t>
      </w:r>
      <w:r w:rsidR="004720C5">
        <w:rPr>
          <w:rFonts w:eastAsiaTheme="minorEastAsia"/>
          <w:lang w:eastAsia="zh-CN"/>
        </w:rPr>
        <w:t xml:space="preserve">the </w:t>
      </w:r>
      <w:r>
        <w:rPr>
          <w:rFonts w:eastAsiaTheme="minorEastAsia"/>
          <w:lang w:eastAsia="zh-CN"/>
        </w:rPr>
        <w:t>r</w:t>
      </w:r>
      <w:r w:rsidRPr="00693F2F">
        <w:rPr>
          <w:rFonts w:eastAsiaTheme="minorEastAsia"/>
          <w:lang w:eastAsia="zh-CN"/>
        </w:rPr>
        <w:t xml:space="preserve">elative time fraction of different power consumption states </w:t>
      </w:r>
      <w:r w:rsidR="004720C5">
        <w:rPr>
          <w:rFonts w:eastAsiaTheme="minorEastAsia"/>
          <w:lang w:eastAsia="zh-CN"/>
        </w:rPr>
        <w:t>by all UEs for different schemes with 3UEs per cell</w:t>
      </w:r>
      <w:r>
        <w:rPr>
          <w:rFonts w:eastAsiaTheme="minorEastAsia"/>
          <w:lang w:eastAsia="zh-CN"/>
        </w:rPr>
        <w:t xml:space="preserve">. </w:t>
      </w:r>
      <w:r w:rsidR="004720C5" w:rsidRPr="004720C5">
        <w:rPr>
          <w:rFonts w:eastAsiaTheme="minorEastAsia"/>
          <w:lang w:eastAsia="zh-CN"/>
        </w:rPr>
        <w:t>Compared with only downlink transmission,</w:t>
      </w:r>
      <w:r w:rsidR="004720C5">
        <w:rPr>
          <w:rFonts w:eastAsiaTheme="minorEastAsia"/>
          <w:lang w:eastAsia="zh-CN"/>
        </w:rPr>
        <w:t xml:space="preserve"> </w:t>
      </w:r>
      <w:r w:rsidR="004720C5" w:rsidRPr="004720C5">
        <w:rPr>
          <w:rFonts w:eastAsiaTheme="minorEastAsia"/>
          <w:lang w:eastAsia="zh-CN"/>
        </w:rPr>
        <w:t>DL and UL together transmission</w:t>
      </w:r>
      <w:r w:rsidR="004720C5">
        <w:rPr>
          <w:rFonts w:eastAsiaTheme="minorEastAsia"/>
          <w:lang w:eastAsia="zh-CN"/>
        </w:rPr>
        <w:t xml:space="preserve"> </w:t>
      </w:r>
      <w:r w:rsidR="004720C5" w:rsidRPr="004720C5">
        <w:rPr>
          <w:rFonts w:eastAsiaTheme="minorEastAsia"/>
          <w:lang w:eastAsia="zh-CN"/>
        </w:rPr>
        <w:t xml:space="preserve">consumes more </w:t>
      </w:r>
      <w:r w:rsidR="004720C5">
        <w:rPr>
          <w:rFonts w:eastAsiaTheme="minorEastAsia"/>
          <w:lang w:eastAsia="zh-CN"/>
        </w:rPr>
        <w:t>energy</w:t>
      </w:r>
      <w:r w:rsidR="004720C5" w:rsidRPr="004720C5">
        <w:rPr>
          <w:rFonts w:eastAsiaTheme="minorEastAsia"/>
          <w:lang w:eastAsia="zh-CN"/>
        </w:rPr>
        <w:t xml:space="preserve"> for each </w:t>
      </w:r>
      <w:r w:rsidR="004720C5">
        <w:rPr>
          <w:rFonts w:eastAsiaTheme="minorEastAsia"/>
          <w:lang w:eastAsia="zh-CN"/>
        </w:rPr>
        <w:t>UE</w:t>
      </w:r>
      <w:r w:rsidR="004720C5" w:rsidRPr="004720C5">
        <w:rPr>
          <w:rFonts w:eastAsiaTheme="minorEastAsia"/>
          <w:lang w:eastAsia="zh-CN"/>
        </w:rPr>
        <w:t xml:space="preserve"> </w:t>
      </w:r>
      <w:r w:rsidR="004720C5">
        <w:rPr>
          <w:rFonts w:eastAsiaTheme="minorEastAsia"/>
          <w:lang w:eastAsia="zh-CN"/>
        </w:rPr>
        <w:t>due to</w:t>
      </w:r>
      <w:r w:rsidR="004720C5" w:rsidRPr="004720C5">
        <w:rPr>
          <w:rFonts w:eastAsiaTheme="minorEastAsia"/>
          <w:lang w:eastAsia="zh-CN"/>
        </w:rPr>
        <w:t xml:space="preserve"> the existence of the PUSCH state.</w:t>
      </w:r>
      <w:r w:rsidR="00442819">
        <w:rPr>
          <w:rFonts w:eastAsiaTheme="minorEastAsia"/>
          <w:lang w:eastAsia="zh-CN"/>
        </w:rPr>
        <w:t xml:space="preserve"> </w:t>
      </w:r>
      <w:r w:rsidR="005F078B">
        <w:rPr>
          <w:rFonts w:eastAsiaTheme="minorEastAsia"/>
          <w:lang w:eastAsia="zh-CN"/>
        </w:rPr>
        <w:t xml:space="preserve">For </w:t>
      </w:r>
      <w:r w:rsidR="004225DE" w:rsidRPr="004225DE">
        <w:rPr>
          <w:rFonts w:eastAsiaTheme="minorEastAsia"/>
          <w:lang w:eastAsia="zh-CN"/>
        </w:rPr>
        <w:t>R15/16 CDRX</w:t>
      </w:r>
      <w:r w:rsidR="005F078B">
        <w:rPr>
          <w:rFonts w:eastAsiaTheme="minorEastAsia"/>
          <w:lang w:eastAsia="zh-CN"/>
        </w:rPr>
        <w:t xml:space="preserve"> scheme, d</w:t>
      </w:r>
      <w:r w:rsidR="005F078B" w:rsidRPr="005F078B">
        <w:rPr>
          <w:rFonts w:eastAsiaTheme="minorEastAsia"/>
          <w:lang w:eastAsia="zh-CN"/>
        </w:rPr>
        <w:t>ue to the mismatch between the DRX cycle and the packet arrival cycle</w:t>
      </w:r>
      <w:r w:rsidR="005F078B">
        <w:rPr>
          <w:rFonts w:eastAsiaTheme="minorEastAsia"/>
          <w:lang w:eastAsia="zh-CN"/>
        </w:rPr>
        <w:t xml:space="preserve">, </w:t>
      </w:r>
      <w:r w:rsidR="005F078B" w:rsidRPr="005F078B">
        <w:rPr>
          <w:rFonts w:eastAsiaTheme="minorEastAsia"/>
          <w:lang w:eastAsia="zh-CN"/>
        </w:rPr>
        <w:t xml:space="preserve">the values of </w:t>
      </w:r>
      <w:r w:rsidR="005F078B" w:rsidRPr="005F078B">
        <w:rPr>
          <w:rFonts w:eastAsiaTheme="minorEastAsia"/>
          <w:i/>
          <w:iCs/>
          <w:lang w:eastAsia="zh-CN"/>
        </w:rPr>
        <w:t>drx-onDurationTimer</w:t>
      </w:r>
      <w:r w:rsidR="005F078B" w:rsidRPr="005F078B">
        <w:rPr>
          <w:rFonts w:eastAsiaTheme="minorEastAsia"/>
          <w:lang w:eastAsia="zh-CN"/>
        </w:rPr>
        <w:t xml:space="preserve"> and </w:t>
      </w:r>
      <w:r w:rsidR="005F078B" w:rsidRPr="005F078B">
        <w:rPr>
          <w:rFonts w:eastAsiaTheme="minorEastAsia"/>
          <w:i/>
          <w:iCs/>
          <w:lang w:eastAsia="zh-CN"/>
        </w:rPr>
        <w:t>drx-InactivityTimer</w:t>
      </w:r>
      <w:r w:rsidR="005F078B" w:rsidRPr="005F078B">
        <w:rPr>
          <w:rFonts w:eastAsiaTheme="minorEastAsia"/>
          <w:lang w:eastAsia="zh-CN"/>
        </w:rPr>
        <w:t xml:space="preserve"> </w:t>
      </w:r>
      <w:r w:rsidR="00ED5287">
        <w:rPr>
          <w:rFonts w:eastAsiaTheme="minorEastAsia"/>
          <w:lang w:eastAsia="zh-CN"/>
        </w:rPr>
        <w:t>have</w:t>
      </w:r>
      <w:r w:rsidR="005F078B">
        <w:rPr>
          <w:rFonts w:eastAsiaTheme="minorEastAsia"/>
          <w:lang w:eastAsia="zh-CN"/>
        </w:rPr>
        <w:t xml:space="preserve"> to set </w:t>
      </w:r>
      <w:r w:rsidR="005F078B" w:rsidRPr="005F078B">
        <w:rPr>
          <w:rFonts w:eastAsiaTheme="minorEastAsia"/>
          <w:lang w:eastAsia="zh-CN"/>
        </w:rPr>
        <w:t>larger enough to provide sufficient scheduling</w:t>
      </w:r>
      <w:r w:rsidR="005F078B">
        <w:rPr>
          <w:rFonts w:eastAsiaTheme="minorEastAsia"/>
          <w:lang w:eastAsia="zh-CN"/>
        </w:rPr>
        <w:t xml:space="preserve">. And </w:t>
      </w:r>
      <w:r w:rsidR="005F078B" w:rsidRPr="005F078B">
        <w:rPr>
          <w:rFonts w:eastAsiaTheme="minorEastAsia"/>
          <w:lang w:eastAsia="zh-CN"/>
        </w:rPr>
        <w:t>because the scheduling of uplink</w:t>
      </w:r>
      <w:r w:rsidR="005F078B">
        <w:rPr>
          <w:rFonts w:eastAsiaTheme="minorEastAsia"/>
          <w:lang w:eastAsia="zh-CN"/>
        </w:rPr>
        <w:t xml:space="preserve"> dense</w:t>
      </w:r>
      <w:r w:rsidR="005F078B" w:rsidRPr="005F078B">
        <w:rPr>
          <w:rFonts w:eastAsiaTheme="minorEastAsia"/>
          <w:lang w:eastAsia="zh-CN"/>
        </w:rPr>
        <w:t xml:space="preserve"> pose</w:t>
      </w:r>
      <w:r w:rsidR="005F078B">
        <w:rPr>
          <w:rFonts w:eastAsiaTheme="minorEastAsia"/>
          <w:lang w:eastAsia="zh-CN"/>
        </w:rPr>
        <w:t>/control</w:t>
      </w:r>
      <w:r w:rsidR="005F078B" w:rsidRPr="005F078B">
        <w:rPr>
          <w:rFonts w:eastAsiaTheme="minorEastAsia"/>
          <w:lang w:eastAsia="zh-CN"/>
        </w:rPr>
        <w:t xml:space="preserve"> </w:t>
      </w:r>
      <w:r w:rsidR="005F078B">
        <w:rPr>
          <w:rFonts w:eastAsiaTheme="minorEastAsia"/>
          <w:lang w:eastAsia="zh-CN"/>
        </w:rPr>
        <w:t>stream</w:t>
      </w:r>
      <w:r w:rsidR="005F078B" w:rsidRPr="005F078B">
        <w:rPr>
          <w:rFonts w:eastAsiaTheme="minorEastAsia"/>
          <w:lang w:eastAsia="zh-CN"/>
        </w:rPr>
        <w:t xml:space="preserve"> frequently restarts the </w:t>
      </w:r>
      <w:r w:rsidR="005F078B" w:rsidRPr="005F078B">
        <w:rPr>
          <w:rFonts w:eastAsiaTheme="minorEastAsia"/>
          <w:i/>
          <w:iCs/>
          <w:lang w:eastAsia="zh-CN"/>
        </w:rPr>
        <w:t>drx-InactivityTimer</w:t>
      </w:r>
      <w:r w:rsidR="005F078B" w:rsidRPr="005F078B">
        <w:rPr>
          <w:rFonts w:eastAsiaTheme="minorEastAsia"/>
          <w:lang w:eastAsia="zh-CN"/>
        </w:rPr>
        <w:t xml:space="preserve">, </w:t>
      </w:r>
      <w:r w:rsidR="005F078B">
        <w:rPr>
          <w:rFonts w:eastAsiaTheme="minorEastAsia"/>
          <w:lang w:eastAsia="zh-CN"/>
        </w:rPr>
        <w:t xml:space="preserve">the UE has </w:t>
      </w:r>
      <w:r w:rsidR="005F078B" w:rsidRPr="005F078B">
        <w:rPr>
          <w:rFonts w:eastAsiaTheme="minorEastAsia"/>
          <w:lang w:eastAsia="zh-CN"/>
        </w:rPr>
        <w:t xml:space="preserve">no opportunity to go to sleep and can only obtain a </w:t>
      </w:r>
      <w:r w:rsidR="005F078B">
        <w:rPr>
          <w:rFonts w:eastAsiaTheme="minorEastAsia"/>
          <w:lang w:eastAsia="zh-CN"/>
        </w:rPr>
        <w:t>1.75</w:t>
      </w:r>
      <w:r w:rsidR="005F078B" w:rsidRPr="005F078B">
        <w:rPr>
          <w:rFonts w:eastAsiaTheme="minorEastAsia"/>
          <w:lang w:eastAsia="zh-CN"/>
        </w:rPr>
        <w:t xml:space="preserve">% </w:t>
      </w:r>
      <w:r w:rsidR="005F078B">
        <w:rPr>
          <w:rFonts w:eastAsiaTheme="minorEastAsia"/>
          <w:lang w:eastAsia="zh-CN"/>
        </w:rPr>
        <w:t>PSG</w:t>
      </w:r>
      <w:r w:rsidR="005F078B" w:rsidRPr="005F078B">
        <w:rPr>
          <w:rFonts w:eastAsiaTheme="minorEastAsia"/>
          <w:lang w:eastAsia="zh-CN"/>
        </w:rPr>
        <w:t>.</w:t>
      </w:r>
    </w:p>
    <w:p w14:paraId="4BEF7818" w14:textId="75447CD3" w:rsidR="00D70779" w:rsidRPr="00885C3D" w:rsidRDefault="00D70779" w:rsidP="005D16B3">
      <w:pPr>
        <w:spacing w:before="120" w:after="120" w:line="276"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Pr="00D70779">
        <w:rPr>
          <w:rFonts w:eastAsiaTheme="minorEastAsia"/>
          <w:lang w:eastAsia="zh-CN"/>
        </w:rPr>
        <w:t xml:space="preserve">e-CDRX </w:t>
      </w:r>
      <w:r>
        <w:rPr>
          <w:rFonts w:eastAsiaTheme="minorEastAsia"/>
          <w:lang w:eastAsia="zh-CN"/>
        </w:rPr>
        <w:t xml:space="preserve">scheme </w:t>
      </w:r>
      <w:r w:rsidRPr="00D70779">
        <w:rPr>
          <w:rFonts w:eastAsiaTheme="minorEastAsia"/>
          <w:lang w:eastAsia="zh-CN"/>
        </w:rPr>
        <w:t>which can align the start time of DRX ON Duration with the ideal arrival of XR traffic dynamically,</w:t>
      </w:r>
      <w:r>
        <w:rPr>
          <w:rFonts w:eastAsiaTheme="minorEastAsia"/>
          <w:lang w:eastAsia="zh-CN"/>
        </w:rPr>
        <w:t xml:space="preserve"> </w:t>
      </w:r>
      <w:r w:rsidRPr="00D70779">
        <w:rPr>
          <w:rFonts w:eastAsiaTheme="minorEastAsia"/>
          <w:lang w:eastAsia="zh-CN"/>
        </w:rPr>
        <w:t xml:space="preserve">a shorter </w:t>
      </w:r>
      <w:r w:rsidRPr="00D70779">
        <w:rPr>
          <w:rFonts w:eastAsiaTheme="minorEastAsia"/>
          <w:i/>
          <w:iCs/>
          <w:lang w:eastAsia="zh-CN"/>
        </w:rPr>
        <w:t>drx-onDurationTimer</w:t>
      </w:r>
      <w:r w:rsidRPr="00D70779">
        <w:rPr>
          <w:rFonts w:eastAsiaTheme="minorEastAsia"/>
          <w:lang w:eastAsia="zh-CN"/>
        </w:rPr>
        <w:t xml:space="preserve"> </w:t>
      </w:r>
      <w:r>
        <w:rPr>
          <w:rFonts w:eastAsiaTheme="minorEastAsia"/>
          <w:lang w:eastAsia="zh-CN"/>
        </w:rPr>
        <w:t xml:space="preserve">and </w:t>
      </w:r>
      <w:r w:rsidRPr="005F078B">
        <w:rPr>
          <w:rFonts w:eastAsiaTheme="minorEastAsia"/>
          <w:i/>
          <w:iCs/>
          <w:lang w:eastAsia="zh-CN"/>
        </w:rPr>
        <w:t>drx-InactivityTimer</w:t>
      </w:r>
      <w:r w:rsidRPr="00D70779">
        <w:rPr>
          <w:rFonts w:eastAsiaTheme="minorEastAsia"/>
          <w:lang w:eastAsia="zh-CN"/>
        </w:rPr>
        <w:t xml:space="preserve"> can be configured without impacting system capacity</w:t>
      </w:r>
      <w:r>
        <w:rPr>
          <w:rFonts w:eastAsiaTheme="minorEastAsia"/>
          <w:lang w:eastAsia="zh-CN"/>
        </w:rPr>
        <w:t>.</w:t>
      </w:r>
      <w:r w:rsidR="007862CE">
        <w:rPr>
          <w:rFonts w:eastAsiaTheme="minorEastAsia"/>
          <w:lang w:eastAsia="zh-CN"/>
        </w:rPr>
        <w:t xml:space="preserve">  Some UL pose/control packets that </w:t>
      </w:r>
      <w:r w:rsidR="007862CE" w:rsidRPr="007862CE">
        <w:rPr>
          <w:rFonts w:eastAsiaTheme="minorEastAsia"/>
          <w:lang w:eastAsia="zh-CN"/>
        </w:rPr>
        <w:t xml:space="preserve">arrive </w:t>
      </w:r>
      <w:r w:rsidR="007862CE">
        <w:rPr>
          <w:rFonts w:eastAsiaTheme="minorEastAsia"/>
          <w:lang w:eastAsia="zh-CN"/>
        </w:rPr>
        <w:t>in</w:t>
      </w:r>
      <w:r w:rsidR="007862CE" w:rsidRPr="007862CE">
        <w:rPr>
          <w:rFonts w:eastAsiaTheme="minorEastAsia"/>
          <w:lang w:eastAsia="zh-CN"/>
        </w:rPr>
        <w:t xml:space="preserve"> the UE sleep state have to be transmitted</w:t>
      </w:r>
      <w:r w:rsidR="007862CE">
        <w:rPr>
          <w:rFonts w:eastAsiaTheme="minorEastAsia"/>
          <w:lang w:eastAsia="zh-CN"/>
        </w:rPr>
        <w:t xml:space="preserve"> by bundling, which </w:t>
      </w:r>
      <w:r w:rsidR="007862CE" w:rsidRPr="007862CE">
        <w:rPr>
          <w:rFonts w:eastAsiaTheme="minorEastAsia"/>
          <w:lang w:eastAsia="zh-CN"/>
        </w:rPr>
        <w:t xml:space="preserve">can be seen from the </w:t>
      </w:r>
      <w:r w:rsidR="007862CE">
        <w:rPr>
          <w:rFonts w:eastAsiaTheme="minorEastAsia"/>
          <w:lang w:eastAsia="zh-CN"/>
        </w:rPr>
        <w:t xml:space="preserve">doubled decreased </w:t>
      </w:r>
      <w:r w:rsidR="007862CE" w:rsidRPr="007862CE">
        <w:rPr>
          <w:rFonts w:eastAsiaTheme="minorEastAsia"/>
          <w:lang w:eastAsia="zh-CN"/>
        </w:rPr>
        <w:t xml:space="preserve">ratio </w:t>
      </w:r>
      <w:bookmarkStart w:id="175" w:name="_Hlk71184287"/>
      <w:r w:rsidR="007862CE" w:rsidRPr="007862CE">
        <w:rPr>
          <w:rFonts w:eastAsiaTheme="minorEastAsia"/>
          <w:lang w:eastAsia="zh-CN"/>
        </w:rPr>
        <w:t>of PDCCH</w:t>
      </w:r>
      <w:r w:rsidR="007862CE">
        <w:rPr>
          <w:rFonts w:eastAsiaTheme="minorEastAsia"/>
          <w:lang w:eastAsia="zh-CN"/>
        </w:rPr>
        <w:t>/PUCCH</w:t>
      </w:r>
      <w:r w:rsidR="007862CE" w:rsidRPr="007862CE">
        <w:rPr>
          <w:rFonts w:eastAsiaTheme="minorEastAsia"/>
          <w:lang w:eastAsia="zh-CN"/>
        </w:rPr>
        <w:t xml:space="preserve"> and PUSCH states</w:t>
      </w:r>
      <w:bookmarkEnd w:id="175"/>
      <w:r w:rsidR="007862CE">
        <w:rPr>
          <w:rFonts w:eastAsiaTheme="minorEastAsia"/>
          <w:lang w:eastAsia="zh-CN"/>
        </w:rPr>
        <w:t xml:space="preserve"> </w:t>
      </w:r>
      <w:r w:rsidR="007862CE" w:rsidRPr="007862CE">
        <w:rPr>
          <w:rFonts w:eastAsiaTheme="minorEastAsia"/>
          <w:lang w:eastAsia="zh-CN"/>
        </w:rPr>
        <w:t xml:space="preserve">in case 3 and case 4 </w:t>
      </w:r>
      <w:r w:rsidR="007862CE">
        <w:rPr>
          <w:rFonts w:eastAsiaTheme="minorEastAsia"/>
          <w:lang w:eastAsia="zh-CN"/>
        </w:rPr>
        <w:t>from</w:t>
      </w:r>
      <w:r w:rsidR="007862CE" w:rsidRPr="007862CE">
        <w:rPr>
          <w:rFonts w:eastAsiaTheme="minorEastAsia"/>
          <w:lang w:eastAsia="zh-CN"/>
        </w:rPr>
        <w:t xml:space="preserve"> </w:t>
      </w:r>
      <w:r w:rsidR="007862CE">
        <w:rPr>
          <w:rFonts w:eastAsiaTheme="minorEastAsia"/>
          <w:lang w:eastAsia="zh-CN"/>
        </w:rPr>
        <w:fldChar w:fldCharType="begin"/>
      </w:r>
      <w:r w:rsidR="007862CE">
        <w:rPr>
          <w:rFonts w:eastAsiaTheme="minorEastAsia"/>
          <w:lang w:eastAsia="zh-CN"/>
        </w:rPr>
        <w:instrText xml:space="preserve"> REF _Ref71180749 \h </w:instrText>
      </w:r>
      <w:r w:rsidR="007862CE">
        <w:rPr>
          <w:rFonts w:eastAsiaTheme="minorEastAsia"/>
          <w:lang w:eastAsia="zh-CN"/>
        </w:rPr>
      </w:r>
      <w:r w:rsidR="007862CE">
        <w:rPr>
          <w:rFonts w:eastAsiaTheme="minorEastAsia"/>
          <w:lang w:eastAsia="zh-CN"/>
        </w:rPr>
        <w:fldChar w:fldCharType="separate"/>
      </w:r>
      <w:r w:rsidR="0084762E">
        <w:t xml:space="preserve">Figure </w:t>
      </w:r>
      <w:r w:rsidR="0084762E">
        <w:rPr>
          <w:noProof/>
        </w:rPr>
        <w:t>6</w:t>
      </w:r>
      <w:r w:rsidR="007862CE">
        <w:rPr>
          <w:rFonts w:eastAsiaTheme="minorEastAsia"/>
          <w:lang w:eastAsia="zh-CN"/>
        </w:rPr>
        <w:fldChar w:fldCharType="end"/>
      </w:r>
      <w:r w:rsidR="007862CE" w:rsidRPr="007862CE">
        <w:rPr>
          <w:rFonts w:eastAsiaTheme="minorEastAsia"/>
          <w:lang w:eastAsia="zh-CN"/>
        </w:rPr>
        <w:t>.</w:t>
      </w:r>
      <w:r w:rsidR="006E5917">
        <w:rPr>
          <w:rFonts w:eastAsiaTheme="minorEastAsia"/>
          <w:lang w:eastAsia="zh-CN"/>
        </w:rPr>
        <w:t xml:space="preserve"> </w:t>
      </w:r>
      <w:r w:rsidR="006E5917" w:rsidRPr="006E5917">
        <w:rPr>
          <w:rFonts w:eastAsiaTheme="minorEastAsia"/>
          <w:lang w:eastAsia="zh-CN"/>
        </w:rPr>
        <w:t>Since the scheduling of UL packets can also activate</w:t>
      </w:r>
      <w:r w:rsidR="006E5917" w:rsidRPr="006E5917">
        <w:t xml:space="preserve"> </w:t>
      </w:r>
      <w:bookmarkStart w:id="176" w:name="_Hlk71183964"/>
      <w:r w:rsidR="006E5917" w:rsidRPr="006E5917">
        <w:rPr>
          <w:rFonts w:eastAsiaTheme="minorEastAsia"/>
          <w:i/>
          <w:iCs/>
          <w:lang w:eastAsia="zh-CN"/>
        </w:rPr>
        <w:t>drx-InactivityTimer</w:t>
      </w:r>
      <w:bookmarkEnd w:id="176"/>
      <w:r w:rsidR="006E5917" w:rsidRPr="006E5917">
        <w:rPr>
          <w:rFonts w:eastAsiaTheme="minorEastAsia"/>
          <w:lang w:eastAsia="zh-CN"/>
        </w:rPr>
        <w:t xml:space="preserve">, a shorter </w:t>
      </w:r>
      <w:r w:rsidR="00440F20" w:rsidRPr="00440F20">
        <w:rPr>
          <w:rFonts w:eastAsiaTheme="minorEastAsia"/>
          <w:i/>
          <w:iCs/>
          <w:lang w:eastAsia="zh-CN"/>
        </w:rPr>
        <w:t>drx-onDurationTimer</w:t>
      </w:r>
      <w:r w:rsidR="006E5917" w:rsidRPr="006E5917">
        <w:rPr>
          <w:rFonts w:eastAsiaTheme="minorEastAsia"/>
          <w:lang w:eastAsia="zh-CN"/>
        </w:rPr>
        <w:t xml:space="preserve"> can be set without affecting system </w:t>
      </w:r>
      <w:r w:rsidR="00440F20">
        <w:rPr>
          <w:rFonts w:eastAsiaTheme="minorEastAsia"/>
          <w:lang w:eastAsia="zh-CN"/>
        </w:rPr>
        <w:t>capacity for high load case.</w:t>
      </w:r>
      <w:r w:rsidR="00440F20" w:rsidRPr="00440F20">
        <w:t xml:space="preserve"> </w:t>
      </w:r>
      <w:r w:rsidR="00440F20">
        <w:t>In addition</w:t>
      </w:r>
      <w:r w:rsidR="00440F20" w:rsidRPr="005A6D35">
        <w:rPr>
          <w:rFonts w:eastAsiaTheme="minorEastAsia"/>
          <w:lang w:eastAsia="zh-CN"/>
        </w:rPr>
        <w:t xml:space="preserve">, compared to the </w:t>
      </w:r>
      <w:r w:rsidR="00440F20" w:rsidRPr="002467FD">
        <w:rPr>
          <w:rFonts w:eastAsiaTheme="minorEastAsia"/>
          <w:lang w:eastAsia="zh-CN"/>
        </w:rPr>
        <w:t xml:space="preserve">R15/R16 </w:t>
      </w:r>
      <w:r w:rsidR="004225DE">
        <w:rPr>
          <w:rFonts w:eastAsiaTheme="minorEastAsia"/>
          <w:lang w:eastAsia="zh-CN"/>
        </w:rPr>
        <w:t>C</w:t>
      </w:r>
      <w:r w:rsidR="00440F20" w:rsidRPr="002467FD">
        <w:rPr>
          <w:rFonts w:eastAsiaTheme="minorEastAsia"/>
          <w:lang w:eastAsia="zh-CN"/>
        </w:rPr>
        <w:t>DRX configuration</w:t>
      </w:r>
      <w:r w:rsidR="00440F20" w:rsidRPr="005A6D35">
        <w:rPr>
          <w:rFonts w:eastAsiaTheme="minorEastAsia"/>
          <w:lang w:eastAsia="zh-CN"/>
        </w:rPr>
        <w:t xml:space="preserve">, </w:t>
      </w:r>
      <w:r w:rsidR="00440F20">
        <w:rPr>
          <w:rFonts w:eastAsiaTheme="minorEastAsia"/>
          <w:lang w:eastAsia="zh-CN"/>
        </w:rPr>
        <w:t>both enhanced CDRX</w:t>
      </w:r>
      <w:r w:rsidR="00440F20" w:rsidRPr="00EA2F92">
        <w:t xml:space="preserve"> and</w:t>
      </w:r>
      <w:r w:rsidR="00440F20">
        <w:t xml:space="preserve"> enhanced</w:t>
      </w:r>
      <w:r w:rsidR="00440F20" w:rsidRPr="000C3CAA">
        <w:t xml:space="preserve"> </w:t>
      </w:r>
      <w:r w:rsidR="00440F20">
        <w:t>PDCCH skipping</w:t>
      </w:r>
      <w:r w:rsidR="00440F20" w:rsidRPr="00EA2F92">
        <w:t xml:space="preserve"> scheme can achieve </w:t>
      </w:r>
      <w:r w:rsidR="00440F20">
        <w:t xml:space="preserve">a </w:t>
      </w:r>
      <w:r w:rsidR="00440F20" w:rsidRPr="00440F20">
        <w:t xml:space="preserve">significant </w:t>
      </w:r>
      <w:r w:rsidR="00440F20">
        <w:t>mean</w:t>
      </w:r>
      <w:r w:rsidR="00440F20">
        <w:rPr>
          <w:rFonts w:eastAsia="宋体"/>
        </w:rPr>
        <w:t xml:space="preserve"> PSG </w:t>
      </w:r>
      <w:r w:rsidR="00440F20">
        <w:rPr>
          <w:rFonts w:eastAsia="宋体"/>
          <w:lang w:val="en-GB" w:eastAsia="zh-CN"/>
        </w:rPr>
        <w:t xml:space="preserve">without capacity loss. Because </w:t>
      </w:r>
      <w:r w:rsidR="00440F20" w:rsidRPr="00440F20">
        <w:rPr>
          <w:rFonts w:eastAsia="宋体"/>
          <w:lang w:val="en-GB" w:eastAsia="zh-CN"/>
        </w:rPr>
        <w:t xml:space="preserve">the proportion of the </w:t>
      </w:r>
      <w:r w:rsidR="00440F20">
        <w:rPr>
          <w:rFonts w:eastAsia="宋体"/>
          <w:lang w:val="en-GB" w:eastAsia="zh-CN"/>
        </w:rPr>
        <w:t xml:space="preserve">PDCCH/PUCCH </w:t>
      </w:r>
      <w:r w:rsidR="00440F20" w:rsidRPr="00440F20">
        <w:rPr>
          <w:rFonts w:eastAsia="宋体"/>
          <w:lang w:val="en-GB" w:eastAsia="zh-CN"/>
        </w:rPr>
        <w:t>state</w:t>
      </w:r>
      <w:r w:rsidR="00440F20">
        <w:rPr>
          <w:rFonts w:eastAsia="宋体"/>
          <w:lang w:val="en-GB" w:eastAsia="zh-CN"/>
        </w:rPr>
        <w:t xml:space="preserve"> and PUSCH </w:t>
      </w:r>
      <w:r w:rsidR="00440F20" w:rsidRPr="00440F20">
        <w:rPr>
          <w:rFonts w:eastAsia="宋体"/>
          <w:lang w:val="en-GB" w:eastAsia="zh-CN"/>
        </w:rPr>
        <w:t>state</w:t>
      </w:r>
      <w:r w:rsidR="00440F20">
        <w:rPr>
          <w:rFonts w:eastAsia="宋体"/>
          <w:lang w:val="en-GB" w:eastAsia="zh-CN"/>
        </w:rPr>
        <w:t xml:space="preserve"> can be deduced doubly</w:t>
      </w:r>
      <w:r w:rsidR="00440F20" w:rsidRPr="00440F20">
        <w:rPr>
          <w:rFonts w:eastAsia="宋体"/>
          <w:lang w:val="en-GB" w:eastAsia="zh-CN"/>
        </w:rPr>
        <w:t xml:space="preserve">, and there is </w:t>
      </w:r>
      <w:r w:rsidR="00440F20">
        <w:rPr>
          <w:rFonts w:eastAsia="宋体"/>
          <w:lang w:val="en-GB" w:eastAsia="zh-CN"/>
        </w:rPr>
        <w:t>much more</w:t>
      </w:r>
      <w:r w:rsidR="00440F20" w:rsidRPr="00440F20">
        <w:rPr>
          <w:rFonts w:eastAsia="宋体"/>
          <w:lang w:val="en-GB" w:eastAsia="zh-CN"/>
        </w:rPr>
        <w:t xml:space="preserve"> chance to </w:t>
      </w:r>
      <w:r w:rsidR="00885C3D">
        <w:rPr>
          <w:rFonts w:eastAsia="宋体"/>
          <w:lang w:val="en-GB" w:eastAsia="zh-CN"/>
        </w:rPr>
        <w:t>enter</w:t>
      </w:r>
      <w:r w:rsidR="00440F20" w:rsidRPr="00440F20">
        <w:rPr>
          <w:rFonts w:eastAsia="宋体"/>
          <w:lang w:val="en-GB" w:eastAsia="zh-CN"/>
        </w:rPr>
        <w:t xml:space="preserve"> a </w:t>
      </w:r>
      <w:r w:rsidR="00440F20">
        <w:rPr>
          <w:rFonts w:eastAsia="宋体"/>
          <w:lang w:val="en-GB" w:eastAsia="zh-CN"/>
        </w:rPr>
        <w:t>light</w:t>
      </w:r>
      <w:r w:rsidR="00440F20" w:rsidRPr="00440F20">
        <w:rPr>
          <w:rFonts w:eastAsia="宋体"/>
          <w:lang w:val="en-GB" w:eastAsia="zh-CN"/>
        </w:rPr>
        <w:t xml:space="preserve"> sleep state </w:t>
      </w:r>
      <w:r w:rsidR="00885C3D" w:rsidRPr="00885C3D">
        <w:rPr>
          <w:rFonts w:eastAsia="宋体"/>
          <w:lang w:val="en-GB" w:eastAsia="zh-CN"/>
        </w:rPr>
        <w:t>with lower energy consumption</w:t>
      </w:r>
      <w:r w:rsidR="00885C3D">
        <w:rPr>
          <w:rFonts w:eastAsia="宋体"/>
          <w:lang w:val="en-GB" w:eastAsia="zh-CN"/>
        </w:rPr>
        <w:t>.</w:t>
      </w:r>
    </w:p>
    <w:p w14:paraId="107C993A" w14:textId="6BAF27EA" w:rsidR="008905F8" w:rsidRPr="004526C1" w:rsidRDefault="008905F8" w:rsidP="00C64432">
      <w:pPr>
        <w:pStyle w:val="a7"/>
        <w:spacing w:line="312" w:lineRule="auto"/>
        <w:jc w:val="both"/>
        <w:rPr>
          <w:b/>
          <w:i/>
        </w:rPr>
      </w:pPr>
      <w:bookmarkStart w:id="177" w:name="_Ref71189703"/>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6A5CD0">
        <w:rPr>
          <w:b/>
          <w:i/>
          <w:noProof/>
        </w:rPr>
        <w:t>55</w:t>
      </w:r>
      <w:r w:rsidRPr="004526C1">
        <w:rPr>
          <w:b/>
          <w:i/>
        </w:rPr>
        <w:fldChar w:fldCharType="end"/>
      </w:r>
      <w:r w:rsidRPr="004526C1">
        <w:rPr>
          <w:b/>
          <w:i/>
        </w:rPr>
        <w:t xml:space="preserve">: </w:t>
      </w:r>
      <w:r w:rsidR="00493ECE" w:rsidRPr="00493ECE">
        <w:rPr>
          <w:b/>
          <w:i/>
        </w:rPr>
        <w:t>For DL and UL together transmission</w:t>
      </w:r>
      <w:r w:rsidR="00493ECE">
        <w:rPr>
          <w:b/>
          <w:i/>
        </w:rPr>
        <w:t xml:space="preserve"> </w:t>
      </w:r>
      <w:r w:rsidR="00493ECE" w:rsidRPr="00493ECE">
        <w:rPr>
          <w:b/>
          <w:i/>
        </w:rPr>
        <w:t>(DL VR + UL pose)</w:t>
      </w:r>
      <w:r w:rsidR="00FE40D1" w:rsidRPr="00C64432">
        <w:rPr>
          <w:b/>
          <w:i/>
        </w:rPr>
        <w:t xml:space="preserve"> </w:t>
      </w:r>
      <w:r w:rsidR="00FE40D1" w:rsidRPr="00FE40D1">
        <w:rPr>
          <w:b/>
          <w:i/>
        </w:rPr>
        <w:t xml:space="preserve">in </w:t>
      </w:r>
      <w:r w:rsidR="00FE40D1">
        <w:rPr>
          <w:b/>
          <w:i/>
        </w:rPr>
        <w:t xml:space="preserve">FR1 </w:t>
      </w:r>
      <w:r w:rsidR="00E27EF9">
        <w:rPr>
          <w:b/>
          <w:i/>
        </w:rPr>
        <w:t xml:space="preserve">in </w:t>
      </w:r>
      <w:r w:rsidR="00FE40D1" w:rsidRPr="00FE40D1">
        <w:rPr>
          <w:b/>
          <w:i/>
        </w:rPr>
        <w:t>Indoor Hotspot scenario</w:t>
      </w:r>
      <w:r w:rsidR="00493ECE">
        <w:rPr>
          <w:b/>
          <w:i/>
        </w:rPr>
        <w:t xml:space="preserve">, </w:t>
      </w:r>
      <w:r w:rsidR="004225DE" w:rsidRPr="004225DE">
        <w:rPr>
          <w:b/>
          <w:i/>
        </w:rPr>
        <w:t>R15/16 CDRX</w:t>
      </w:r>
      <w:r w:rsidR="00493ECE">
        <w:rPr>
          <w:b/>
          <w:i/>
        </w:rPr>
        <w:t xml:space="preserve"> scheme can only </w:t>
      </w:r>
      <w:r w:rsidR="00493ECE" w:rsidRPr="00493ECE">
        <w:rPr>
          <w:b/>
          <w:i/>
        </w:rPr>
        <w:t xml:space="preserve">obtain </w:t>
      </w:r>
      <w:r w:rsidR="002575C0" w:rsidRPr="002575C0">
        <w:rPr>
          <w:b/>
          <w:i/>
        </w:rPr>
        <w:t>3.86%</w:t>
      </w:r>
      <w:r w:rsidR="00493ECE">
        <w:rPr>
          <w:b/>
          <w:i/>
        </w:rPr>
        <w:t xml:space="preserve"> power saving gain </w:t>
      </w:r>
      <w:r w:rsidR="00DD2C97">
        <w:rPr>
          <w:b/>
          <w:i/>
        </w:rPr>
        <w:t xml:space="preserve">due to </w:t>
      </w:r>
      <w:r w:rsidR="00DD2C97" w:rsidRPr="00DD2C97">
        <w:rPr>
          <w:b/>
          <w:i/>
        </w:rPr>
        <w:t>frequently restart</w:t>
      </w:r>
      <w:r w:rsidR="00DD2C97">
        <w:rPr>
          <w:b/>
          <w:i/>
        </w:rPr>
        <w:t>ing</w:t>
      </w:r>
      <w:r w:rsidR="00DD2C97" w:rsidRPr="00DD2C97">
        <w:rPr>
          <w:b/>
          <w:i/>
        </w:rPr>
        <w:t xml:space="preserve"> the drx-InactivityTimer</w:t>
      </w:r>
      <w:r w:rsidR="00DD2C97">
        <w:rPr>
          <w:b/>
          <w:i/>
        </w:rPr>
        <w:t xml:space="preserve"> by the </w:t>
      </w:r>
      <w:r w:rsidR="00FE40D1" w:rsidRPr="00FE40D1">
        <w:rPr>
          <w:b/>
          <w:i/>
        </w:rPr>
        <w:t>scheduling</w:t>
      </w:r>
      <w:r w:rsidR="00FE40D1">
        <w:rPr>
          <w:b/>
          <w:i/>
        </w:rPr>
        <w:t xml:space="preserve"> of UL traffic.</w:t>
      </w:r>
      <w:bookmarkEnd w:id="177"/>
    </w:p>
    <w:p w14:paraId="216DABEA" w14:textId="75C2881E" w:rsidR="002C5677" w:rsidRDefault="008905F8" w:rsidP="00C64432">
      <w:pPr>
        <w:pStyle w:val="a7"/>
        <w:spacing w:line="312" w:lineRule="auto"/>
        <w:jc w:val="both"/>
        <w:rPr>
          <w:b/>
          <w:i/>
        </w:rPr>
      </w:pPr>
      <w:bookmarkStart w:id="178" w:name="_Ref71189706"/>
      <w:r w:rsidRPr="004526C1">
        <w:rPr>
          <w:b/>
          <w:i/>
        </w:rPr>
        <w:lastRenderedPageBreak/>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6A5CD0">
        <w:rPr>
          <w:b/>
          <w:i/>
          <w:noProof/>
        </w:rPr>
        <w:t>56</w:t>
      </w:r>
      <w:r w:rsidRPr="004526C1">
        <w:rPr>
          <w:b/>
          <w:i/>
        </w:rPr>
        <w:fldChar w:fldCharType="end"/>
      </w:r>
      <w:r w:rsidRPr="004526C1">
        <w:rPr>
          <w:b/>
          <w:i/>
        </w:rPr>
        <w:t xml:space="preserve">: </w:t>
      </w:r>
      <w:r w:rsidR="002C5677" w:rsidRPr="00493ECE">
        <w:rPr>
          <w:b/>
          <w:i/>
        </w:rPr>
        <w:t>For DL and UL together transmission</w:t>
      </w:r>
      <w:r w:rsidR="002C5677">
        <w:rPr>
          <w:b/>
          <w:i/>
        </w:rPr>
        <w:t xml:space="preserve"> </w:t>
      </w:r>
      <w:r w:rsidR="002C5677" w:rsidRPr="00493ECE">
        <w:rPr>
          <w:b/>
          <w:i/>
        </w:rPr>
        <w:t>(DL VR + UL pose)</w:t>
      </w:r>
      <w:r w:rsidR="002C5677">
        <w:rPr>
          <w:b/>
          <w:i/>
        </w:rPr>
        <w:t xml:space="preserve">, </w:t>
      </w:r>
      <w:r w:rsidR="002C5677" w:rsidRPr="002C5677">
        <w:rPr>
          <w:b/>
          <w:i/>
        </w:rPr>
        <w:t>both enhanced CDRX and enhanced PDCCH skipping scheme</w:t>
      </w:r>
      <w:r w:rsidR="00B02857">
        <w:rPr>
          <w:b/>
          <w:i/>
        </w:rPr>
        <w:t>s</w:t>
      </w:r>
      <w:r w:rsidR="002C5677" w:rsidRPr="002C5677">
        <w:rPr>
          <w:b/>
          <w:i/>
        </w:rPr>
        <w:t xml:space="preserve"> can achieve a significant mean PSG without capacity loss</w:t>
      </w:r>
      <w:r w:rsidR="002C5677">
        <w:rPr>
          <w:b/>
          <w:i/>
        </w:rPr>
        <w:t xml:space="preserve"> due to the </w:t>
      </w:r>
      <w:r w:rsidR="002C5677" w:rsidRPr="002C5677">
        <w:rPr>
          <w:b/>
          <w:i/>
        </w:rPr>
        <w:t>reduced ratio</w:t>
      </w:r>
      <w:r w:rsidR="002C5677">
        <w:rPr>
          <w:b/>
          <w:i/>
        </w:rPr>
        <w:t xml:space="preserve"> </w:t>
      </w:r>
      <w:r w:rsidR="002C5677" w:rsidRPr="002C5677">
        <w:rPr>
          <w:b/>
          <w:i/>
        </w:rPr>
        <w:t>of PDCCH and PUSCH states</w:t>
      </w:r>
      <w:r w:rsidR="002C5677">
        <w:rPr>
          <w:b/>
          <w:i/>
        </w:rPr>
        <w:t xml:space="preserve"> and</w:t>
      </w:r>
      <w:r w:rsidR="002575C0" w:rsidRPr="002575C0">
        <w:rPr>
          <w:b/>
          <w:i/>
        </w:rPr>
        <w:t xml:space="preserve"> </w:t>
      </w:r>
      <w:r w:rsidR="002575C0" w:rsidRPr="002C5677">
        <w:rPr>
          <w:b/>
          <w:i/>
        </w:rPr>
        <w:t>the</w:t>
      </w:r>
      <w:r w:rsidR="002C5677">
        <w:rPr>
          <w:b/>
          <w:i/>
        </w:rPr>
        <w:t xml:space="preserve"> </w:t>
      </w:r>
      <w:r w:rsidR="002575C0">
        <w:rPr>
          <w:b/>
          <w:i/>
        </w:rPr>
        <w:t xml:space="preserve">increased </w:t>
      </w:r>
      <w:r w:rsidR="002C5677">
        <w:rPr>
          <w:b/>
          <w:i/>
        </w:rPr>
        <w:t>chance</w:t>
      </w:r>
      <w:r w:rsidR="002C5677" w:rsidRPr="002C5677">
        <w:rPr>
          <w:b/>
          <w:i/>
        </w:rPr>
        <w:t xml:space="preserve"> into the light sleep state</w:t>
      </w:r>
      <w:r w:rsidR="002C5677">
        <w:rPr>
          <w:b/>
          <w:i/>
        </w:rPr>
        <w:t>.</w:t>
      </w:r>
      <w:bookmarkEnd w:id="178"/>
    </w:p>
    <w:p w14:paraId="42F2913A" w14:textId="2D847019" w:rsidR="00440004" w:rsidRPr="00AC4FE4" w:rsidRDefault="00D63315" w:rsidP="00AC4FE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179" w:name="OLE_LINK5"/>
      <w:bookmarkStart w:id="180" w:name="OLE_LINK6"/>
      <w:r>
        <w:rPr>
          <w:rFonts w:ascii="Arial" w:eastAsia="宋体" w:hAnsi="Arial"/>
          <w:sz w:val="36"/>
          <w:szCs w:val="36"/>
          <w:lang w:val="fr-FR" w:eastAsia="zh-CN"/>
        </w:rPr>
        <w:t>Performance evaluation results of</w:t>
      </w:r>
      <w:r w:rsidRPr="00D63315">
        <w:rPr>
          <w:rFonts w:ascii="Arial" w:eastAsia="宋体" w:hAnsi="Arial"/>
          <w:sz w:val="36"/>
          <w:szCs w:val="36"/>
          <w:lang w:val="fr-FR" w:eastAsia="zh-CN"/>
        </w:rPr>
        <w:t xml:space="preserve"> </w:t>
      </w:r>
      <w:r>
        <w:rPr>
          <w:rFonts w:ascii="Arial" w:eastAsia="宋体" w:hAnsi="Arial"/>
          <w:sz w:val="36"/>
          <w:szCs w:val="36"/>
          <w:lang w:val="fr-FR" w:eastAsia="zh-CN"/>
        </w:rPr>
        <w:t>c</w:t>
      </w:r>
      <w:r w:rsidR="00440004" w:rsidRPr="00AC4FE4">
        <w:rPr>
          <w:rFonts w:ascii="Arial" w:eastAsia="宋体" w:hAnsi="Arial"/>
          <w:sz w:val="36"/>
          <w:szCs w:val="36"/>
          <w:lang w:val="fr-FR" w:eastAsia="zh-CN"/>
        </w:rPr>
        <w:t>overage</w:t>
      </w:r>
    </w:p>
    <w:p w14:paraId="7B52BC8B" w14:textId="1763C66B" w:rsidR="00440004" w:rsidRPr="0084762E" w:rsidRDefault="00440004" w:rsidP="005D16B3">
      <w:pPr>
        <w:spacing w:before="120" w:after="120" w:line="276" w:lineRule="auto"/>
        <w:jc w:val="both"/>
        <w:rPr>
          <w:rFonts w:eastAsiaTheme="minorEastAsia"/>
          <w:lang w:eastAsia="zh-CN"/>
        </w:rPr>
      </w:pPr>
      <w:bookmarkStart w:id="181" w:name="OLE_LINK11"/>
      <w:bookmarkStart w:id="182" w:name="OLE_LINK12"/>
      <w:bookmarkEnd w:id="179"/>
      <w:bookmarkEnd w:id="180"/>
      <w:r w:rsidRPr="00C82102">
        <w:rPr>
          <w:rFonts w:eastAsiaTheme="minorEastAsia"/>
          <w:lang w:eastAsia="zh-CN"/>
        </w:rPr>
        <w:t xml:space="preserve">In our </w:t>
      </w:r>
      <w:r>
        <w:rPr>
          <w:rFonts w:eastAsiaTheme="minorEastAsia"/>
          <w:lang w:eastAsia="zh-CN"/>
        </w:rPr>
        <w:t>companion</w:t>
      </w:r>
      <w:r w:rsidR="00AE7C68">
        <w:rPr>
          <w:rFonts w:eastAsiaTheme="minorEastAsia"/>
          <w:lang w:eastAsia="zh-CN"/>
        </w:rPr>
        <w:t>’s</w:t>
      </w:r>
      <w:r w:rsidRPr="00C82102">
        <w:rPr>
          <w:rFonts w:eastAsiaTheme="minorEastAsia"/>
          <w:lang w:eastAsia="zh-CN"/>
        </w:rPr>
        <w:t xml:space="preserve"> contribution, </w:t>
      </w:r>
      <w:r w:rsidR="00C32140">
        <w:rPr>
          <w:rFonts w:eastAsiaTheme="minorEastAsia"/>
          <w:lang w:eastAsia="zh-CN"/>
        </w:rPr>
        <w:t>both</w:t>
      </w:r>
      <w:r w:rsidR="008B4E7F" w:rsidRPr="008B4E7F">
        <w:rPr>
          <w:rFonts w:eastAsiaTheme="minorEastAsia"/>
          <w:lang w:eastAsia="zh-CN"/>
        </w:rPr>
        <w:t xml:space="preserve"> </w:t>
      </w:r>
      <w:r w:rsidR="00B226CB">
        <w:t>system-level</w:t>
      </w:r>
      <w:r w:rsidR="00B226CB" w:rsidRPr="008B4E7F">
        <w:rPr>
          <w:rFonts w:eastAsiaTheme="minorEastAsia"/>
          <w:lang w:eastAsia="zh-CN"/>
        </w:rPr>
        <w:t xml:space="preserve"> </w:t>
      </w:r>
      <w:r w:rsidR="008B4E7F" w:rsidRPr="008B4E7F">
        <w:rPr>
          <w:rFonts w:eastAsiaTheme="minorEastAsia"/>
          <w:lang w:eastAsia="zh-CN"/>
        </w:rPr>
        <w:t xml:space="preserve">evaluation </w:t>
      </w:r>
      <w:r w:rsidR="00B226CB">
        <w:rPr>
          <w:rFonts w:eastAsiaTheme="minorEastAsia" w:hint="eastAsia"/>
          <w:lang w:eastAsia="zh-CN"/>
        </w:rPr>
        <w:t>and</w:t>
      </w:r>
      <w:r w:rsidR="00B226CB">
        <w:rPr>
          <w:rFonts w:eastAsiaTheme="minorEastAsia"/>
          <w:lang w:eastAsia="zh-CN"/>
        </w:rPr>
        <w:t xml:space="preserve"> the</w:t>
      </w:r>
      <w:r w:rsidR="008B4E7F" w:rsidRPr="008B4E7F">
        <w:rPr>
          <w:rFonts w:eastAsiaTheme="minorEastAsia"/>
          <w:lang w:eastAsia="zh-CN"/>
        </w:rPr>
        <w:t xml:space="preserve"> </w:t>
      </w:r>
      <w:r w:rsidR="00B226CB">
        <w:t>l</w:t>
      </w:r>
      <w:r w:rsidR="00B226CB" w:rsidRPr="0084762E">
        <w:t>ink-level</w:t>
      </w:r>
      <w:r w:rsidR="00B226CB" w:rsidRPr="008B4E7F">
        <w:rPr>
          <w:rFonts w:eastAsiaTheme="minorEastAsia"/>
          <w:lang w:eastAsia="zh-CN"/>
        </w:rPr>
        <w:t xml:space="preserve"> </w:t>
      </w:r>
      <w:r w:rsidR="008B4E7F" w:rsidRPr="008B4E7F">
        <w:rPr>
          <w:rFonts w:eastAsiaTheme="minorEastAsia"/>
          <w:lang w:eastAsia="zh-CN"/>
        </w:rPr>
        <w:t xml:space="preserve">evaluation </w:t>
      </w:r>
      <w:r w:rsidR="00B226CB">
        <w:rPr>
          <w:rFonts w:eastAsiaTheme="minorEastAsia"/>
          <w:lang w:eastAsia="zh-CN"/>
        </w:rPr>
        <w:t>are all considered for coverage evaluation.</w:t>
      </w:r>
      <w:r w:rsidR="008B4E7F" w:rsidRPr="008B4E7F">
        <w:rPr>
          <w:rFonts w:eastAsiaTheme="minorEastAsia"/>
          <w:lang w:eastAsia="zh-CN"/>
        </w:rPr>
        <w:t xml:space="preserve"> </w:t>
      </w:r>
      <w:r w:rsidR="00B226CB">
        <w:rPr>
          <w:rFonts w:eastAsiaTheme="minorEastAsia"/>
          <w:lang w:eastAsia="zh-CN"/>
        </w:rPr>
        <w:t xml:space="preserve">For SLS evaluation, the coupling loss of </w:t>
      </w:r>
      <w:r w:rsidR="00B226CB" w:rsidRPr="007804FB">
        <w:rPr>
          <w:rFonts w:eastAsiaTheme="minorEastAsia"/>
          <w:lang w:val="en-GB" w:eastAsia="zh-CN"/>
        </w:rPr>
        <w:t>satisfied</w:t>
      </w:r>
      <w:r w:rsidR="00B226CB">
        <w:rPr>
          <w:rFonts w:eastAsiaTheme="minorEastAsia"/>
          <w:lang w:val="en-GB" w:eastAsia="zh-CN"/>
        </w:rPr>
        <w:t xml:space="preserve"> UEs is</w:t>
      </w:r>
      <w:r w:rsidR="00B226CB" w:rsidRPr="00B226CB">
        <w:rPr>
          <w:rFonts w:eastAsiaTheme="minorEastAsia"/>
          <w:lang w:val="en-GB" w:eastAsia="zh-CN"/>
        </w:rPr>
        <w:t xml:space="preserve"> used as the metric for the XR coverage evaluation</w:t>
      </w:r>
      <w:r w:rsidR="00B226CB">
        <w:rPr>
          <w:rFonts w:eastAsiaTheme="minorEastAsia"/>
          <w:lang w:val="en-GB" w:eastAsia="zh-CN"/>
        </w:rPr>
        <w:t xml:space="preserve">. And for LLS evaluation, </w:t>
      </w:r>
      <w:bookmarkEnd w:id="181"/>
      <w:bookmarkEnd w:id="182"/>
      <w:r w:rsidR="00B226CB">
        <w:rPr>
          <w:rFonts w:eastAsiaTheme="minorEastAsia"/>
          <w:lang w:eastAsia="zh-CN"/>
        </w:rPr>
        <w:t xml:space="preserve">the </w:t>
      </w:r>
      <w:r w:rsidRPr="003929A2">
        <w:rPr>
          <w:rFonts w:eastAsiaTheme="minorEastAsia"/>
          <w:lang w:eastAsia="zh-CN"/>
        </w:rPr>
        <w:t>max isotropic loss</w:t>
      </w:r>
      <w:r>
        <w:rPr>
          <w:rFonts w:eastAsiaTheme="minorEastAsia"/>
          <w:lang w:eastAsia="zh-CN"/>
        </w:rPr>
        <w:t xml:space="preserve"> </w:t>
      </w:r>
      <w:r>
        <w:rPr>
          <w:rFonts w:eastAsiaTheme="minorEastAsia" w:hint="eastAsia"/>
          <w:lang w:eastAsia="zh-CN"/>
        </w:rPr>
        <w:t>(</w:t>
      </w:r>
      <w:r>
        <w:t>MIL)</w:t>
      </w:r>
      <w:r w:rsidRPr="00785A44">
        <w:rPr>
          <w:rFonts w:eastAsiaTheme="minorEastAsia"/>
          <w:lang w:eastAsia="zh-CN"/>
        </w:rPr>
        <w:t xml:space="preserve"> </w:t>
      </w:r>
      <w:r w:rsidR="00B226CB">
        <w:rPr>
          <w:rFonts w:eastAsiaTheme="minorEastAsia"/>
          <w:lang w:eastAsia="zh-CN"/>
        </w:rPr>
        <w:t xml:space="preserve">is </w:t>
      </w:r>
      <w:r>
        <w:rPr>
          <w:rFonts w:eastAsiaTheme="minorEastAsia"/>
          <w:lang w:eastAsia="zh-CN"/>
        </w:rPr>
        <w:t>the</w:t>
      </w:r>
      <w:r w:rsidRPr="00C82102">
        <w:rPr>
          <w:rFonts w:eastAsiaTheme="minorEastAsia"/>
          <w:lang w:eastAsia="zh-CN"/>
        </w:rPr>
        <w:t xml:space="preserve"> XR coverage evaluation</w:t>
      </w:r>
      <w:r w:rsidRPr="00E24E75">
        <w:rPr>
          <w:rFonts w:eastAsiaTheme="minorEastAsia"/>
          <w:lang w:eastAsia="zh-CN"/>
        </w:rPr>
        <w:t xml:space="preserve"> </w:t>
      </w:r>
      <w:r w:rsidRPr="00C82102">
        <w:rPr>
          <w:rFonts w:eastAsiaTheme="minorEastAsia"/>
          <w:lang w:eastAsia="zh-CN"/>
        </w:rPr>
        <w:t>metric</w:t>
      </w:r>
      <w:r w:rsidR="00B226CB">
        <w:rPr>
          <w:rFonts w:eastAsiaTheme="minorEastAsia"/>
          <w:lang w:eastAsia="zh-CN"/>
        </w:rPr>
        <w:t xml:space="preserve"> </w:t>
      </w:r>
      <w:r w:rsidR="004939EC">
        <w:rPr>
          <w:rFonts w:eastAsiaTheme="minorEastAsia"/>
          <w:lang w:eastAsia="zh-CN"/>
        </w:rPr>
        <w:fldChar w:fldCharType="begin"/>
      </w:r>
      <w:r w:rsidR="004939EC">
        <w:rPr>
          <w:rFonts w:eastAsiaTheme="minorEastAsia"/>
          <w:lang w:eastAsia="zh-CN"/>
        </w:rPr>
        <w:instrText xml:space="preserve"> REF _Ref71487863 \r \h </w:instrText>
      </w:r>
      <w:r w:rsidR="004939EC">
        <w:rPr>
          <w:rFonts w:eastAsiaTheme="minorEastAsia"/>
          <w:lang w:eastAsia="zh-CN"/>
        </w:rPr>
      </w:r>
      <w:r w:rsidR="004939EC">
        <w:rPr>
          <w:rFonts w:eastAsiaTheme="minorEastAsia"/>
          <w:lang w:eastAsia="zh-CN"/>
        </w:rPr>
        <w:fldChar w:fldCharType="separate"/>
      </w:r>
      <w:r w:rsidR="004939EC">
        <w:rPr>
          <w:rFonts w:eastAsiaTheme="minorEastAsia"/>
          <w:lang w:eastAsia="zh-CN"/>
        </w:rPr>
        <w:t>[3]</w:t>
      </w:r>
      <w:r w:rsidR="004939EC">
        <w:rPr>
          <w:rFonts w:eastAsiaTheme="minorEastAsia"/>
          <w:lang w:eastAsia="zh-CN"/>
        </w:rPr>
        <w:fldChar w:fldCharType="end"/>
      </w:r>
      <w:r>
        <w:rPr>
          <w:rFonts w:eastAsiaTheme="minorEastAsia"/>
          <w:lang w:eastAsia="zh-CN"/>
        </w:rPr>
        <w:t xml:space="preserve">. </w:t>
      </w:r>
      <w:r w:rsidR="00737BCD">
        <w:rPr>
          <w:rFonts w:eastAsiaTheme="minorEastAsia"/>
          <w:lang w:eastAsia="zh-CN"/>
        </w:rPr>
        <w:t xml:space="preserve">Most </w:t>
      </w:r>
      <w:r w:rsidR="00B226CB">
        <w:rPr>
          <w:rFonts w:eastAsiaTheme="minorEastAsia"/>
          <w:lang w:eastAsia="zh-CN"/>
        </w:rPr>
        <w:t xml:space="preserve">the </w:t>
      </w:r>
      <w:r w:rsidR="00737BCD">
        <w:rPr>
          <w:rFonts w:eastAsiaTheme="minorEastAsia"/>
          <w:lang w:eastAsia="zh-CN"/>
        </w:rPr>
        <w:t>simulation</w:t>
      </w:r>
      <w:r w:rsidR="00737BCD" w:rsidRPr="00282678">
        <w:rPr>
          <w:rFonts w:eastAsiaTheme="minorEastAsia"/>
          <w:lang w:eastAsia="zh-CN"/>
        </w:rPr>
        <w:t xml:space="preserve"> </w:t>
      </w:r>
      <w:r w:rsidRPr="00282678">
        <w:rPr>
          <w:rFonts w:eastAsiaTheme="minorEastAsia"/>
          <w:lang w:eastAsia="zh-CN"/>
        </w:rPr>
        <w:t>assumptions</w:t>
      </w:r>
      <w:r w:rsidR="00557DE1">
        <w:rPr>
          <w:rFonts w:eastAsiaTheme="minorEastAsia"/>
          <w:lang w:eastAsia="zh-CN"/>
        </w:rPr>
        <w:t xml:space="preserve"> </w:t>
      </w:r>
      <w:r w:rsidRPr="00282678">
        <w:rPr>
          <w:rFonts w:eastAsiaTheme="minorEastAsia"/>
          <w:lang w:eastAsia="zh-CN"/>
        </w:rPr>
        <w:t>for capacity evaluation can be reused</w:t>
      </w:r>
      <w:r>
        <w:rPr>
          <w:rFonts w:eastAsiaTheme="minorEastAsia"/>
          <w:lang w:eastAsia="zh-CN"/>
        </w:rPr>
        <w:t>, and</w:t>
      </w:r>
      <w:r w:rsidR="00F52FA6">
        <w:rPr>
          <w:rFonts w:eastAsiaTheme="minorEastAsia"/>
          <w:lang w:eastAsia="zh-CN"/>
        </w:rPr>
        <w:t xml:space="preserve"> </w:t>
      </w:r>
      <w:bookmarkStart w:id="183" w:name="OLE_LINK2"/>
      <w:bookmarkStart w:id="184" w:name="OLE_LINK3"/>
      <w:r w:rsidR="00F52FA6">
        <w:rPr>
          <w:rFonts w:eastAsiaTheme="minorEastAsia"/>
          <w:lang w:eastAsia="zh-CN"/>
        </w:rPr>
        <w:t xml:space="preserve">the </w:t>
      </w:r>
      <w:r w:rsidR="00F52FA6">
        <w:rPr>
          <w:rFonts w:eastAsiaTheme="minorEastAsia"/>
        </w:rPr>
        <w:t>c</w:t>
      </w:r>
      <w:r w:rsidR="00F52FA6" w:rsidRPr="000668E1">
        <w:rPr>
          <w:rFonts w:eastAsiaTheme="minorEastAsia"/>
        </w:rPr>
        <w:t>hannel-specific parameters</w:t>
      </w:r>
      <w:r w:rsidR="00F52FA6">
        <w:rPr>
          <w:rFonts w:eastAsiaTheme="minorEastAsia"/>
        </w:rPr>
        <w:t xml:space="preserve"> </w:t>
      </w:r>
      <w:r w:rsidR="00485382">
        <w:t>of</w:t>
      </w:r>
      <w:bookmarkEnd w:id="183"/>
      <w:bookmarkEnd w:id="184"/>
      <w:r w:rsidR="00485382">
        <w:t xml:space="preserve"> PDSCH and PUSCH</w:t>
      </w:r>
      <w:r w:rsidR="00F52FA6">
        <w:rPr>
          <w:rFonts w:eastAsiaTheme="minorEastAsia"/>
          <w:lang w:eastAsia="zh-CN"/>
        </w:rPr>
        <w:t xml:space="preserve"> are shown in appendix B</w:t>
      </w:r>
      <w:r w:rsidR="00737BCD">
        <w:rPr>
          <w:rFonts w:eastAsiaTheme="minorEastAsia"/>
          <w:lang w:eastAsia="zh-CN"/>
        </w:rPr>
        <w:t>, t</w:t>
      </w:r>
      <w:r w:rsidR="00485382">
        <w:rPr>
          <w:rFonts w:eastAsiaTheme="minorEastAsia"/>
          <w:lang w:eastAsia="zh-CN"/>
        </w:rPr>
        <w:t xml:space="preserve">he </w:t>
      </w:r>
      <w:r w:rsidR="00485382">
        <w:t>c</w:t>
      </w:r>
      <w:r w:rsidR="00485382" w:rsidRPr="000668E1">
        <w:t>hannel-specific parameters</w:t>
      </w:r>
      <w:r w:rsidR="00485382">
        <w:t xml:space="preserve"> of</w:t>
      </w:r>
      <w:r w:rsidR="00485382">
        <w:rPr>
          <w:rFonts w:eastAsiaTheme="minorEastAsia"/>
          <w:lang w:eastAsia="zh-CN"/>
        </w:rPr>
        <w:t xml:space="preserve"> other channels</w:t>
      </w:r>
      <w:r w:rsidR="00737BCD">
        <w:rPr>
          <w:rFonts w:eastAsiaTheme="minorEastAsia"/>
          <w:lang w:eastAsia="zh-CN"/>
        </w:rPr>
        <w:t xml:space="preserve"> are </w:t>
      </w:r>
      <w:r w:rsidR="00737BCD">
        <w:rPr>
          <w:rFonts w:eastAsia="宋体" w:hint="eastAsia"/>
          <w:lang w:eastAsia="zh-CN"/>
        </w:rPr>
        <w:t>d</w:t>
      </w:r>
      <w:r w:rsidR="00737BCD">
        <w:rPr>
          <w:rFonts w:eastAsia="宋体"/>
          <w:lang w:eastAsia="zh-CN"/>
        </w:rPr>
        <w:t>escribed in T</w:t>
      </w:r>
      <w:r w:rsidR="00346DA8">
        <w:rPr>
          <w:rFonts w:eastAsia="宋体"/>
          <w:lang w:eastAsia="zh-CN"/>
        </w:rPr>
        <w:t>R</w:t>
      </w:r>
      <w:r w:rsidR="00737BCD">
        <w:rPr>
          <w:rFonts w:eastAsia="宋体"/>
          <w:lang w:eastAsia="zh-CN"/>
        </w:rPr>
        <w:t xml:space="preserve"> 38.830</w:t>
      </w:r>
      <w:r w:rsidR="001A582F">
        <w:rPr>
          <w:rFonts w:eastAsia="宋体"/>
          <w:lang w:eastAsia="zh-CN"/>
        </w:rPr>
        <w:t xml:space="preserve"> </w:t>
      </w:r>
      <w:r w:rsidR="001A582F">
        <w:rPr>
          <w:rFonts w:eastAsia="宋体"/>
          <w:lang w:eastAsia="zh-CN"/>
        </w:rPr>
        <w:fldChar w:fldCharType="begin"/>
      </w:r>
      <w:r w:rsidR="001A582F">
        <w:rPr>
          <w:rFonts w:eastAsia="宋体"/>
          <w:lang w:eastAsia="zh-CN"/>
        </w:rPr>
        <w:instrText xml:space="preserve"> REF _Ref47513993 \r \h </w:instrText>
      </w:r>
      <w:r w:rsidR="001A582F">
        <w:rPr>
          <w:rFonts w:eastAsia="宋体"/>
          <w:lang w:eastAsia="zh-CN"/>
        </w:rPr>
      </w:r>
      <w:r w:rsidR="001A582F">
        <w:rPr>
          <w:rFonts w:eastAsia="宋体"/>
          <w:lang w:eastAsia="zh-CN"/>
        </w:rPr>
        <w:fldChar w:fldCharType="separate"/>
      </w:r>
      <w:r w:rsidR="004939EC">
        <w:rPr>
          <w:rFonts w:eastAsia="宋体"/>
          <w:lang w:eastAsia="zh-CN"/>
        </w:rPr>
        <w:t>[4]</w:t>
      </w:r>
      <w:r w:rsidR="001A582F">
        <w:rPr>
          <w:rFonts w:eastAsia="宋体"/>
          <w:lang w:eastAsia="zh-CN"/>
        </w:rPr>
        <w:fldChar w:fldCharType="end"/>
      </w:r>
      <w:r w:rsidR="00737BCD">
        <w:rPr>
          <w:rFonts w:eastAsia="宋体"/>
          <w:lang w:eastAsia="zh-CN"/>
        </w:rPr>
        <w:t>.</w:t>
      </w:r>
      <w:r>
        <w:rPr>
          <w:rFonts w:eastAsiaTheme="minorEastAsia"/>
          <w:lang w:eastAsia="zh-CN"/>
        </w:rPr>
        <w:t xml:space="preserve"> </w:t>
      </w:r>
      <w:r w:rsidR="00F52FA6">
        <w:rPr>
          <w:rFonts w:eastAsiaTheme="minorEastAsia"/>
          <w:lang w:eastAsia="zh-CN"/>
        </w:rPr>
        <w:t>T</w:t>
      </w:r>
      <w:r w:rsidRPr="00332429">
        <w:rPr>
          <w:rFonts w:eastAsiaTheme="minorEastAsia"/>
          <w:lang w:eastAsia="zh-CN"/>
        </w:rPr>
        <w:t xml:space="preserve">he evaluation results of </w:t>
      </w:r>
      <w:r w:rsidR="0084762E">
        <w:t>system-level</w:t>
      </w:r>
      <w:r w:rsidR="00B226CB">
        <w:t xml:space="preserve"> and</w:t>
      </w:r>
      <w:r w:rsidR="00B226CB" w:rsidRPr="00B226CB">
        <w:t xml:space="preserve"> </w:t>
      </w:r>
      <w:r w:rsidR="00B226CB">
        <w:t>l</w:t>
      </w:r>
      <w:r w:rsidR="00B226CB" w:rsidRPr="0084762E">
        <w:t xml:space="preserve">ink-level </w:t>
      </w:r>
      <w:r w:rsidRPr="00332429">
        <w:rPr>
          <w:rFonts w:eastAsiaTheme="minorEastAsia"/>
          <w:lang w:eastAsia="zh-CN"/>
        </w:rPr>
        <w:t xml:space="preserve">for different scenarios are </w:t>
      </w:r>
      <w:r>
        <w:rPr>
          <w:rFonts w:eastAsiaTheme="minorEastAsia"/>
          <w:lang w:eastAsia="zh-CN"/>
        </w:rPr>
        <w:t>shown below</w:t>
      </w:r>
      <w:r w:rsidRPr="00332429">
        <w:rPr>
          <w:rFonts w:eastAsiaTheme="minorEastAsia"/>
          <w:lang w:eastAsia="zh-CN"/>
        </w:rPr>
        <w:t>.</w:t>
      </w:r>
    </w:p>
    <w:p w14:paraId="54F1F19D" w14:textId="77777777" w:rsidR="00715BC3" w:rsidRDefault="00715BC3" w:rsidP="00715BC3">
      <w:pPr>
        <w:keepNext/>
        <w:numPr>
          <w:ilvl w:val="1"/>
          <w:numId w:val="5"/>
        </w:numPr>
        <w:spacing w:before="240" w:after="60"/>
        <w:outlineLvl w:val="1"/>
        <w:rPr>
          <w:rFonts w:ascii="Arial" w:eastAsia="宋体" w:hAnsi="Arial" w:cs="Arial"/>
          <w:sz w:val="24"/>
        </w:rPr>
      </w:pPr>
      <w:bookmarkStart w:id="185" w:name="_Hlk71638720"/>
      <w:bookmarkStart w:id="186" w:name="OLE_LINK9"/>
      <w:bookmarkStart w:id="187" w:name="OLE_LINK10"/>
      <w:bookmarkStart w:id="188" w:name="_Hlk67385790"/>
      <w:r>
        <w:rPr>
          <w:rFonts w:ascii="Arial" w:eastAsia="宋体" w:hAnsi="Arial" w:cs="Arial"/>
          <w:sz w:val="24"/>
          <w:lang w:eastAsia="zh-CN"/>
        </w:rPr>
        <w:t>S</w:t>
      </w:r>
      <w:r>
        <w:rPr>
          <w:rFonts w:ascii="Arial" w:eastAsia="宋体" w:hAnsi="Arial" w:cs="Arial" w:hint="eastAsia"/>
          <w:sz w:val="24"/>
          <w:lang w:eastAsia="zh-CN"/>
        </w:rPr>
        <w:t>ystem</w:t>
      </w:r>
      <w:r>
        <w:rPr>
          <w:rFonts w:ascii="Arial" w:eastAsia="宋体" w:hAnsi="Arial" w:cs="Arial"/>
          <w:sz w:val="24"/>
          <w:lang w:eastAsia="zh-CN"/>
        </w:rPr>
        <w:t>-level evaluation results</w:t>
      </w:r>
    </w:p>
    <w:p w14:paraId="60CEF72A" w14:textId="3798FAC7" w:rsidR="00715BC3" w:rsidRPr="007804FB" w:rsidRDefault="00715BC3" w:rsidP="00715BC3">
      <w:pPr>
        <w:spacing w:line="276" w:lineRule="auto"/>
        <w:jc w:val="both"/>
        <w:rPr>
          <w:rFonts w:eastAsiaTheme="minorEastAsia"/>
          <w:lang w:val="en-GB" w:eastAsia="zh-CN"/>
        </w:rPr>
      </w:pPr>
      <w:r>
        <w:rPr>
          <w:rFonts w:eastAsiaTheme="minorEastAsia" w:hint="eastAsia"/>
          <w:lang w:val="en-GB" w:eastAsia="zh-CN"/>
        </w:rPr>
        <w:t>I</w:t>
      </w:r>
      <w:r>
        <w:rPr>
          <w:rFonts w:eastAsiaTheme="minorEastAsia"/>
          <w:lang w:val="en-GB" w:eastAsia="zh-CN"/>
        </w:rPr>
        <w:t>n this section, the c</w:t>
      </w:r>
      <w:r w:rsidRPr="007804FB">
        <w:rPr>
          <w:rFonts w:eastAsiaTheme="minorEastAsia"/>
          <w:lang w:val="en-GB" w:eastAsia="zh-CN"/>
        </w:rPr>
        <w:t>oupling loss</w:t>
      </w:r>
      <w:r>
        <w:rPr>
          <w:rFonts w:eastAsiaTheme="minorEastAsia"/>
          <w:lang w:val="en-GB" w:eastAsia="zh-CN"/>
        </w:rPr>
        <w:t xml:space="preserve"> of </w:t>
      </w:r>
      <w:r w:rsidRPr="007804FB">
        <w:rPr>
          <w:rFonts w:eastAsiaTheme="minorEastAsia"/>
          <w:lang w:val="en-GB" w:eastAsia="zh-CN"/>
        </w:rPr>
        <w:t>satisfied</w:t>
      </w:r>
      <w:r>
        <w:rPr>
          <w:rFonts w:eastAsiaTheme="minorEastAsia"/>
          <w:lang w:val="en-GB" w:eastAsia="zh-CN"/>
        </w:rPr>
        <w:t xml:space="preserve"> UEs is provided to </w:t>
      </w:r>
      <w:r w:rsidR="008E0458">
        <w:rPr>
          <w:rFonts w:eastAsiaTheme="minorEastAsia"/>
          <w:lang w:val="en-GB" w:eastAsia="zh-CN"/>
        </w:rPr>
        <w:t>analyse</w:t>
      </w:r>
      <w:r>
        <w:rPr>
          <w:rFonts w:eastAsiaTheme="minorEastAsia"/>
          <w:lang w:val="en-GB" w:eastAsia="zh-CN"/>
        </w:rPr>
        <w:t xml:space="preserve"> the </w:t>
      </w:r>
      <w:r w:rsidRPr="007804FB">
        <w:rPr>
          <w:rFonts w:eastAsiaTheme="minorEastAsia"/>
          <w:lang w:val="en-GB" w:eastAsia="zh-CN"/>
        </w:rPr>
        <w:t xml:space="preserve">coverage </w:t>
      </w:r>
      <w:r w:rsidR="006A328D">
        <w:rPr>
          <w:rFonts w:eastAsiaTheme="minorEastAsia"/>
          <w:lang w:val="en-GB" w:eastAsia="zh-CN"/>
        </w:rPr>
        <w:t>performance</w:t>
      </w:r>
      <w:r w:rsidRPr="007804FB">
        <w:rPr>
          <w:rFonts w:eastAsiaTheme="minorEastAsia"/>
          <w:lang w:val="en-GB" w:eastAsia="zh-CN"/>
        </w:rPr>
        <w:t xml:space="preserve"> of XR</w:t>
      </w:r>
      <w:r>
        <w:rPr>
          <w:rFonts w:eastAsiaTheme="minorEastAsia"/>
          <w:lang w:val="en-GB" w:eastAsia="zh-CN"/>
        </w:rPr>
        <w:t xml:space="preserve"> traffic from the </w:t>
      </w:r>
      <w:r w:rsidRPr="007804FB">
        <w:rPr>
          <w:rFonts w:eastAsiaTheme="minorEastAsia"/>
          <w:lang w:val="en-GB" w:eastAsia="zh-CN"/>
        </w:rPr>
        <w:t>perspective of system</w:t>
      </w:r>
      <w:r w:rsidR="008E0458">
        <w:rPr>
          <w:rFonts w:eastAsiaTheme="minorEastAsia"/>
          <w:lang w:val="en-GB" w:eastAsia="zh-CN"/>
        </w:rPr>
        <w:t>-</w:t>
      </w:r>
      <w:r w:rsidRPr="007804FB">
        <w:rPr>
          <w:rFonts w:eastAsiaTheme="minorEastAsia"/>
          <w:lang w:val="en-GB" w:eastAsia="zh-CN"/>
        </w:rPr>
        <w:t>level simulation</w:t>
      </w:r>
      <w:r>
        <w:rPr>
          <w:rFonts w:eastAsiaTheme="minorEastAsia"/>
          <w:lang w:val="en-GB" w:eastAsia="zh-CN"/>
        </w:rPr>
        <w:t xml:space="preserve">. Based on the </w:t>
      </w:r>
      <w:r w:rsidR="006A328D">
        <w:rPr>
          <w:rFonts w:eastAsiaTheme="minorEastAsia"/>
          <w:lang w:val="en-GB" w:eastAsia="zh-CN"/>
        </w:rPr>
        <w:t>capacity</w:t>
      </w:r>
      <w:r w:rsidRPr="00304336">
        <w:rPr>
          <w:rFonts w:eastAsiaTheme="minorEastAsia"/>
          <w:lang w:val="en-GB" w:eastAsia="zh-CN"/>
        </w:rPr>
        <w:t xml:space="preserve"> evaluation results in</w:t>
      </w:r>
      <w:r>
        <w:rPr>
          <w:rFonts w:eastAsiaTheme="minorEastAsia"/>
          <w:lang w:val="en-GB" w:eastAsia="zh-CN"/>
        </w:rPr>
        <w:t xml:space="preserve"> section</w:t>
      </w:r>
      <w:r w:rsidR="006A328D">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_Ref71633359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2.1</w:t>
      </w:r>
      <w:r>
        <w:rPr>
          <w:rFonts w:eastAsiaTheme="minorEastAsia"/>
          <w:lang w:val="en-GB" w:eastAsia="zh-CN"/>
        </w:rPr>
        <w:fldChar w:fldCharType="end"/>
      </w:r>
      <w:r>
        <w:rPr>
          <w:rFonts w:eastAsiaTheme="minorEastAsia"/>
          <w:lang w:val="en-GB" w:eastAsia="zh-CN"/>
        </w:rPr>
        <w:t xml:space="preserve">, </w:t>
      </w:r>
      <w:r w:rsidR="00227F1B" w:rsidRPr="00227F1B">
        <w:rPr>
          <w:rFonts w:eastAsiaTheme="minorEastAsia"/>
          <w:lang w:val="en-GB" w:eastAsia="zh-CN"/>
        </w:rPr>
        <w:t xml:space="preserve">it is assumed that </w:t>
      </w:r>
      <w:r w:rsidRPr="005C1410">
        <w:rPr>
          <w:rFonts w:eastAsiaTheme="minorEastAsia"/>
          <w:lang w:val="en-GB" w:eastAsia="zh-CN"/>
        </w:rPr>
        <w:t xml:space="preserve">the </w:t>
      </w:r>
      <w:r w:rsidR="000E2105">
        <w:rPr>
          <w:rFonts w:eastAsiaTheme="minorEastAsia"/>
          <w:lang w:val="en-GB" w:eastAsia="zh-CN"/>
        </w:rPr>
        <w:t>minimal</w:t>
      </w:r>
      <w:r w:rsidR="006A328D">
        <w:rPr>
          <w:rFonts w:eastAsiaTheme="minorEastAsia"/>
          <w:lang w:val="en-GB" w:eastAsia="zh-CN"/>
        </w:rPr>
        <w:t xml:space="preserve"> value</w:t>
      </w:r>
      <w:r w:rsidRPr="005C1410">
        <w:rPr>
          <w:rFonts w:eastAsiaTheme="minorEastAsia"/>
          <w:lang w:val="en-GB" w:eastAsia="zh-CN"/>
        </w:rPr>
        <w:t xml:space="preserve"> </w:t>
      </w:r>
      <w:r w:rsidR="00576D8C">
        <w:rPr>
          <w:rFonts w:eastAsiaTheme="minorEastAsia"/>
          <w:lang w:val="en-GB" w:eastAsia="zh-CN"/>
        </w:rPr>
        <w:t>of</w:t>
      </w:r>
      <w:r w:rsidRPr="005C1410">
        <w:rPr>
          <w:rFonts w:eastAsiaTheme="minorEastAsia"/>
          <w:lang w:val="en-GB" w:eastAsia="zh-CN"/>
        </w:rPr>
        <w:t xml:space="preserve"> the DL and UL</w:t>
      </w:r>
      <w:r w:rsidR="006A328D" w:rsidRPr="006A328D">
        <w:rPr>
          <w:rFonts w:eastAsiaTheme="minorEastAsia"/>
          <w:lang w:val="en-GB" w:eastAsia="zh-CN"/>
        </w:rPr>
        <w:t xml:space="preserve"> </w:t>
      </w:r>
      <w:r w:rsidR="006A328D" w:rsidRPr="005C1410">
        <w:rPr>
          <w:rFonts w:eastAsiaTheme="minorEastAsia"/>
          <w:lang w:val="en-GB" w:eastAsia="zh-CN"/>
        </w:rPr>
        <w:t xml:space="preserve">system </w:t>
      </w:r>
      <w:r w:rsidR="006A328D">
        <w:rPr>
          <w:rFonts w:eastAsiaTheme="minorEastAsia"/>
          <w:lang w:val="en-GB" w:eastAsia="zh-CN"/>
        </w:rPr>
        <w:t>capacity</w:t>
      </w:r>
      <w:r w:rsidRPr="005C1410">
        <w:rPr>
          <w:rFonts w:eastAsiaTheme="minorEastAsia"/>
          <w:lang w:val="en-GB" w:eastAsia="zh-CN"/>
        </w:rPr>
        <w:t xml:space="preserve"> results</w:t>
      </w:r>
      <w:r w:rsidR="00227F1B" w:rsidRPr="00227F1B">
        <w:rPr>
          <w:rFonts w:eastAsiaTheme="minorEastAsia"/>
          <w:lang w:val="en-GB" w:eastAsia="zh-CN"/>
        </w:rPr>
        <w:t xml:space="preserve"> </w:t>
      </w:r>
      <w:r w:rsidR="00227F1B">
        <w:rPr>
          <w:rFonts w:eastAsiaTheme="minorEastAsia"/>
          <w:lang w:val="en-GB" w:eastAsia="zh-CN"/>
        </w:rPr>
        <w:t>is the average number of UEs per cell in coverage evaluation</w:t>
      </w:r>
      <w:r>
        <w:rPr>
          <w:rFonts w:eastAsiaTheme="minorEastAsia"/>
          <w:lang w:val="en-GB" w:eastAsia="zh-CN"/>
        </w:rPr>
        <w:t xml:space="preserve">. The </w:t>
      </w:r>
      <w:r w:rsidR="00227F1B">
        <w:rPr>
          <w:rFonts w:eastAsiaTheme="minorEastAsia"/>
          <w:lang w:val="en-GB" w:eastAsia="zh-CN"/>
        </w:rPr>
        <w:t xml:space="preserve">coupling loss </w:t>
      </w:r>
      <w:r>
        <w:rPr>
          <w:rFonts w:eastAsiaTheme="minorEastAsia"/>
          <w:lang w:val="en-GB" w:eastAsia="zh-CN"/>
        </w:rPr>
        <w:t xml:space="preserve">results of </w:t>
      </w:r>
      <w:r w:rsidRPr="005C1410">
        <w:rPr>
          <w:rFonts w:eastAsiaTheme="minorEastAsia"/>
          <w:lang w:val="en-GB" w:eastAsia="zh-CN"/>
        </w:rPr>
        <w:t>AR</w:t>
      </w:r>
      <w:r w:rsidR="006A328D">
        <w:rPr>
          <w:rFonts w:eastAsiaTheme="minorEastAsia"/>
          <w:lang w:val="en-GB" w:eastAsia="zh-CN"/>
        </w:rPr>
        <w:t xml:space="preserve"> traffic</w:t>
      </w:r>
      <w:r>
        <w:rPr>
          <w:rFonts w:eastAsiaTheme="minorEastAsia"/>
          <w:lang w:val="en-GB" w:eastAsia="zh-CN"/>
        </w:rPr>
        <w:t xml:space="preserve"> in Dense Urban scenario in FR1 are provided in </w:t>
      </w:r>
      <w:r w:rsidR="00223463">
        <w:rPr>
          <w:rFonts w:eastAsiaTheme="minorEastAsia"/>
          <w:lang w:val="en-GB" w:eastAsia="zh-CN"/>
        </w:rPr>
        <w:fldChar w:fldCharType="begin"/>
      </w:r>
      <w:r w:rsidR="00223463">
        <w:rPr>
          <w:rFonts w:eastAsiaTheme="minorEastAsia"/>
          <w:lang w:val="en-GB" w:eastAsia="zh-CN"/>
        </w:rPr>
        <w:instrText xml:space="preserve"> REF _Ref71649311 \h </w:instrText>
      </w:r>
      <w:r w:rsidR="00223463">
        <w:rPr>
          <w:rFonts w:eastAsiaTheme="minorEastAsia"/>
          <w:lang w:val="en-GB" w:eastAsia="zh-CN"/>
        </w:rPr>
      </w:r>
      <w:r w:rsidR="00223463">
        <w:rPr>
          <w:rFonts w:eastAsiaTheme="minorEastAsia"/>
          <w:lang w:val="en-GB" w:eastAsia="zh-CN"/>
        </w:rPr>
        <w:fldChar w:fldCharType="separate"/>
      </w:r>
      <w:r w:rsidR="00223463">
        <w:t xml:space="preserve">Figure </w:t>
      </w:r>
      <w:r w:rsidR="00223463">
        <w:rPr>
          <w:noProof/>
        </w:rPr>
        <w:t>7</w:t>
      </w:r>
      <w:r w:rsidR="00223463">
        <w:rPr>
          <w:rFonts w:eastAsiaTheme="minorEastAsia"/>
          <w:lang w:val="en-GB" w:eastAsia="zh-CN"/>
        </w:rPr>
        <w:fldChar w:fldCharType="end"/>
      </w:r>
      <w:r>
        <w:rPr>
          <w:rFonts w:eastAsiaTheme="minorEastAsia"/>
          <w:lang w:val="en-GB" w:eastAsia="zh-CN"/>
        </w:rPr>
        <w:t xml:space="preserve">, where the </w:t>
      </w:r>
      <w:r w:rsidR="006A328D">
        <w:rPr>
          <w:rFonts w:eastAsiaTheme="minorEastAsia"/>
          <w:lang w:val="en-GB" w:eastAsia="zh-CN"/>
        </w:rPr>
        <w:t xml:space="preserve">DL </w:t>
      </w:r>
      <w:r>
        <w:rPr>
          <w:rFonts w:eastAsiaTheme="minorEastAsia"/>
          <w:lang w:val="en-GB" w:eastAsia="zh-CN"/>
        </w:rPr>
        <w:t xml:space="preserve">video stream with 45Mbps_60FPS_10 and a </w:t>
      </w:r>
      <w:r w:rsidR="00227F1B">
        <w:rPr>
          <w:rFonts w:eastAsiaTheme="minorEastAsia"/>
          <w:lang w:val="en-GB" w:eastAsia="zh-CN"/>
        </w:rPr>
        <w:t xml:space="preserve">UL </w:t>
      </w:r>
      <w:r w:rsidRPr="00F67F0D">
        <w:rPr>
          <w:rFonts w:eastAsiaTheme="minorEastAsia"/>
          <w:lang w:val="en-GB" w:eastAsia="zh-CN"/>
        </w:rPr>
        <w:t>single stream (scene/video/data/audio)</w:t>
      </w:r>
      <w:r>
        <w:rPr>
          <w:rFonts w:eastAsiaTheme="minorEastAsia"/>
          <w:lang w:val="en-GB" w:eastAsia="zh-CN"/>
        </w:rPr>
        <w:t xml:space="preserve"> with 10Mbps_60FPS_60ms </w:t>
      </w:r>
      <w:r w:rsidR="008E0458">
        <w:rPr>
          <w:rFonts w:eastAsiaTheme="minorEastAsia"/>
          <w:lang w:val="en-GB" w:eastAsia="zh-CN"/>
        </w:rPr>
        <w:t>are</w:t>
      </w:r>
      <w:r>
        <w:rPr>
          <w:rFonts w:eastAsiaTheme="minorEastAsia"/>
          <w:lang w:val="en-GB" w:eastAsia="zh-CN"/>
        </w:rPr>
        <w:t xml:space="preserve"> simulated independently. As observed from </w:t>
      </w:r>
      <w:r w:rsidR="00223463">
        <w:rPr>
          <w:rFonts w:eastAsiaTheme="minorEastAsia"/>
          <w:lang w:val="en-GB" w:eastAsia="zh-CN"/>
        </w:rPr>
        <w:fldChar w:fldCharType="begin"/>
      </w:r>
      <w:r w:rsidR="00223463">
        <w:rPr>
          <w:rFonts w:eastAsiaTheme="minorEastAsia"/>
          <w:lang w:val="en-GB" w:eastAsia="zh-CN"/>
        </w:rPr>
        <w:instrText xml:space="preserve"> REF _Ref71649311 \h </w:instrText>
      </w:r>
      <w:r w:rsidR="00223463">
        <w:rPr>
          <w:rFonts w:eastAsiaTheme="minorEastAsia"/>
          <w:lang w:val="en-GB" w:eastAsia="zh-CN"/>
        </w:rPr>
      </w:r>
      <w:r w:rsidR="00223463">
        <w:rPr>
          <w:rFonts w:eastAsiaTheme="minorEastAsia"/>
          <w:lang w:val="en-GB" w:eastAsia="zh-CN"/>
        </w:rPr>
        <w:fldChar w:fldCharType="separate"/>
      </w:r>
      <w:r w:rsidR="00223463">
        <w:t xml:space="preserve">Figure </w:t>
      </w:r>
      <w:r w:rsidR="00223463">
        <w:rPr>
          <w:noProof/>
        </w:rPr>
        <w:t>7</w:t>
      </w:r>
      <w:r w:rsidR="00223463">
        <w:rPr>
          <w:rFonts w:eastAsiaTheme="minorEastAsia"/>
          <w:lang w:val="en-GB" w:eastAsia="zh-CN"/>
        </w:rPr>
        <w:fldChar w:fldCharType="end"/>
      </w:r>
      <w:r>
        <w:rPr>
          <w:rFonts w:eastAsiaTheme="minorEastAsia"/>
          <w:lang w:val="en-GB" w:eastAsia="zh-CN"/>
        </w:rPr>
        <w:t xml:space="preserve">, </w:t>
      </w:r>
      <w:r w:rsidR="00227F1B" w:rsidRPr="00227F1B">
        <w:rPr>
          <w:rFonts w:eastAsiaTheme="minorEastAsia"/>
          <w:lang w:val="en-GB" w:eastAsia="zh-CN"/>
        </w:rPr>
        <w:t>the maximum coupling loss for satisfied UE is about 135 dB for PDSCH and 125 dB for PUSCH</w:t>
      </w:r>
      <w:r w:rsidR="00227F1B">
        <w:rPr>
          <w:rFonts w:eastAsiaTheme="minorEastAsia"/>
          <w:lang w:val="en-GB" w:eastAsia="zh-CN"/>
        </w:rPr>
        <w:t>.</w:t>
      </w:r>
      <w:r w:rsidR="00227F1B" w:rsidRPr="00227F1B">
        <w:rPr>
          <w:rFonts w:eastAsiaTheme="minorEastAsia"/>
          <w:lang w:val="en-GB" w:eastAsia="zh-CN"/>
        </w:rPr>
        <w:t xml:space="preserve"> </w:t>
      </w:r>
      <w:r w:rsidR="00227F1B">
        <w:rPr>
          <w:rFonts w:eastAsiaTheme="minorEastAsia"/>
          <w:lang w:val="en-GB" w:eastAsia="zh-CN"/>
        </w:rPr>
        <w:t>C</w:t>
      </w:r>
      <w:r>
        <w:rPr>
          <w:rFonts w:eastAsiaTheme="minorEastAsia"/>
          <w:lang w:val="en-GB" w:eastAsia="zh-CN"/>
        </w:rPr>
        <w:t xml:space="preserve">ompared to </w:t>
      </w:r>
      <w:r w:rsidR="00227F1B">
        <w:rPr>
          <w:rFonts w:eastAsiaTheme="minorEastAsia"/>
          <w:lang w:val="en-GB" w:eastAsia="zh-CN"/>
        </w:rPr>
        <w:t>PUSCH</w:t>
      </w:r>
      <w:r>
        <w:rPr>
          <w:rFonts w:eastAsiaTheme="minorEastAsia"/>
          <w:lang w:val="en-GB" w:eastAsia="zh-CN"/>
        </w:rPr>
        <w:t xml:space="preserve">, </w:t>
      </w:r>
      <w:r w:rsidR="00227F1B">
        <w:rPr>
          <w:rFonts w:eastAsiaTheme="minorEastAsia"/>
          <w:lang w:val="en-GB" w:eastAsia="zh-CN"/>
        </w:rPr>
        <w:t>PDSCH</w:t>
      </w:r>
      <w:r w:rsidRPr="00F67F0D">
        <w:rPr>
          <w:rFonts w:eastAsiaTheme="minorEastAsia"/>
          <w:lang w:val="en-GB" w:eastAsia="zh-CN"/>
        </w:rPr>
        <w:t xml:space="preserve"> </w:t>
      </w:r>
      <w:r>
        <w:rPr>
          <w:rFonts w:eastAsiaTheme="minorEastAsia"/>
          <w:lang w:val="en-GB" w:eastAsia="zh-CN"/>
        </w:rPr>
        <w:t xml:space="preserve">in Dense Urban </w:t>
      </w:r>
      <w:r w:rsidRPr="00F67F0D">
        <w:rPr>
          <w:rFonts w:eastAsiaTheme="minorEastAsia"/>
          <w:lang w:val="en-GB" w:eastAsia="zh-CN"/>
        </w:rPr>
        <w:t xml:space="preserve">has </w:t>
      </w:r>
      <w:r>
        <w:rPr>
          <w:rFonts w:eastAsiaTheme="minorEastAsia"/>
          <w:lang w:val="en-GB" w:eastAsia="zh-CN"/>
        </w:rPr>
        <w:t>better</w:t>
      </w:r>
      <w:r w:rsidRPr="00F67F0D">
        <w:rPr>
          <w:rFonts w:eastAsiaTheme="minorEastAsia"/>
          <w:lang w:val="en-GB" w:eastAsia="zh-CN"/>
        </w:rPr>
        <w:t xml:space="preserve"> coverage </w:t>
      </w:r>
      <w:r w:rsidR="00227F1B">
        <w:rPr>
          <w:rFonts w:eastAsiaTheme="minorEastAsia"/>
          <w:lang w:val="en-GB" w:eastAsia="zh-CN"/>
        </w:rPr>
        <w:t>performance</w:t>
      </w:r>
      <w:r>
        <w:rPr>
          <w:rFonts w:eastAsiaTheme="minorEastAsia"/>
          <w:lang w:val="en-GB" w:eastAsia="zh-CN"/>
        </w:rPr>
        <w:t xml:space="preserve">, </w:t>
      </w:r>
      <w:r w:rsidR="00227F1B" w:rsidRPr="00227F1B">
        <w:rPr>
          <w:rFonts w:eastAsiaTheme="minorEastAsia"/>
          <w:lang w:val="en-GB" w:eastAsia="zh-CN"/>
        </w:rPr>
        <w:t>and the bottleneck of AR traffic is PUSCH.</w:t>
      </w:r>
    </w:p>
    <w:p w14:paraId="0CA5BA32" w14:textId="0D23CD1D" w:rsidR="00715BC3" w:rsidRPr="002F7CA3" w:rsidRDefault="00715BC3" w:rsidP="002F7CA3">
      <w:pPr>
        <w:numPr>
          <w:ilvl w:val="0"/>
          <w:numId w:val="12"/>
        </w:numPr>
        <w:spacing w:before="120" w:after="120" w:line="276" w:lineRule="auto"/>
        <w:jc w:val="both"/>
        <w:rPr>
          <w:rFonts w:eastAsiaTheme="minorEastAsia"/>
          <w:i/>
          <w:lang w:val="fr-FR" w:eastAsia="zh-CN"/>
        </w:rPr>
      </w:pPr>
      <w:r>
        <w:rPr>
          <w:rFonts w:eastAsiaTheme="minorEastAsia" w:hint="eastAsia"/>
          <w:i/>
          <w:iCs/>
          <w:lang w:val="fr-FR" w:eastAsia="zh-CN"/>
        </w:rPr>
        <w:t>4</w:t>
      </w:r>
      <w:r>
        <w:rPr>
          <w:rFonts w:eastAsiaTheme="minorEastAsia"/>
          <w:i/>
          <w:iCs/>
          <w:lang w:val="fr-FR" w:eastAsia="zh-CN"/>
        </w:rPr>
        <w:t>GHz, DDDSU</w:t>
      </w:r>
      <w:r>
        <w:rPr>
          <w:rFonts w:eastAsiaTheme="minorEastAsia" w:hint="eastAsia"/>
          <w:i/>
          <w:iCs/>
          <w:lang w:val="fr-FR" w:eastAsia="zh-CN"/>
        </w:rPr>
        <w:t>,</w:t>
      </w:r>
      <w:r>
        <w:rPr>
          <w:rFonts w:eastAsiaTheme="minorEastAsia"/>
          <w:i/>
          <w:iCs/>
          <w:lang w:val="fr-FR" w:eastAsia="zh-CN"/>
        </w:rPr>
        <w:t xml:space="preserve"> Dense Urban</w:t>
      </w:r>
    </w:p>
    <w:p w14:paraId="35725E15" w14:textId="2972FB85" w:rsidR="002F7CA3" w:rsidRDefault="002F7CA3" w:rsidP="00715BC3">
      <w:pPr>
        <w:jc w:val="center"/>
        <w:rPr>
          <w:lang w:val="en-GB"/>
        </w:rPr>
      </w:pPr>
      <w:r>
        <w:rPr>
          <w:noProof/>
          <w:lang w:val="en-GB"/>
        </w:rPr>
        <w:drawing>
          <wp:inline distT="0" distB="0" distL="0" distR="0" wp14:anchorId="53DD5CE7" wp14:editId="38713458">
            <wp:extent cx="4705200" cy="286560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05200" cy="2865600"/>
                    </a:xfrm>
                    <a:prstGeom prst="rect">
                      <a:avLst/>
                    </a:prstGeom>
                    <a:noFill/>
                  </pic:spPr>
                </pic:pic>
              </a:graphicData>
            </a:graphic>
          </wp:inline>
        </w:drawing>
      </w:r>
    </w:p>
    <w:p w14:paraId="4CE4D433" w14:textId="55C96498" w:rsidR="00715BC3" w:rsidRPr="00970085" w:rsidRDefault="00715BC3" w:rsidP="00715BC3">
      <w:pPr>
        <w:pStyle w:val="a7"/>
        <w:jc w:val="center"/>
      </w:pPr>
      <w:bookmarkStart w:id="189" w:name="_Ref71649311"/>
      <w:r>
        <w:t xml:space="preserve">Figure </w:t>
      </w:r>
      <w:r>
        <w:fldChar w:fldCharType="begin"/>
      </w:r>
      <w:r>
        <w:instrText xml:space="preserve"> SEQ Figure \* ARABIC </w:instrText>
      </w:r>
      <w:r>
        <w:fldChar w:fldCharType="separate"/>
      </w:r>
      <w:r w:rsidR="00D34507">
        <w:t>7</w:t>
      </w:r>
      <w:r>
        <w:fldChar w:fldCharType="end"/>
      </w:r>
      <w:bookmarkEnd w:id="189"/>
      <w:r w:rsidRPr="00FE7888">
        <w:t>.</w:t>
      </w:r>
      <w:r>
        <w:t xml:space="preserve"> </w:t>
      </w:r>
      <w:bookmarkStart w:id="190" w:name="_Hlk71640847"/>
      <w:r>
        <w:t>Coupling loss for 4GHz, DDDSU, 100MHz, Dense Urban</w:t>
      </w:r>
      <w:bookmarkEnd w:id="190"/>
    </w:p>
    <w:p w14:paraId="7FA41621" w14:textId="6CB8D377" w:rsidR="00715BC3" w:rsidRDefault="00715BC3" w:rsidP="00562E26">
      <w:pPr>
        <w:pStyle w:val="a7"/>
        <w:spacing w:line="312" w:lineRule="auto"/>
        <w:jc w:val="both"/>
        <w:rPr>
          <w:rFonts w:eastAsia="宋体"/>
        </w:rPr>
      </w:pPr>
      <w:bookmarkStart w:id="191" w:name="_Ref71649113"/>
      <w:r w:rsidRPr="00B30BDF">
        <w:rPr>
          <w:b/>
          <w:i/>
        </w:rPr>
        <w:t xml:space="preserve">Observation </w:t>
      </w:r>
      <w:r w:rsidRPr="006E64CE">
        <w:rPr>
          <w:b/>
          <w:i/>
        </w:rPr>
        <w:fldChar w:fldCharType="begin"/>
      </w:r>
      <w:r w:rsidRPr="00D726FE">
        <w:rPr>
          <w:b/>
          <w:i/>
        </w:rPr>
        <w:instrText xml:space="preserve"> SEQ Observation \* ARABIC </w:instrText>
      </w:r>
      <w:r w:rsidRPr="006E64CE">
        <w:rPr>
          <w:b/>
          <w:i/>
        </w:rPr>
        <w:fldChar w:fldCharType="separate"/>
      </w:r>
      <w:r w:rsidR="006A5CD0">
        <w:rPr>
          <w:b/>
          <w:i/>
          <w:noProof/>
        </w:rPr>
        <w:t>57</w:t>
      </w:r>
      <w:r w:rsidRPr="006E64CE">
        <w:rPr>
          <w:b/>
          <w:i/>
        </w:rPr>
        <w:fldChar w:fldCharType="end"/>
      </w:r>
      <w:r w:rsidRPr="00B30BDF">
        <w:rPr>
          <w:b/>
          <w:i/>
        </w:rPr>
        <w:t>: For Dense Urban</w:t>
      </w:r>
      <w:r w:rsidRPr="006E64CE">
        <w:rPr>
          <w:b/>
          <w:i/>
        </w:rPr>
        <w:t xml:space="preserve"> scenario</w:t>
      </w:r>
      <w:r>
        <w:rPr>
          <w:b/>
          <w:i/>
        </w:rPr>
        <w:t>s</w:t>
      </w:r>
      <w:r w:rsidRPr="006E64CE">
        <w:rPr>
          <w:b/>
          <w:i/>
        </w:rPr>
        <w:t xml:space="preserve"> in FR1</w:t>
      </w:r>
      <w:r>
        <w:rPr>
          <w:b/>
          <w:i/>
        </w:rPr>
        <w:t>, for AR traffic with 100MHz bandwidth</w:t>
      </w:r>
      <w:r w:rsidRPr="006E64CE">
        <w:rPr>
          <w:b/>
          <w:i/>
        </w:rPr>
        <w:t>, PUSCH is the bottleneck channel</w:t>
      </w:r>
      <w:r w:rsidRPr="00AC4FE4">
        <w:rPr>
          <w:b/>
          <w:i/>
        </w:rPr>
        <w:t xml:space="preserve"> </w:t>
      </w:r>
      <w:r>
        <w:rPr>
          <w:b/>
          <w:i/>
        </w:rPr>
        <w:t xml:space="preserve">with frame structure DDDSU </w:t>
      </w:r>
      <w:r w:rsidRPr="006F5C17">
        <w:rPr>
          <w:rFonts w:hint="eastAsia"/>
          <w:b/>
          <w:i/>
        </w:rPr>
        <w:t>from</w:t>
      </w:r>
      <w:r>
        <w:rPr>
          <w:b/>
          <w:i/>
        </w:rPr>
        <w:t xml:space="preserve"> </w:t>
      </w:r>
      <w:r w:rsidRPr="006F5C17">
        <w:rPr>
          <w:b/>
          <w:i/>
        </w:rPr>
        <w:t>system level simulation</w:t>
      </w:r>
      <w:r w:rsidR="00576D8C">
        <w:rPr>
          <w:b/>
          <w:i/>
        </w:rPr>
        <w:t xml:space="preserve"> perspective</w:t>
      </w:r>
      <w:r w:rsidRPr="003D68EC">
        <w:rPr>
          <w:b/>
          <w:i/>
        </w:rPr>
        <w:t>.</w:t>
      </w:r>
      <w:bookmarkEnd w:id="191"/>
    </w:p>
    <w:p w14:paraId="39DBCF6F" w14:textId="37ACEA44" w:rsidR="00882697" w:rsidRDefault="00882697" w:rsidP="00AC4FE4">
      <w:pPr>
        <w:keepNext/>
        <w:numPr>
          <w:ilvl w:val="1"/>
          <w:numId w:val="5"/>
        </w:numPr>
        <w:spacing w:before="240" w:after="60"/>
        <w:outlineLvl w:val="1"/>
        <w:rPr>
          <w:rFonts w:ascii="Arial" w:eastAsia="宋体" w:hAnsi="Arial" w:cs="Arial"/>
          <w:sz w:val="24"/>
        </w:rPr>
      </w:pPr>
      <w:r>
        <w:rPr>
          <w:rFonts w:ascii="Arial" w:eastAsia="宋体" w:hAnsi="Arial" w:cs="Arial"/>
          <w:sz w:val="24"/>
          <w:lang w:eastAsia="zh-CN"/>
        </w:rPr>
        <w:t xml:space="preserve">Link-level </w:t>
      </w:r>
      <w:bookmarkEnd w:id="185"/>
      <w:r>
        <w:rPr>
          <w:rFonts w:ascii="Arial" w:eastAsia="宋体" w:hAnsi="Arial" w:cs="Arial"/>
          <w:sz w:val="24"/>
          <w:lang w:eastAsia="zh-CN"/>
        </w:rPr>
        <w:t>evaluation results</w:t>
      </w:r>
    </w:p>
    <w:bookmarkEnd w:id="186"/>
    <w:bookmarkEnd w:id="187"/>
    <w:p w14:paraId="0077258F" w14:textId="243FACFB" w:rsidR="00722FCB" w:rsidRPr="00AC4FE4" w:rsidRDefault="00440004" w:rsidP="00882697">
      <w:pPr>
        <w:keepNext/>
        <w:numPr>
          <w:ilvl w:val="2"/>
          <w:numId w:val="5"/>
        </w:numPr>
        <w:spacing w:before="240" w:after="60"/>
        <w:outlineLvl w:val="2"/>
        <w:rPr>
          <w:rFonts w:ascii="Arial" w:eastAsia="宋体" w:hAnsi="Arial" w:cs="Arial"/>
          <w:sz w:val="24"/>
        </w:rPr>
      </w:pPr>
      <w:r w:rsidRPr="00AC4FE4">
        <w:rPr>
          <w:rFonts w:ascii="Arial" w:eastAsia="宋体" w:hAnsi="Arial" w:cs="Arial"/>
          <w:sz w:val="24"/>
          <w:lang w:eastAsia="zh-CN"/>
        </w:rPr>
        <w:t>FR1</w:t>
      </w:r>
    </w:p>
    <w:p w14:paraId="27411512" w14:textId="007B240B" w:rsidR="00440004" w:rsidRPr="00FE7888" w:rsidRDefault="00440004" w:rsidP="005D16B3">
      <w:pPr>
        <w:spacing w:before="120" w:after="120" w:line="276" w:lineRule="auto"/>
        <w:jc w:val="both"/>
        <w:rPr>
          <w:rFonts w:eastAsiaTheme="minorEastAsia"/>
          <w:lang w:eastAsia="zh-CN"/>
        </w:rPr>
      </w:pPr>
      <w:bookmarkStart w:id="192" w:name="_Hlk53581115"/>
      <w:bookmarkEnd w:id="188"/>
      <w:r w:rsidRPr="00C51557">
        <w:rPr>
          <w:rFonts w:eastAsiaTheme="minorEastAsia" w:hint="eastAsia"/>
          <w:lang w:eastAsia="zh-CN"/>
        </w:rPr>
        <w:t>F</w:t>
      </w:r>
      <w:r w:rsidRPr="00C51557">
        <w:rPr>
          <w:rFonts w:eastAsiaTheme="minorEastAsia"/>
          <w:lang w:eastAsia="zh-CN"/>
        </w:rPr>
        <w:t>ollowing carrier frequenc</w:t>
      </w:r>
      <w:r w:rsidRPr="00C51557">
        <w:rPr>
          <w:rFonts w:eastAsiaTheme="minorEastAsia" w:hint="eastAsia"/>
          <w:lang w:eastAsia="zh-CN"/>
        </w:rPr>
        <w:t>ies</w:t>
      </w:r>
      <w:r w:rsidRPr="00C51557">
        <w:rPr>
          <w:rFonts w:eastAsiaTheme="minorEastAsia"/>
          <w:lang w:eastAsia="zh-CN"/>
        </w:rPr>
        <w:t xml:space="preserve"> and frame structures are considered in FR1, and only NLOS outdoor-to-indoor is considered for Dense Urban scenario</w:t>
      </w:r>
      <w:r w:rsidR="00722FCB" w:rsidRPr="00C51557">
        <w:rPr>
          <w:rFonts w:eastAsiaTheme="minorEastAsia"/>
          <w:lang w:eastAsia="zh-CN"/>
        </w:rPr>
        <w:t xml:space="preserve"> and </w:t>
      </w:r>
      <w:r w:rsidR="00722FCB" w:rsidRPr="00C51557">
        <w:t>Urban Macro scenario</w:t>
      </w:r>
      <w:r w:rsidRPr="00C51557">
        <w:rPr>
          <w:rFonts w:eastAsiaTheme="minorEastAsia"/>
          <w:lang w:eastAsia="zh-CN"/>
        </w:rPr>
        <w:t xml:space="preserve">. </w:t>
      </w:r>
      <w:bookmarkStart w:id="193" w:name="_Hlk53580479"/>
      <w:r w:rsidRPr="00C51557">
        <w:rPr>
          <w:rFonts w:eastAsiaTheme="minorEastAsia"/>
          <w:lang w:eastAsia="zh-CN"/>
        </w:rPr>
        <w:t xml:space="preserve">In </w:t>
      </w:r>
      <w:r w:rsidR="00660840" w:rsidRPr="00C51557">
        <w:rPr>
          <w:rFonts w:eastAsiaTheme="minorEastAsia"/>
          <w:lang w:eastAsia="zh-CN"/>
        </w:rPr>
        <w:t xml:space="preserve">coverage </w:t>
      </w:r>
      <w:r w:rsidRPr="00C51557">
        <w:rPr>
          <w:rFonts w:eastAsiaTheme="minorEastAsia"/>
          <w:lang w:eastAsia="zh-CN"/>
        </w:rPr>
        <w:t>evaluation</w:t>
      </w:r>
      <w:r w:rsidR="00660840" w:rsidRPr="00C51557">
        <w:rPr>
          <w:rFonts w:eastAsiaTheme="minorEastAsia"/>
          <w:lang w:eastAsia="zh-CN"/>
        </w:rPr>
        <w:t xml:space="preserve"> of XR traffic</w:t>
      </w:r>
      <w:r w:rsidRPr="00C51557">
        <w:rPr>
          <w:rFonts w:eastAsiaTheme="minorEastAsia"/>
          <w:lang w:eastAsia="zh-CN"/>
        </w:rPr>
        <w:t xml:space="preserve">, the target data rate of PDSCH is </w:t>
      </w:r>
      <w:r w:rsidR="00552859" w:rsidRPr="00C51557">
        <w:rPr>
          <w:rFonts w:eastAsiaTheme="minorEastAsia"/>
          <w:lang w:eastAsia="zh-CN"/>
        </w:rPr>
        <w:t xml:space="preserve">30Mbps, </w:t>
      </w:r>
      <w:r w:rsidR="00722FCB" w:rsidRPr="00C51557">
        <w:rPr>
          <w:rFonts w:eastAsiaTheme="minorEastAsia"/>
          <w:lang w:eastAsia="zh-CN"/>
        </w:rPr>
        <w:t>45</w:t>
      </w:r>
      <w:r w:rsidRPr="00C51557">
        <w:rPr>
          <w:rFonts w:eastAsiaTheme="minorEastAsia"/>
          <w:lang w:eastAsia="zh-CN"/>
        </w:rPr>
        <w:t xml:space="preserve">Mbps </w:t>
      </w:r>
      <w:r w:rsidR="00552859" w:rsidRPr="00C51557">
        <w:rPr>
          <w:rFonts w:eastAsiaTheme="minorEastAsia"/>
          <w:lang w:eastAsia="zh-CN"/>
        </w:rPr>
        <w:t>and</w:t>
      </w:r>
      <w:r w:rsidRPr="00C51557">
        <w:rPr>
          <w:rFonts w:eastAsiaTheme="minorEastAsia"/>
          <w:lang w:eastAsia="zh-CN"/>
        </w:rPr>
        <w:t xml:space="preserve"> </w:t>
      </w:r>
      <w:r w:rsidR="00722FCB" w:rsidRPr="00C51557">
        <w:rPr>
          <w:rFonts w:eastAsiaTheme="minorEastAsia"/>
          <w:lang w:eastAsia="zh-CN"/>
        </w:rPr>
        <w:t>60</w:t>
      </w:r>
      <w:r w:rsidRPr="00C51557">
        <w:rPr>
          <w:rFonts w:eastAsiaTheme="minorEastAsia"/>
          <w:lang w:eastAsia="zh-CN"/>
        </w:rPr>
        <w:t>Mbps.</w:t>
      </w:r>
      <w:r w:rsidR="00BE56C5" w:rsidRPr="00C51557">
        <w:rPr>
          <w:rFonts w:eastAsiaTheme="minorEastAsia"/>
          <w:lang w:eastAsia="zh-CN"/>
        </w:rPr>
        <w:t xml:space="preserve"> And the data rate requirements 0.2Mbps and 20Mbps for PUSCH are evaluated, which correspond to two </w:t>
      </w:r>
      <w:r w:rsidR="00BE56C5" w:rsidRPr="00C51557">
        <w:rPr>
          <w:rFonts w:eastAsiaTheme="minorEastAsia" w:hint="eastAsia"/>
          <w:lang w:eastAsia="zh-CN"/>
        </w:rPr>
        <w:t xml:space="preserve">cases for </w:t>
      </w:r>
      <w:r w:rsidR="00B26DFE" w:rsidRPr="00C51557">
        <w:rPr>
          <w:rFonts w:eastAsiaTheme="minorEastAsia"/>
          <w:lang w:eastAsia="zh-CN"/>
        </w:rPr>
        <w:t xml:space="preserve">Pose </w:t>
      </w:r>
      <w:r w:rsidR="00B54EC3">
        <w:rPr>
          <w:rFonts w:eastAsiaTheme="minorEastAsia"/>
          <w:lang w:eastAsia="zh-CN"/>
        </w:rPr>
        <w:t>information</w:t>
      </w:r>
      <w:r w:rsidR="00BE56C5" w:rsidRPr="00C51557" w:rsidDel="006E7481">
        <w:rPr>
          <w:rFonts w:eastAsiaTheme="minorEastAsia"/>
          <w:lang w:eastAsia="zh-CN"/>
        </w:rPr>
        <w:t xml:space="preserve"> </w:t>
      </w:r>
      <w:r w:rsidR="00BE56C5" w:rsidRPr="00C51557">
        <w:rPr>
          <w:rFonts w:eastAsiaTheme="minorEastAsia" w:hint="eastAsia"/>
          <w:lang w:eastAsia="zh-CN"/>
        </w:rPr>
        <w:t xml:space="preserve">and </w:t>
      </w:r>
      <w:r w:rsidR="00234A0C" w:rsidRPr="00C51557">
        <w:rPr>
          <w:rFonts w:eastAsiaTheme="minorEastAsia"/>
          <w:lang w:eastAsia="zh-CN"/>
        </w:rPr>
        <w:t>Scene</w:t>
      </w:r>
      <w:r w:rsidR="00BE56C5" w:rsidRPr="00C51557">
        <w:rPr>
          <w:rFonts w:eastAsiaTheme="minorEastAsia"/>
          <w:lang w:eastAsia="zh-CN"/>
        </w:rPr>
        <w:t xml:space="preserve"> </w:t>
      </w:r>
      <w:r w:rsidR="00B54EC3">
        <w:rPr>
          <w:rFonts w:eastAsiaTheme="minorEastAsia"/>
          <w:lang w:eastAsia="zh-CN"/>
        </w:rPr>
        <w:t>information</w:t>
      </w:r>
      <w:r w:rsidR="00BE56C5" w:rsidRPr="00C51557">
        <w:rPr>
          <w:rFonts w:eastAsiaTheme="minorEastAsia" w:hint="eastAsia"/>
          <w:lang w:eastAsia="zh-CN"/>
        </w:rPr>
        <w:t xml:space="preserve"> respectively</w:t>
      </w:r>
      <w:r w:rsidR="00BE56C5" w:rsidRPr="00C51557">
        <w:rPr>
          <w:rFonts w:eastAsiaTheme="minorEastAsia"/>
          <w:lang w:eastAsia="zh-CN"/>
        </w:rPr>
        <w:t>.</w:t>
      </w:r>
      <w:r w:rsidRPr="00C51557">
        <w:t xml:space="preserve"> </w:t>
      </w:r>
      <w:r w:rsidRPr="00C51557">
        <w:rPr>
          <w:rFonts w:eastAsiaTheme="minorEastAsia"/>
          <w:lang w:eastAsia="zh-CN"/>
        </w:rPr>
        <w:lastRenderedPageBreak/>
        <w:t xml:space="preserve">The evaluation results of </w:t>
      </w:r>
      <w:r w:rsidR="00BE56C5" w:rsidRPr="00C51557">
        <w:rPr>
          <w:rFonts w:eastAsiaTheme="minorEastAsia"/>
          <w:lang w:eastAsia="zh-CN"/>
        </w:rPr>
        <w:t xml:space="preserve">FR1 </w:t>
      </w:r>
      <w:r w:rsidRPr="00C51557">
        <w:rPr>
          <w:rFonts w:eastAsiaTheme="minorEastAsia"/>
          <w:lang w:eastAsia="zh-CN"/>
        </w:rPr>
        <w:t xml:space="preserve">Dense Urban </w:t>
      </w:r>
      <w:r w:rsidR="00BE56C5" w:rsidRPr="00C51557">
        <w:rPr>
          <w:rFonts w:eastAsiaTheme="minorEastAsia"/>
          <w:lang w:eastAsia="zh-CN"/>
        </w:rPr>
        <w:t xml:space="preserve">and </w:t>
      </w:r>
      <w:r w:rsidR="00BE56C5" w:rsidRPr="00C51557">
        <w:t>Urban Macro</w:t>
      </w:r>
      <w:r w:rsidR="00BE56C5" w:rsidRPr="00C51557">
        <w:rPr>
          <w:rFonts w:eastAsiaTheme="minorEastAsia"/>
          <w:lang w:eastAsia="zh-CN"/>
        </w:rPr>
        <w:t xml:space="preserve"> </w:t>
      </w:r>
      <w:r w:rsidRPr="00C51557">
        <w:rPr>
          <w:rFonts w:eastAsiaTheme="minorEastAsia"/>
          <w:lang w:eastAsia="zh-CN"/>
        </w:rPr>
        <w:t>scenario are shown in</w:t>
      </w:r>
      <w:r w:rsidR="00B87D3E" w:rsidRPr="00C51557">
        <w:rPr>
          <w:rFonts w:eastAsiaTheme="minorEastAsia"/>
          <w:lang w:eastAsia="zh-CN"/>
        </w:rPr>
        <w:t xml:space="preserve"> </w:t>
      </w:r>
      <w:r w:rsidR="00EC3D42">
        <w:rPr>
          <w:rFonts w:eastAsiaTheme="minorEastAsia"/>
          <w:lang w:eastAsia="zh-CN"/>
        </w:rPr>
        <w:fldChar w:fldCharType="begin"/>
      </w:r>
      <w:r w:rsidR="00EC3D42">
        <w:rPr>
          <w:rFonts w:eastAsiaTheme="minorEastAsia"/>
          <w:lang w:eastAsia="zh-CN"/>
        </w:rPr>
        <w:instrText xml:space="preserve"> REF _Ref61883947 \h </w:instrText>
      </w:r>
      <w:r w:rsidR="00EC3D42">
        <w:rPr>
          <w:rFonts w:eastAsiaTheme="minorEastAsia"/>
          <w:lang w:eastAsia="zh-CN"/>
        </w:rPr>
      </w:r>
      <w:r w:rsidR="00EC3D42">
        <w:rPr>
          <w:rFonts w:eastAsiaTheme="minorEastAsia"/>
          <w:lang w:eastAsia="zh-CN"/>
        </w:rPr>
        <w:fldChar w:fldCharType="separate"/>
      </w:r>
      <w:r w:rsidR="002F7CA3">
        <w:t xml:space="preserve">Figure </w:t>
      </w:r>
      <w:r w:rsidR="002F7CA3">
        <w:rPr>
          <w:noProof/>
        </w:rPr>
        <w:t>8</w:t>
      </w:r>
      <w:r w:rsidR="00EC3D42">
        <w:rPr>
          <w:rFonts w:eastAsiaTheme="minorEastAsia"/>
          <w:lang w:eastAsia="zh-CN"/>
        </w:rPr>
        <w:fldChar w:fldCharType="end"/>
      </w:r>
      <w:r w:rsidR="00BE56C5" w:rsidRPr="00C51557">
        <w:rPr>
          <w:rFonts w:eastAsiaTheme="minorEastAsia"/>
          <w:lang w:eastAsia="zh-CN"/>
        </w:rPr>
        <w:t xml:space="preserve"> and </w:t>
      </w:r>
      <w:r w:rsidR="00EC3D42">
        <w:rPr>
          <w:rFonts w:eastAsiaTheme="minorEastAsia"/>
          <w:lang w:eastAsia="zh-CN"/>
        </w:rPr>
        <w:fldChar w:fldCharType="begin"/>
      </w:r>
      <w:r w:rsidR="00EC3D42">
        <w:rPr>
          <w:rFonts w:eastAsiaTheme="minorEastAsia"/>
          <w:lang w:eastAsia="zh-CN"/>
        </w:rPr>
        <w:instrText xml:space="preserve"> REF _Ref68355781 \h </w:instrText>
      </w:r>
      <w:r w:rsidR="00EC3D42">
        <w:rPr>
          <w:rFonts w:eastAsiaTheme="minorEastAsia"/>
          <w:lang w:eastAsia="zh-CN"/>
        </w:rPr>
      </w:r>
      <w:r w:rsidR="00EC3D42">
        <w:rPr>
          <w:rFonts w:eastAsiaTheme="minorEastAsia"/>
          <w:lang w:eastAsia="zh-CN"/>
        </w:rPr>
        <w:fldChar w:fldCharType="separate"/>
      </w:r>
      <w:r w:rsidR="002F7CA3">
        <w:t xml:space="preserve">Figure </w:t>
      </w:r>
      <w:r w:rsidR="002F7CA3">
        <w:rPr>
          <w:noProof/>
        </w:rPr>
        <w:t>9</w:t>
      </w:r>
      <w:r w:rsidR="00EC3D42">
        <w:rPr>
          <w:rFonts w:eastAsiaTheme="minorEastAsia"/>
          <w:lang w:eastAsia="zh-CN"/>
        </w:rPr>
        <w:fldChar w:fldCharType="end"/>
      </w:r>
      <w:r w:rsidRPr="00C51557">
        <w:rPr>
          <w:rFonts w:eastAsiaTheme="minorEastAsia"/>
          <w:lang w:eastAsia="zh-CN"/>
        </w:rPr>
        <w:t xml:space="preserve">. It can be observed that </w:t>
      </w:r>
      <w:r w:rsidR="00BE56C5" w:rsidRPr="00C51557">
        <w:rPr>
          <w:rFonts w:eastAsiaTheme="minorEastAsia"/>
          <w:lang w:eastAsia="zh-CN"/>
        </w:rPr>
        <w:t xml:space="preserve">PUSCH </w:t>
      </w:r>
      <w:r w:rsidRPr="00C51557">
        <w:rPr>
          <w:rFonts w:eastAsiaTheme="minorEastAsia"/>
          <w:lang w:eastAsia="zh-CN"/>
        </w:rPr>
        <w:t>is the bottleneck channel among all channels</w:t>
      </w:r>
      <w:r w:rsidR="00BE56C5" w:rsidRPr="00C51557">
        <w:rPr>
          <w:rFonts w:eastAsiaTheme="minorEastAsia"/>
          <w:lang w:eastAsia="zh-CN"/>
        </w:rPr>
        <w:t>, based on MIL</w:t>
      </w:r>
      <w:r w:rsidRPr="00C51557">
        <w:rPr>
          <w:rFonts w:eastAsiaTheme="minorEastAsia"/>
          <w:lang w:eastAsia="zh-CN"/>
        </w:rPr>
        <w:t>,</w:t>
      </w:r>
      <w:bookmarkEnd w:id="192"/>
      <w:bookmarkEnd w:id="193"/>
      <w:r w:rsidR="008E1596" w:rsidRPr="00C51557">
        <w:rPr>
          <w:rFonts w:eastAsiaTheme="minorEastAsia"/>
          <w:lang w:eastAsia="zh-CN"/>
        </w:rPr>
        <w:t xml:space="preserve"> especially the PUSCH with high data-rate requirement.</w:t>
      </w:r>
    </w:p>
    <w:p w14:paraId="2E1F9D1B" w14:textId="2E592BC1" w:rsidR="007C3F03" w:rsidRPr="00511FC7" w:rsidRDefault="00440004" w:rsidP="00AC4FE4">
      <w:pPr>
        <w:numPr>
          <w:ilvl w:val="0"/>
          <w:numId w:val="12"/>
        </w:numPr>
        <w:spacing w:before="120" w:after="120" w:line="276" w:lineRule="auto"/>
        <w:jc w:val="both"/>
        <w:rPr>
          <w:rFonts w:eastAsiaTheme="minorEastAsia"/>
          <w:i/>
          <w:lang w:val="fr-FR" w:eastAsia="zh-CN"/>
        </w:rPr>
      </w:pPr>
      <w:r>
        <w:rPr>
          <w:rFonts w:eastAsiaTheme="minorEastAsia" w:hint="eastAsia"/>
          <w:i/>
          <w:iCs/>
          <w:lang w:val="fr-FR" w:eastAsia="zh-CN"/>
        </w:rPr>
        <w:t>4</w:t>
      </w:r>
      <w:r>
        <w:rPr>
          <w:rFonts w:eastAsiaTheme="minorEastAsia"/>
          <w:i/>
          <w:iCs/>
          <w:lang w:val="fr-FR" w:eastAsia="zh-CN"/>
        </w:rPr>
        <w:t>GHz, DDDSU</w:t>
      </w:r>
      <w:r w:rsidR="00337401">
        <w:rPr>
          <w:rFonts w:eastAsiaTheme="minorEastAsia" w:hint="eastAsia"/>
          <w:i/>
          <w:iCs/>
          <w:lang w:val="fr-FR" w:eastAsia="zh-CN"/>
        </w:rPr>
        <w:t>,</w:t>
      </w:r>
      <w:r w:rsidR="00337401">
        <w:rPr>
          <w:rFonts w:eastAsiaTheme="minorEastAsia"/>
          <w:i/>
          <w:iCs/>
          <w:lang w:val="fr-FR" w:eastAsia="zh-CN"/>
        </w:rPr>
        <w:t xml:space="preserve"> Dense Urban</w:t>
      </w:r>
    </w:p>
    <w:p w14:paraId="2DF0440F" w14:textId="3576ABA0" w:rsidR="0008612F" w:rsidRPr="00D76D7B" w:rsidRDefault="0008612F" w:rsidP="00D76D7B">
      <w:pPr>
        <w:spacing w:before="120" w:after="120" w:line="276" w:lineRule="auto"/>
        <w:jc w:val="center"/>
        <w:rPr>
          <w:rFonts w:eastAsiaTheme="minorEastAsia"/>
          <w:lang w:val="fr-FR" w:eastAsia="zh-CN"/>
        </w:rPr>
      </w:pPr>
      <w:r>
        <w:rPr>
          <w:noProof/>
        </w:rPr>
        <w:drawing>
          <wp:inline distT="0" distB="0" distL="0" distR="0" wp14:anchorId="24A2DE70" wp14:editId="14722056">
            <wp:extent cx="5759450" cy="2478405"/>
            <wp:effectExtent l="0" t="0" r="12700" b="17145"/>
            <wp:docPr id="6" name="图表 6">
              <a:extLst xmlns:a="http://schemas.openxmlformats.org/drawingml/2006/main">
                <a:ext uri="{FF2B5EF4-FFF2-40B4-BE49-F238E27FC236}">
                  <a16:creationId xmlns:a16="http://schemas.microsoft.com/office/drawing/2014/main" id="{BF44AA87-D465-49BB-BC36-FF6B12C60B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BE9AF81" w14:textId="50A81944" w:rsidR="00552859" w:rsidRPr="00722FCB" w:rsidRDefault="00B87D3E" w:rsidP="003558B6">
      <w:pPr>
        <w:jc w:val="center"/>
        <w:rPr>
          <w:lang w:val="en-GB"/>
        </w:rPr>
      </w:pPr>
      <w:bookmarkStart w:id="194" w:name="_Ref61883947"/>
      <w:bookmarkStart w:id="195" w:name="_Hlk61882891"/>
      <w:r>
        <w:t xml:space="preserve">Figure </w:t>
      </w:r>
      <w:r w:rsidRPr="003558B6">
        <w:rPr>
          <w:szCs w:val="20"/>
          <w:lang w:val="en-GB"/>
        </w:rPr>
        <w:fldChar w:fldCharType="begin"/>
      </w:r>
      <w:r>
        <w:instrText xml:space="preserve"> SEQ Figure \* ARABIC </w:instrText>
      </w:r>
      <w:r w:rsidRPr="003558B6">
        <w:rPr>
          <w:szCs w:val="20"/>
          <w:lang w:val="en-GB"/>
        </w:rPr>
        <w:fldChar w:fldCharType="separate"/>
      </w:r>
      <w:r w:rsidR="002F7CA3">
        <w:rPr>
          <w:noProof/>
        </w:rPr>
        <w:t>8</w:t>
      </w:r>
      <w:r w:rsidRPr="003558B6">
        <w:rPr>
          <w:szCs w:val="20"/>
          <w:lang w:val="en-GB"/>
        </w:rPr>
        <w:fldChar w:fldCharType="end"/>
      </w:r>
      <w:bookmarkEnd w:id="194"/>
      <w:r w:rsidR="00440004" w:rsidRPr="00530CB3">
        <w:t>.</w:t>
      </w:r>
      <w:r w:rsidR="00440004">
        <w:t xml:space="preserve"> MIL for 4GHz, DDDSU</w:t>
      </w:r>
      <w:r w:rsidR="00337401">
        <w:t>, Dense Urban</w:t>
      </w:r>
    </w:p>
    <w:p w14:paraId="499CDE90" w14:textId="6B032991" w:rsidR="00337401" w:rsidRPr="00511FC7" w:rsidRDefault="00337401" w:rsidP="00AC4FE4">
      <w:pPr>
        <w:numPr>
          <w:ilvl w:val="0"/>
          <w:numId w:val="12"/>
        </w:numPr>
        <w:spacing w:before="120" w:after="120" w:line="276" w:lineRule="auto"/>
        <w:jc w:val="both"/>
        <w:rPr>
          <w:rFonts w:eastAsiaTheme="minorEastAsia"/>
          <w:i/>
          <w:lang w:val="fr-FR" w:eastAsia="zh-CN"/>
        </w:rPr>
      </w:pPr>
      <w:bookmarkStart w:id="196" w:name="_Hlk61466768"/>
      <w:bookmarkEnd w:id="195"/>
      <w:r>
        <w:rPr>
          <w:rFonts w:eastAsiaTheme="minorEastAsia" w:hint="eastAsia"/>
          <w:i/>
          <w:iCs/>
          <w:lang w:val="fr-FR" w:eastAsia="zh-CN"/>
        </w:rPr>
        <w:t>4</w:t>
      </w:r>
      <w:r>
        <w:rPr>
          <w:rFonts w:eastAsiaTheme="minorEastAsia"/>
          <w:i/>
          <w:iCs/>
          <w:lang w:val="fr-FR" w:eastAsia="zh-CN"/>
        </w:rPr>
        <w:t>GHz, DDDSU</w:t>
      </w:r>
      <w:r w:rsidR="00F93A2A">
        <w:rPr>
          <w:rFonts w:eastAsiaTheme="minorEastAsia"/>
          <w:i/>
          <w:iCs/>
          <w:lang w:val="fr-FR" w:eastAsia="zh-CN"/>
        </w:rPr>
        <w:t>, Urban Macro</w:t>
      </w:r>
    </w:p>
    <w:p w14:paraId="735E8F8A" w14:textId="0C858D8C" w:rsidR="0008612F" w:rsidRPr="00D76D7B" w:rsidRDefault="0008612F" w:rsidP="00D76D7B">
      <w:pPr>
        <w:spacing w:before="120" w:after="120" w:line="276" w:lineRule="auto"/>
        <w:jc w:val="center"/>
        <w:rPr>
          <w:rFonts w:eastAsiaTheme="minorEastAsia"/>
          <w:lang w:val="fr-FR" w:eastAsia="zh-CN"/>
        </w:rPr>
      </w:pPr>
      <w:r>
        <w:rPr>
          <w:noProof/>
        </w:rPr>
        <w:drawing>
          <wp:inline distT="0" distB="0" distL="0" distR="0" wp14:anchorId="7A93EA2E" wp14:editId="30DC7AE5">
            <wp:extent cx="5759450" cy="2478405"/>
            <wp:effectExtent l="0" t="0" r="12700" b="17145"/>
            <wp:docPr id="9" name="图表 9">
              <a:extLst xmlns:a="http://schemas.openxmlformats.org/drawingml/2006/main">
                <a:ext uri="{FF2B5EF4-FFF2-40B4-BE49-F238E27FC236}">
                  <a16:creationId xmlns:a16="http://schemas.microsoft.com/office/drawing/2014/main" id="{FF797AA7-250A-4C4F-ACB0-6EBD4FC888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FE39CA1" w14:textId="1DEF1B0B" w:rsidR="004F0E0A" w:rsidRPr="00722FCB" w:rsidRDefault="004F0E0A" w:rsidP="004F0E0A">
      <w:pPr>
        <w:ind w:leftChars="180" w:left="360"/>
        <w:jc w:val="center"/>
        <w:rPr>
          <w:lang w:val="en-GB"/>
        </w:rPr>
      </w:pPr>
      <w:bookmarkStart w:id="197" w:name="_Ref68355781"/>
      <w:r>
        <w:t xml:space="preserve">Figure </w:t>
      </w:r>
      <w:r w:rsidRPr="003558B6">
        <w:rPr>
          <w:szCs w:val="20"/>
          <w:lang w:val="en-GB"/>
        </w:rPr>
        <w:fldChar w:fldCharType="begin"/>
      </w:r>
      <w:r>
        <w:instrText xml:space="preserve"> SEQ Figure \* ARABIC </w:instrText>
      </w:r>
      <w:r w:rsidRPr="003558B6">
        <w:rPr>
          <w:szCs w:val="20"/>
          <w:lang w:val="en-GB"/>
        </w:rPr>
        <w:fldChar w:fldCharType="separate"/>
      </w:r>
      <w:r w:rsidR="00CF452D">
        <w:rPr>
          <w:noProof/>
        </w:rPr>
        <w:t>9</w:t>
      </w:r>
      <w:r w:rsidRPr="003558B6">
        <w:rPr>
          <w:szCs w:val="20"/>
          <w:lang w:val="en-GB"/>
        </w:rPr>
        <w:fldChar w:fldCharType="end"/>
      </w:r>
      <w:bookmarkEnd w:id="197"/>
      <w:r w:rsidRPr="00530CB3">
        <w:t>.</w:t>
      </w:r>
      <w:r>
        <w:t xml:space="preserve"> MIL for 4GHz, DDDSU, Urban</w:t>
      </w:r>
      <w:r w:rsidR="00F93A2A">
        <w:t xml:space="preserve"> Macro</w:t>
      </w:r>
    </w:p>
    <w:p w14:paraId="090DDB9F" w14:textId="5865675A" w:rsidR="008E1596" w:rsidRPr="00C64432" w:rsidRDefault="008E1596" w:rsidP="00C64432">
      <w:pPr>
        <w:pStyle w:val="a7"/>
        <w:spacing w:line="312" w:lineRule="auto"/>
        <w:jc w:val="both"/>
        <w:rPr>
          <w:b/>
          <w:i/>
        </w:rPr>
      </w:pPr>
      <w:bookmarkStart w:id="198" w:name="_Ref68640867"/>
      <w:r w:rsidRPr="00B30BDF">
        <w:rPr>
          <w:b/>
          <w:i/>
        </w:rPr>
        <w:t xml:space="preserve">Observation </w:t>
      </w:r>
      <w:r w:rsidRPr="006E64CE">
        <w:rPr>
          <w:b/>
          <w:i/>
        </w:rPr>
        <w:fldChar w:fldCharType="begin"/>
      </w:r>
      <w:r w:rsidRPr="00D726FE">
        <w:rPr>
          <w:b/>
          <w:i/>
        </w:rPr>
        <w:instrText xml:space="preserve"> SEQ Observation \* ARABIC </w:instrText>
      </w:r>
      <w:r w:rsidRPr="006E64CE">
        <w:rPr>
          <w:b/>
          <w:i/>
        </w:rPr>
        <w:fldChar w:fldCharType="separate"/>
      </w:r>
      <w:r w:rsidR="006A5CD0">
        <w:rPr>
          <w:b/>
          <w:i/>
          <w:noProof/>
        </w:rPr>
        <w:t>58</w:t>
      </w:r>
      <w:r w:rsidRPr="006E64CE">
        <w:rPr>
          <w:b/>
          <w:i/>
        </w:rPr>
        <w:fldChar w:fldCharType="end"/>
      </w:r>
      <w:r w:rsidRPr="00B30BDF">
        <w:rPr>
          <w:b/>
          <w:i/>
        </w:rPr>
        <w:t xml:space="preserve">: For </w:t>
      </w:r>
      <w:r w:rsidR="00F17081">
        <w:rPr>
          <w:b/>
          <w:i/>
        </w:rPr>
        <w:t xml:space="preserve">both </w:t>
      </w:r>
      <w:r w:rsidR="00F17081" w:rsidRPr="00B30BDF">
        <w:rPr>
          <w:b/>
          <w:i/>
        </w:rPr>
        <w:t>Dense Urban</w:t>
      </w:r>
      <w:r w:rsidR="00F17081" w:rsidRPr="006E64CE">
        <w:rPr>
          <w:b/>
          <w:i/>
        </w:rPr>
        <w:t xml:space="preserve"> and Urban Macro scenario</w:t>
      </w:r>
      <w:r w:rsidR="00F17081">
        <w:rPr>
          <w:b/>
          <w:i/>
        </w:rPr>
        <w:t>s</w:t>
      </w:r>
      <w:r w:rsidR="00F17081" w:rsidRPr="006E64CE">
        <w:rPr>
          <w:b/>
          <w:i/>
        </w:rPr>
        <w:t xml:space="preserve"> in FR1</w:t>
      </w:r>
      <w:r w:rsidR="00F17081">
        <w:rPr>
          <w:b/>
          <w:i/>
        </w:rPr>
        <w:t xml:space="preserve">, for </w:t>
      </w:r>
      <w:r w:rsidR="003504A5">
        <w:rPr>
          <w:b/>
          <w:i/>
        </w:rPr>
        <w:t>VR/AR/CG</w:t>
      </w:r>
      <w:r w:rsidR="00AB6BD1">
        <w:rPr>
          <w:b/>
          <w:i/>
        </w:rPr>
        <w:t xml:space="preserve"> traffic </w:t>
      </w:r>
      <w:r w:rsidR="00F17081">
        <w:rPr>
          <w:b/>
          <w:i/>
        </w:rPr>
        <w:t>with 100MHz bandwidth</w:t>
      </w:r>
      <w:r w:rsidRPr="006E64CE">
        <w:rPr>
          <w:b/>
          <w:i/>
        </w:rPr>
        <w:t>, PUSCH is the bottleneck channel</w:t>
      </w:r>
      <w:r w:rsidR="00D726FE" w:rsidRPr="00AC4FE4">
        <w:rPr>
          <w:b/>
          <w:i/>
        </w:rPr>
        <w:t xml:space="preserve"> </w:t>
      </w:r>
      <w:r w:rsidR="00D726FE">
        <w:rPr>
          <w:b/>
          <w:i/>
        </w:rPr>
        <w:t xml:space="preserve">with frame structure DDDSU </w:t>
      </w:r>
      <w:r w:rsidR="00D726FE" w:rsidRPr="00AC4FE4">
        <w:rPr>
          <w:b/>
          <w:i/>
        </w:rPr>
        <w:t>in terms of MIL</w:t>
      </w:r>
      <w:r w:rsidRPr="003D68EC">
        <w:rPr>
          <w:b/>
          <w:i/>
        </w:rPr>
        <w:t>.</w:t>
      </w:r>
      <w:bookmarkEnd w:id="198"/>
    </w:p>
    <w:bookmarkEnd w:id="196"/>
    <w:p w14:paraId="4DEE592C" w14:textId="77777777" w:rsidR="00440004" w:rsidRPr="00AC4FE4" w:rsidRDefault="00440004" w:rsidP="00882697">
      <w:pPr>
        <w:keepNext/>
        <w:numPr>
          <w:ilvl w:val="2"/>
          <w:numId w:val="5"/>
        </w:numPr>
        <w:spacing w:before="240" w:after="60"/>
        <w:outlineLvl w:val="2"/>
        <w:rPr>
          <w:rFonts w:ascii="Arial" w:eastAsia="宋体" w:hAnsi="Arial" w:cs="Arial"/>
          <w:sz w:val="24"/>
          <w:lang w:eastAsia="zh-CN"/>
        </w:rPr>
      </w:pPr>
      <w:r w:rsidRPr="00AC4FE4">
        <w:rPr>
          <w:rFonts w:ascii="Arial" w:eastAsia="宋体" w:hAnsi="Arial" w:cs="Arial"/>
          <w:sz w:val="24"/>
          <w:lang w:eastAsia="zh-CN"/>
        </w:rPr>
        <w:t>FR2</w:t>
      </w:r>
    </w:p>
    <w:p w14:paraId="1D9631B7" w14:textId="41D02580" w:rsidR="008E1596" w:rsidRPr="003D68EC" w:rsidRDefault="00440004" w:rsidP="005D16B3">
      <w:pPr>
        <w:spacing w:before="120" w:after="120" w:line="276" w:lineRule="auto"/>
        <w:jc w:val="both"/>
        <w:rPr>
          <w:rFonts w:eastAsiaTheme="minorEastAsia"/>
          <w:lang w:eastAsia="zh-CN"/>
        </w:rPr>
      </w:pPr>
      <w:r w:rsidRPr="00C51557">
        <w:rPr>
          <w:rFonts w:eastAsiaTheme="minorEastAsia"/>
          <w:lang w:eastAsia="zh-CN"/>
        </w:rPr>
        <w:t xml:space="preserve">Following carrier frequency and frame structures </w:t>
      </w:r>
      <w:r w:rsidR="007222A8" w:rsidRPr="00C51557">
        <w:t xml:space="preserve">with 100MHz and 400MHz </w:t>
      </w:r>
      <w:r w:rsidR="00E928ED" w:rsidRPr="00E928ED">
        <w:rPr>
          <w:rFonts w:eastAsiaTheme="minorEastAsia"/>
          <w:lang w:eastAsia="zh-CN"/>
        </w:rPr>
        <w:t>b</w:t>
      </w:r>
      <w:r w:rsidR="007222A8" w:rsidRPr="00E928ED">
        <w:rPr>
          <w:rFonts w:eastAsiaTheme="minorEastAsia"/>
          <w:lang w:eastAsia="zh-CN"/>
        </w:rPr>
        <w:t>andwidt</w:t>
      </w:r>
      <w:r w:rsidR="007222A8" w:rsidRPr="00C51557">
        <w:t>h</w:t>
      </w:r>
      <w:r w:rsidR="007222A8" w:rsidRPr="00C51557">
        <w:rPr>
          <w:rFonts w:eastAsiaTheme="minorEastAsia"/>
          <w:lang w:eastAsia="zh-CN"/>
        </w:rPr>
        <w:t xml:space="preserve"> </w:t>
      </w:r>
      <w:r w:rsidRPr="00C51557">
        <w:rPr>
          <w:rFonts w:eastAsiaTheme="minorEastAsia"/>
          <w:lang w:eastAsia="zh-CN"/>
        </w:rPr>
        <w:t xml:space="preserve">are </w:t>
      </w:r>
      <w:r w:rsidR="007222A8" w:rsidRPr="00C51557">
        <w:t xml:space="preserve">evaluated </w:t>
      </w:r>
      <w:r w:rsidRPr="00C51557">
        <w:rPr>
          <w:rFonts w:eastAsiaTheme="minorEastAsia"/>
          <w:lang w:eastAsia="zh-CN"/>
        </w:rPr>
        <w:t>in FR2</w:t>
      </w:r>
      <w:r w:rsidR="007222A8" w:rsidRPr="00C51557">
        <w:t xml:space="preserve">, respectively. </w:t>
      </w:r>
      <w:r w:rsidR="00682F5B" w:rsidRPr="00C51557">
        <w:rPr>
          <w:rFonts w:eastAsiaTheme="minorEastAsia"/>
          <w:lang w:eastAsia="zh-CN"/>
        </w:rPr>
        <w:t>F</w:t>
      </w:r>
      <w:r w:rsidRPr="00C51557">
        <w:rPr>
          <w:rFonts w:eastAsiaTheme="minorEastAsia"/>
          <w:lang w:eastAsia="zh-CN"/>
        </w:rPr>
        <w:t>or Dense Urban scenario, only NLOS outdoor-to-indoor is evaluated.</w:t>
      </w:r>
      <w:r w:rsidR="00A40AB7" w:rsidRPr="00A40AB7">
        <w:rPr>
          <w:rFonts w:eastAsiaTheme="minorEastAsia"/>
          <w:lang w:eastAsia="zh-CN"/>
        </w:rPr>
        <w:t xml:space="preserve"> </w:t>
      </w:r>
      <w:r w:rsidR="007222A8" w:rsidRPr="00C51557">
        <w:rPr>
          <w:rFonts w:eastAsiaTheme="minorEastAsia"/>
          <w:lang w:eastAsia="zh-CN"/>
        </w:rPr>
        <w:t>O</w:t>
      </w:r>
      <w:r w:rsidRPr="00C51557">
        <w:rPr>
          <w:rFonts w:eastAsiaTheme="minorEastAsia"/>
          <w:lang w:eastAsia="zh-CN"/>
        </w:rPr>
        <w:t xml:space="preserve">nly NLOS indoor-to-indoor is considered for Indoor Hotspot scenario. </w:t>
      </w:r>
      <w:r w:rsidR="0062139A">
        <w:rPr>
          <w:rFonts w:eastAsiaTheme="minorEastAsia"/>
          <w:lang w:eastAsia="zh-CN"/>
        </w:rPr>
        <w:t>T</w:t>
      </w:r>
      <w:r w:rsidR="0062139A" w:rsidRPr="0062139A">
        <w:rPr>
          <w:rFonts w:eastAsiaTheme="minorEastAsia"/>
          <w:lang w:eastAsia="zh-CN"/>
        </w:rPr>
        <w:t xml:space="preserve">he target data rate of PDSCH is 30Mbps, 45Mbps and 60Mbps. And the data rate requirements 0.2Mbps and 20Mbps for PUSCH are evaluated, which correspond to two cases for Pose information and Scene information respectively. </w:t>
      </w:r>
      <w:r w:rsidR="00D726FE" w:rsidRPr="00C51557">
        <w:rPr>
          <w:rFonts w:eastAsiaTheme="minorEastAsia"/>
          <w:lang w:eastAsia="zh-CN"/>
        </w:rPr>
        <w:t xml:space="preserve">And the </w:t>
      </w:r>
      <w:r w:rsidRPr="00C51557">
        <w:rPr>
          <w:rFonts w:eastAsiaTheme="minorEastAsia"/>
          <w:lang w:eastAsia="zh-CN"/>
        </w:rPr>
        <w:t xml:space="preserve">evaluation results </w:t>
      </w:r>
      <w:r w:rsidRPr="00C51557">
        <w:rPr>
          <w:rFonts w:eastAsiaTheme="minorEastAsia" w:hint="eastAsia"/>
          <w:lang w:eastAsia="zh-CN"/>
        </w:rPr>
        <w:t>for</w:t>
      </w:r>
      <w:r w:rsidRPr="00C51557">
        <w:rPr>
          <w:rFonts w:eastAsiaTheme="minorEastAsia"/>
          <w:lang w:eastAsia="zh-CN"/>
        </w:rPr>
        <w:t xml:space="preserve"> </w:t>
      </w:r>
      <w:r w:rsidR="00A24543" w:rsidRPr="00C51557">
        <w:rPr>
          <w:rFonts w:eastAsiaTheme="minorEastAsia"/>
          <w:lang w:eastAsia="zh-CN"/>
        </w:rPr>
        <w:t xml:space="preserve">Dense Urban </w:t>
      </w:r>
      <w:r w:rsidRPr="00C51557">
        <w:rPr>
          <w:rFonts w:eastAsiaTheme="minorEastAsia"/>
          <w:lang w:eastAsia="zh-CN"/>
        </w:rPr>
        <w:t>and Indoor Hotspot scenarios in FR2 are shown in</w:t>
      </w:r>
      <w:r w:rsidR="00B87D3E" w:rsidRPr="00C51557">
        <w:rPr>
          <w:rFonts w:eastAsiaTheme="minorEastAsia"/>
          <w:lang w:eastAsia="zh-CN"/>
        </w:rPr>
        <w:t xml:space="preserve"> </w:t>
      </w:r>
      <w:r w:rsidR="00EC3D42">
        <w:rPr>
          <w:rFonts w:eastAsiaTheme="minorEastAsia"/>
          <w:lang w:eastAsia="zh-CN"/>
        </w:rPr>
        <w:fldChar w:fldCharType="begin"/>
      </w:r>
      <w:r w:rsidR="00EC3D42">
        <w:rPr>
          <w:rFonts w:eastAsiaTheme="minorEastAsia"/>
          <w:lang w:eastAsia="zh-CN"/>
        </w:rPr>
        <w:instrText xml:space="preserve"> REF _Ref71184536 \h </w:instrText>
      </w:r>
      <w:r w:rsidR="00EC3D42">
        <w:rPr>
          <w:rFonts w:eastAsiaTheme="minorEastAsia"/>
          <w:lang w:eastAsia="zh-CN"/>
        </w:rPr>
      </w:r>
      <w:r w:rsidR="00EC3D42">
        <w:rPr>
          <w:rFonts w:eastAsiaTheme="minorEastAsia"/>
          <w:lang w:eastAsia="zh-CN"/>
        </w:rPr>
        <w:fldChar w:fldCharType="separate"/>
      </w:r>
      <w:r w:rsidR="00EC3D42">
        <w:t xml:space="preserve">Figure </w:t>
      </w:r>
      <w:r w:rsidR="00EC3D42">
        <w:rPr>
          <w:noProof/>
        </w:rPr>
        <w:t>10</w:t>
      </w:r>
      <w:r w:rsidR="00EC3D42">
        <w:rPr>
          <w:rFonts w:eastAsiaTheme="minorEastAsia"/>
          <w:lang w:eastAsia="zh-CN"/>
        </w:rPr>
        <w:fldChar w:fldCharType="end"/>
      </w:r>
      <w:r w:rsidR="007222A8" w:rsidRPr="00C51557">
        <w:rPr>
          <w:rFonts w:eastAsiaTheme="minorEastAsia"/>
          <w:lang w:eastAsia="zh-CN"/>
        </w:rPr>
        <w:t xml:space="preserve"> </w:t>
      </w:r>
      <w:r w:rsidR="00EA6C7C" w:rsidRPr="00D76D7B">
        <w:rPr>
          <w:rFonts w:eastAsiaTheme="minorEastAsia"/>
          <w:lang w:eastAsia="zh-CN"/>
        </w:rPr>
        <w:t xml:space="preserve">to </w:t>
      </w:r>
      <w:r w:rsidR="00EC3D42">
        <w:rPr>
          <w:rFonts w:eastAsiaTheme="minorEastAsia"/>
          <w:lang w:eastAsia="zh-CN"/>
        </w:rPr>
        <w:fldChar w:fldCharType="begin"/>
      </w:r>
      <w:r w:rsidR="00EC3D42">
        <w:rPr>
          <w:rFonts w:eastAsiaTheme="minorEastAsia"/>
          <w:lang w:eastAsia="zh-CN"/>
        </w:rPr>
        <w:instrText xml:space="preserve"> REF _Ref71184546 \h </w:instrText>
      </w:r>
      <w:r w:rsidR="00EC3D42">
        <w:rPr>
          <w:rFonts w:eastAsiaTheme="minorEastAsia"/>
          <w:lang w:eastAsia="zh-CN"/>
        </w:rPr>
      </w:r>
      <w:r w:rsidR="00EC3D42">
        <w:rPr>
          <w:rFonts w:eastAsiaTheme="minorEastAsia"/>
          <w:lang w:eastAsia="zh-CN"/>
        </w:rPr>
        <w:fldChar w:fldCharType="separate"/>
      </w:r>
      <w:r w:rsidR="00EC3D42">
        <w:t xml:space="preserve">Figure </w:t>
      </w:r>
      <w:r w:rsidR="00EC3D42">
        <w:rPr>
          <w:noProof/>
        </w:rPr>
        <w:t>13</w:t>
      </w:r>
      <w:r w:rsidR="00EC3D42">
        <w:rPr>
          <w:rFonts w:eastAsiaTheme="minorEastAsia"/>
          <w:lang w:eastAsia="zh-CN"/>
        </w:rPr>
        <w:fldChar w:fldCharType="end"/>
      </w:r>
      <w:r w:rsidRPr="00C51557">
        <w:rPr>
          <w:rFonts w:eastAsiaTheme="minorEastAsia"/>
          <w:lang w:eastAsia="zh-CN"/>
        </w:rPr>
        <w:t>.</w:t>
      </w:r>
    </w:p>
    <w:p w14:paraId="1BD263FC" w14:textId="2CC23F2D" w:rsidR="006E5707" w:rsidRPr="00AC4FE4" w:rsidRDefault="006E5707" w:rsidP="00AC4FE4">
      <w:pPr>
        <w:numPr>
          <w:ilvl w:val="0"/>
          <w:numId w:val="12"/>
        </w:numPr>
        <w:spacing w:before="120" w:after="120" w:line="276" w:lineRule="auto"/>
        <w:jc w:val="both"/>
        <w:rPr>
          <w:rFonts w:eastAsiaTheme="minorEastAsia"/>
          <w:i/>
          <w:lang w:val="fr-FR" w:eastAsia="zh-CN"/>
        </w:rPr>
      </w:pPr>
      <w:bookmarkStart w:id="199" w:name="_Hlk61466776"/>
      <w:r w:rsidRPr="00AC4FE4">
        <w:rPr>
          <w:rFonts w:eastAsiaTheme="minorEastAsia"/>
          <w:i/>
          <w:lang w:val="fr-FR" w:eastAsia="zh-CN"/>
        </w:rPr>
        <w:t>30GHz, DDDSU, 400MHz, Dense Urban</w:t>
      </w:r>
    </w:p>
    <w:p w14:paraId="32FE7DE3" w14:textId="1CE8A230" w:rsidR="005C69C5" w:rsidRPr="00D76D7B" w:rsidRDefault="00F61ADF" w:rsidP="00D76D7B">
      <w:pPr>
        <w:spacing w:before="120" w:after="120" w:line="276" w:lineRule="auto"/>
        <w:jc w:val="both"/>
        <w:rPr>
          <w:rFonts w:eastAsiaTheme="minorEastAsia"/>
          <w:lang w:val="fr-FR" w:eastAsia="zh-CN"/>
        </w:rPr>
      </w:pPr>
      <w:r>
        <w:rPr>
          <w:noProof/>
        </w:rPr>
        <w:lastRenderedPageBreak/>
        <w:drawing>
          <wp:inline distT="0" distB="0" distL="0" distR="0" wp14:anchorId="23A2D58B" wp14:editId="15637A43">
            <wp:extent cx="5759450" cy="2858770"/>
            <wp:effectExtent l="0" t="0" r="12700" b="17780"/>
            <wp:docPr id="17" name="图表 17">
              <a:extLst xmlns:a="http://schemas.openxmlformats.org/drawingml/2006/main">
                <a:ext uri="{FF2B5EF4-FFF2-40B4-BE49-F238E27FC236}">
                  <a16:creationId xmlns:a16="http://schemas.microsoft.com/office/drawing/2014/main" id="{6778EFEB-A3DC-4850-AA94-FE1F62A651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9B3AC17" w14:textId="49D0B666" w:rsidR="006E5707" w:rsidRDefault="006E5707" w:rsidP="006E5707">
      <w:pPr>
        <w:pStyle w:val="a7"/>
        <w:jc w:val="center"/>
      </w:pPr>
      <w:bookmarkStart w:id="200" w:name="_Ref71184536"/>
      <w:r>
        <w:t xml:space="preserve">Figure </w:t>
      </w:r>
      <w:r>
        <w:fldChar w:fldCharType="begin"/>
      </w:r>
      <w:r>
        <w:instrText xml:space="preserve"> SEQ Figure \* ARABIC </w:instrText>
      </w:r>
      <w:r>
        <w:fldChar w:fldCharType="separate"/>
      </w:r>
      <w:r w:rsidR="00CF452D">
        <w:rPr>
          <w:noProof/>
        </w:rPr>
        <w:t>10</w:t>
      </w:r>
      <w:r>
        <w:fldChar w:fldCharType="end"/>
      </w:r>
      <w:bookmarkEnd w:id="200"/>
      <w:r w:rsidRPr="004265EF">
        <w:rPr>
          <w:rFonts w:hint="eastAsia"/>
        </w:rPr>
        <w:t>.</w:t>
      </w:r>
      <w:r>
        <w:t xml:space="preserve"> MIL for 30GHz, DDDSU, 400MHz</w:t>
      </w:r>
      <w:r w:rsidR="008D1797">
        <w:t>, Dense Urban</w:t>
      </w:r>
    </w:p>
    <w:bookmarkEnd w:id="199"/>
    <w:p w14:paraId="34A13F21" w14:textId="72C546B7" w:rsidR="008E1596" w:rsidRPr="00AC4FE4" w:rsidRDefault="00841630" w:rsidP="00AC4FE4">
      <w:pPr>
        <w:numPr>
          <w:ilvl w:val="0"/>
          <w:numId w:val="12"/>
        </w:numPr>
        <w:spacing w:before="120" w:after="120" w:line="276" w:lineRule="auto"/>
        <w:jc w:val="both"/>
        <w:rPr>
          <w:rFonts w:eastAsiaTheme="minorEastAsia"/>
          <w:i/>
          <w:lang w:val="fr-FR" w:eastAsia="zh-CN"/>
        </w:rPr>
      </w:pPr>
      <w:r w:rsidRPr="00AC4FE4">
        <w:rPr>
          <w:rFonts w:eastAsiaTheme="minorEastAsia"/>
          <w:i/>
          <w:lang w:val="fr-FR" w:eastAsia="zh-CN"/>
        </w:rPr>
        <w:t>30GHz, DDDSU, 100MHz</w:t>
      </w:r>
      <w:r w:rsidR="008E1596" w:rsidRPr="00AC4FE4">
        <w:rPr>
          <w:rFonts w:eastAsiaTheme="minorEastAsia"/>
          <w:i/>
          <w:lang w:val="fr-FR" w:eastAsia="zh-CN"/>
        </w:rPr>
        <w:t>, Dense Urban</w:t>
      </w:r>
    </w:p>
    <w:p w14:paraId="1536CB1A" w14:textId="7142FF03" w:rsidR="006E3506" w:rsidRPr="00D76D7B" w:rsidRDefault="006E3506" w:rsidP="00D76D7B">
      <w:pPr>
        <w:spacing w:before="120" w:after="120" w:line="276" w:lineRule="auto"/>
        <w:jc w:val="both"/>
        <w:rPr>
          <w:rFonts w:eastAsiaTheme="minorEastAsia"/>
          <w:lang w:val="fr-FR" w:eastAsia="zh-CN"/>
        </w:rPr>
      </w:pPr>
      <w:r>
        <w:rPr>
          <w:noProof/>
        </w:rPr>
        <w:drawing>
          <wp:inline distT="0" distB="0" distL="0" distR="0" wp14:anchorId="323E128C" wp14:editId="2456125D">
            <wp:extent cx="5759450" cy="2880360"/>
            <wp:effectExtent l="0" t="0" r="12700" b="15240"/>
            <wp:docPr id="19" name="图表 19">
              <a:extLst xmlns:a="http://schemas.openxmlformats.org/drawingml/2006/main">
                <a:ext uri="{FF2B5EF4-FFF2-40B4-BE49-F238E27FC236}">
                  <a16:creationId xmlns:a16="http://schemas.microsoft.com/office/drawing/2014/main" id="{403CE84A-6D69-45B6-BC16-7F20E349A4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A539EF9" w14:textId="05DF91A2" w:rsidR="00841630" w:rsidRDefault="00841630" w:rsidP="00841630">
      <w:pPr>
        <w:pStyle w:val="a7"/>
        <w:jc w:val="center"/>
      </w:pPr>
      <w:bookmarkStart w:id="201" w:name="_Ref68355846"/>
      <w:r>
        <w:t xml:space="preserve">Figure </w:t>
      </w:r>
      <w:r>
        <w:fldChar w:fldCharType="begin"/>
      </w:r>
      <w:r>
        <w:instrText xml:space="preserve"> SEQ Figure \* ARABIC </w:instrText>
      </w:r>
      <w:r>
        <w:fldChar w:fldCharType="separate"/>
      </w:r>
      <w:r w:rsidR="00CF452D">
        <w:rPr>
          <w:noProof/>
        </w:rPr>
        <w:t>11</w:t>
      </w:r>
      <w:r>
        <w:fldChar w:fldCharType="end"/>
      </w:r>
      <w:bookmarkEnd w:id="201"/>
      <w:r w:rsidRPr="004265EF">
        <w:rPr>
          <w:rFonts w:hint="eastAsia"/>
        </w:rPr>
        <w:t>.</w:t>
      </w:r>
      <w:r>
        <w:t xml:space="preserve"> MIL for </w:t>
      </w:r>
      <w:r w:rsidR="0030120E">
        <w:t>30</w:t>
      </w:r>
      <w:r>
        <w:t>GHz, DDDSU</w:t>
      </w:r>
      <w:r w:rsidR="00DB2256">
        <w:t>, 100MHz</w:t>
      </w:r>
      <w:r w:rsidR="008D1797">
        <w:t>, Dense Urban</w:t>
      </w:r>
    </w:p>
    <w:p w14:paraId="222318BD" w14:textId="27A0BCE2" w:rsidR="006A4285" w:rsidRPr="00C64432" w:rsidRDefault="002144C4" w:rsidP="00C64432">
      <w:pPr>
        <w:pStyle w:val="a7"/>
        <w:spacing w:line="312" w:lineRule="auto"/>
        <w:jc w:val="both"/>
        <w:rPr>
          <w:b/>
          <w:i/>
        </w:rPr>
      </w:pPr>
      <w:bookmarkStart w:id="202" w:name="_Ref68640870"/>
      <w:r w:rsidRPr="00B30BDF">
        <w:rPr>
          <w:b/>
          <w:i/>
        </w:rPr>
        <w:t xml:space="preserve">Observation </w:t>
      </w:r>
      <w:r w:rsidRPr="00926AE6">
        <w:rPr>
          <w:b/>
          <w:i/>
        </w:rPr>
        <w:fldChar w:fldCharType="begin"/>
      </w:r>
      <w:r w:rsidRPr="00926AE6">
        <w:rPr>
          <w:b/>
          <w:i/>
        </w:rPr>
        <w:instrText xml:space="preserve"> SEQ Observation \* ARABIC </w:instrText>
      </w:r>
      <w:r w:rsidRPr="00926AE6">
        <w:rPr>
          <w:b/>
          <w:i/>
        </w:rPr>
        <w:fldChar w:fldCharType="separate"/>
      </w:r>
      <w:r w:rsidR="006A5CD0">
        <w:rPr>
          <w:b/>
          <w:i/>
          <w:noProof/>
        </w:rPr>
        <w:t>59</w:t>
      </w:r>
      <w:r w:rsidRPr="00926AE6">
        <w:rPr>
          <w:b/>
          <w:i/>
        </w:rPr>
        <w:fldChar w:fldCharType="end"/>
      </w:r>
      <w:r w:rsidRPr="00B30BDF">
        <w:rPr>
          <w:b/>
          <w:i/>
        </w:rPr>
        <w:t xml:space="preserve">: For </w:t>
      </w:r>
      <w:r w:rsidR="00646046" w:rsidRPr="00C90D62">
        <w:rPr>
          <w:b/>
          <w:i/>
        </w:rPr>
        <w:t>Dense Urban</w:t>
      </w:r>
      <w:r w:rsidR="00646046" w:rsidRPr="00926AE6">
        <w:rPr>
          <w:b/>
          <w:i/>
        </w:rPr>
        <w:t xml:space="preserve"> scenario in FR</w:t>
      </w:r>
      <w:r w:rsidR="00646046">
        <w:rPr>
          <w:b/>
          <w:i/>
        </w:rPr>
        <w:t>2, for</w:t>
      </w:r>
      <w:r w:rsidRPr="00B30BDF">
        <w:rPr>
          <w:b/>
          <w:i/>
        </w:rPr>
        <w:t xml:space="preserve"> </w:t>
      </w:r>
      <w:r w:rsidR="00A87CDB">
        <w:rPr>
          <w:b/>
          <w:i/>
        </w:rPr>
        <w:t xml:space="preserve">VR/AR/CG </w:t>
      </w:r>
      <w:r w:rsidR="001219E0">
        <w:rPr>
          <w:b/>
          <w:i/>
        </w:rPr>
        <w:t xml:space="preserve">traffic </w:t>
      </w:r>
      <w:r w:rsidR="00646046">
        <w:rPr>
          <w:b/>
          <w:i/>
        </w:rPr>
        <w:t>with 400MHz and 100MHz bandwidth</w:t>
      </w:r>
      <w:r w:rsidRPr="00926AE6">
        <w:rPr>
          <w:b/>
          <w:i/>
        </w:rPr>
        <w:t>, P</w:t>
      </w:r>
      <w:r w:rsidR="00827507">
        <w:rPr>
          <w:b/>
          <w:i/>
        </w:rPr>
        <w:t>U</w:t>
      </w:r>
      <w:r w:rsidRPr="00926AE6">
        <w:rPr>
          <w:b/>
          <w:i/>
        </w:rPr>
        <w:t xml:space="preserve">SCH is the bottleneck channel </w:t>
      </w:r>
      <w:r>
        <w:rPr>
          <w:b/>
          <w:i/>
        </w:rPr>
        <w:t xml:space="preserve">with frame structure DDDSU </w:t>
      </w:r>
      <w:r w:rsidRPr="00926AE6">
        <w:rPr>
          <w:b/>
          <w:i/>
        </w:rPr>
        <w:t>in terms of MIL</w:t>
      </w:r>
      <w:r w:rsidRPr="003D68EC">
        <w:rPr>
          <w:b/>
          <w:i/>
        </w:rPr>
        <w:t>.</w:t>
      </w:r>
      <w:bookmarkEnd w:id="202"/>
    </w:p>
    <w:p w14:paraId="28464EE8" w14:textId="77777777" w:rsidR="00CF1D60" w:rsidRPr="00AC4FE4" w:rsidRDefault="00CF1D60" w:rsidP="00CF1D60">
      <w:pPr>
        <w:numPr>
          <w:ilvl w:val="0"/>
          <w:numId w:val="12"/>
        </w:numPr>
        <w:spacing w:before="120" w:after="120" w:line="276" w:lineRule="auto"/>
        <w:jc w:val="both"/>
        <w:rPr>
          <w:rFonts w:eastAsiaTheme="minorEastAsia"/>
          <w:i/>
          <w:lang w:val="fr-FR" w:eastAsia="zh-CN"/>
        </w:rPr>
      </w:pPr>
      <w:r w:rsidRPr="00AC4FE4">
        <w:rPr>
          <w:rFonts w:eastAsiaTheme="minorEastAsia"/>
          <w:i/>
          <w:lang w:val="fr-FR" w:eastAsia="zh-CN"/>
        </w:rPr>
        <w:t>30GHz, DDDSU, 400MHz, Indoor Hotspot</w:t>
      </w:r>
    </w:p>
    <w:p w14:paraId="2C4DE13D" w14:textId="77777777" w:rsidR="00CF1D60" w:rsidRPr="00D76D7B" w:rsidRDefault="00CF1D60" w:rsidP="00CF1D60">
      <w:pPr>
        <w:spacing w:before="120" w:after="120" w:line="276" w:lineRule="auto"/>
        <w:jc w:val="both"/>
        <w:rPr>
          <w:rFonts w:eastAsiaTheme="minorEastAsia"/>
          <w:lang w:val="fr-FR" w:eastAsia="zh-CN"/>
        </w:rPr>
      </w:pPr>
      <w:r>
        <w:rPr>
          <w:noProof/>
        </w:rPr>
        <w:lastRenderedPageBreak/>
        <w:drawing>
          <wp:inline distT="0" distB="0" distL="0" distR="0" wp14:anchorId="3576E85A" wp14:editId="150B5234">
            <wp:extent cx="5759450" cy="3255645"/>
            <wp:effectExtent l="0" t="0" r="12700" b="1905"/>
            <wp:docPr id="11" name="图表 11">
              <a:extLst xmlns:a="http://schemas.openxmlformats.org/drawingml/2006/main">
                <a:ext uri="{FF2B5EF4-FFF2-40B4-BE49-F238E27FC236}">
                  <a16:creationId xmlns:a16="http://schemas.microsoft.com/office/drawing/2014/main" id="{96062EB1-5AF2-426A-B308-649B9C3940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2C6BB86" w14:textId="2B356DC5" w:rsidR="00CF1D60" w:rsidRDefault="00CF1D60" w:rsidP="00CF1D60">
      <w:pPr>
        <w:pStyle w:val="a7"/>
        <w:jc w:val="center"/>
      </w:pPr>
      <w:bookmarkStart w:id="203" w:name="_Ref61883981"/>
      <w:r>
        <w:t xml:space="preserve">Figure </w:t>
      </w:r>
      <w:r>
        <w:fldChar w:fldCharType="begin"/>
      </w:r>
      <w:r>
        <w:instrText xml:space="preserve"> SEQ Figure \* ARABIC </w:instrText>
      </w:r>
      <w:r>
        <w:fldChar w:fldCharType="separate"/>
      </w:r>
      <w:r w:rsidR="00CF452D">
        <w:rPr>
          <w:noProof/>
        </w:rPr>
        <w:t>12</w:t>
      </w:r>
      <w:r>
        <w:fldChar w:fldCharType="end"/>
      </w:r>
      <w:bookmarkEnd w:id="203"/>
      <w:r w:rsidRPr="00FE7888">
        <w:t>.</w:t>
      </w:r>
      <w:r>
        <w:t xml:space="preserve"> MIL for 30GHz, DDDSU, 400MHz, Indoor Hotspot</w:t>
      </w:r>
    </w:p>
    <w:p w14:paraId="5D14DFC4" w14:textId="77777777" w:rsidR="00CF1D60" w:rsidRPr="00AC4FE4" w:rsidRDefault="00CF1D60" w:rsidP="00CF1D60">
      <w:pPr>
        <w:numPr>
          <w:ilvl w:val="0"/>
          <w:numId w:val="12"/>
        </w:numPr>
        <w:spacing w:before="120" w:after="120" w:line="276" w:lineRule="auto"/>
        <w:jc w:val="both"/>
        <w:rPr>
          <w:rFonts w:eastAsiaTheme="minorEastAsia"/>
          <w:i/>
          <w:lang w:val="fr-FR" w:eastAsia="zh-CN"/>
        </w:rPr>
      </w:pPr>
      <w:r w:rsidRPr="00AC4FE4">
        <w:rPr>
          <w:rFonts w:eastAsiaTheme="minorEastAsia"/>
          <w:i/>
          <w:lang w:val="fr-FR" w:eastAsia="zh-CN"/>
        </w:rPr>
        <w:t>30GHz, DDDSU, 100MHz, Indoor Hotspot</w:t>
      </w:r>
    </w:p>
    <w:p w14:paraId="04D9451D" w14:textId="77777777" w:rsidR="00CF1D60" w:rsidRPr="00D76D7B" w:rsidRDefault="00CF1D60" w:rsidP="00CF1D60">
      <w:pPr>
        <w:spacing w:before="120" w:after="120" w:line="276" w:lineRule="auto"/>
        <w:jc w:val="both"/>
        <w:rPr>
          <w:rFonts w:eastAsiaTheme="minorEastAsia"/>
          <w:lang w:val="fr-FR" w:eastAsia="zh-CN"/>
        </w:rPr>
      </w:pPr>
      <w:r>
        <w:rPr>
          <w:noProof/>
        </w:rPr>
        <w:drawing>
          <wp:inline distT="0" distB="0" distL="0" distR="0" wp14:anchorId="35603EDE" wp14:editId="6E5D5540">
            <wp:extent cx="5759450" cy="3174365"/>
            <wp:effectExtent l="0" t="0" r="12700" b="6985"/>
            <wp:docPr id="18" name="图表 18">
              <a:extLst xmlns:a="http://schemas.openxmlformats.org/drawingml/2006/main">
                <a:ext uri="{FF2B5EF4-FFF2-40B4-BE49-F238E27FC236}">
                  <a16:creationId xmlns:a16="http://schemas.microsoft.com/office/drawing/2014/main" id="{CF733A34-60CC-461A-B351-B0D3A81106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1E3D1406" w14:textId="01893522" w:rsidR="00CF1D60" w:rsidRPr="00970085" w:rsidRDefault="00CF1D60" w:rsidP="00CF1D60">
      <w:pPr>
        <w:pStyle w:val="a7"/>
        <w:jc w:val="center"/>
      </w:pPr>
      <w:bookmarkStart w:id="204" w:name="_Ref71184546"/>
      <w:r>
        <w:t xml:space="preserve">Figure </w:t>
      </w:r>
      <w:r>
        <w:fldChar w:fldCharType="begin"/>
      </w:r>
      <w:r>
        <w:instrText xml:space="preserve"> SEQ Figure \* ARABIC </w:instrText>
      </w:r>
      <w:r>
        <w:fldChar w:fldCharType="separate"/>
      </w:r>
      <w:r w:rsidR="00CF452D">
        <w:rPr>
          <w:noProof/>
        </w:rPr>
        <w:t>13</w:t>
      </w:r>
      <w:r>
        <w:fldChar w:fldCharType="end"/>
      </w:r>
      <w:bookmarkEnd w:id="204"/>
      <w:r w:rsidRPr="00FE7888">
        <w:t>.</w:t>
      </w:r>
      <w:r>
        <w:t xml:space="preserve"> MIL for 30GHz, DDDSU, 100MHz, Indoor Hotspot</w:t>
      </w:r>
    </w:p>
    <w:p w14:paraId="049020C8" w14:textId="4D5777B2" w:rsidR="00CF1D60" w:rsidRPr="00C64432" w:rsidRDefault="00CF1D60" w:rsidP="00C64432">
      <w:pPr>
        <w:pStyle w:val="a7"/>
        <w:spacing w:line="312" w:lineRule="auto"/>
        <w:jc w:val="both"/>
        <w:rPr>
          <w:b/>
          <w:i/>
        </w:rPr>
      </w:pPr>
      <w:bookmarkStart w:id="205" w:name="_Ref68683395"/>
      <w:r w:rsidRPr="00B30BDF">
        <w:rPr>
          <w:b/>
          <w:i/>
        </w:rPr>
        <w:t xml:space="preserve">Observation </w:t>
      </w:r>
      <w:r w:rsidRPr="006E64CE">
        <w:rPr>
          <w:b/>
          <w:i/>
        </w:rPr>
        <w:fldChar w:fldCharType="begin"/>
      </w:r>
      <w:r w:rsidRPr="00D726FE">
        <w:rPr>
          <w:b/>
          <w:i/>
        </w:rPr>
        <w:instrText xml:space="preserve"> SEQ Observation \* ARABIC </w:instrText>
      </w:r>
      <w:r w:rsidRPr="006E64CE">
        <w:rPr>
          <w:b/>
          <w:i/>
        </w:rPr>
        <w:fldChar w:fldCharType="separate"/>
      </w:r>
      <w:r w:rsidR="006A5CD0">
        <w:rPr>
          <w:b/>
          <w:i/>
          <w:noProof/>
        </w:rPr>
        <w:t>60</w:t>
      </w:r>
      <w:r w:rsidRPr="006E64CE">
        <w:rPr>
          <w:b/>
          <w:i/>
        </w:rPr>
        <w:fldChar w:fldCharType="end"/>
      </w:r>
      <w:r w:rsidRPr="00B30BDF">
        <w:rPr>
          <w:b/>
          <w:i/>
        </w:rPr>
        <w:t xml:space="preserve">: For </w:t>
      </w:r>
      <w:r>
        <w:rPr>
          <w:b/>
          <w:i/>
        </w:rPr>
        <w:t xml:space="preserve">Indoor Hotspot </w:t>
      </w:r>
      <w:r w:rsidRPr="006E64CE">
        <w:rPr>
          <w:b/>
          <w:i/>
        </w:rPr>
        <w:t>scenario in FR</w:t>
      </w:r>
      <w:r>
        <w:rPr>
          <w:b/>
          <w:i/>
        </w:rPr>
        <w:t>2</w:t>
      </w:r>
      <w:r w:rsidR="002116EF">
        <w:rPr>
          <w:b/>
          <w:i/>
        </w:rPr>
        <w:t>, f</w:t>
      </w:r>
      <w:r w:rsidRPr="00B30BDF">
        <w:rPr>
          <w:b/>
          <w:i/>
        </w:rPr>
        <w:t xml:space="preserve">or </w:t>
      </w:r>
      <w:r w:rsidR="00DB5711">
        <w:rPr>
          <w:b/>
          <w:i/>
        </w:rPr>
        <w:t xml:space="preserve">VR/CG traffic </w:t>
      </w:r>
      <w:r w:rsidR="00541216">
        <w:rPr>
          <w:b/>
          <w:i/>
        </w:rPr>
        <w:t>with 400MHz</w:t>
      </w:r>
      <w:r w:rsidR="00231E32">
        <w:rPr>
          <w:b/>
          <w:i/>
        </w:rPr>
        <w:t xml:space="preserve"> bandwidth,</w:t>
      </w:r>
      <w:r w:rsidR="00541216">
        <w:rPr>
          <w:b/>
          <w:i/>
        </w:rPr>
        <w:t xml:space="preserve"> and </w:t>
      </w:r>
      <w:r w:rsidR="004F764B">
        <w:rPr>
          <w:b/>
          <w:i/>
        </w:rPr>
        <w:t>VR/</w:t>
      </w:r>
      <w:r w:rsidR="009D20EE">
        <w:rPr>
          <w:b/>
          <w:i/>
        </w:rPr>
        <w:t>AR /</w:t>
      </w:r>
      <w:r w:rsidR="004F764B">
        <w:rPr>
          <w:b/>
          <w:i/>
        </w:rPr>
        <w:t>CG</w:t>
      </w:r>
      <w:r w:rsidR="00231E32">
        <w:rPr>
          <w:b/>
          <w:i/>
        </w:rPr>
        <w:t xml:space="preserve"> traffic with 100MHz bandwidth</w:t>
      </w:r>
      <w:r w:rsidRPr="006E64CE">
        <w:rPr>
          <w:b/>
          <w:i/>
        </w:rPr>
        <w:t>, P</w:t>
      </w:r>
      <w:r w:rsidRPr="00283260">
        <w:rPr>
          <w:rFonts w:hint="eastAsia"/>
          <w:b/>
          <w:i/>
        </w:rPr>
        <w:t>D</w:t>
      </w:r>
      <w:r w:rsidRPr="006E64CE">
        <w:rPr>
          <w:b/>
          <w:i/>
        </w:rPr>
        <w:t>SCH is the bottleneck channel</w:t>
      </w:r>
      <w:r w:rsidRPr="00AC4FE4">
        <w:rPr>
          <w:b/>
          <w:i/>
        </w:rPr>
        <w:t xml:space="preserve"> </w:t>
      </w:r>
      <w:r>
        <w:rPr>
          <w:b/>
          <w:i/>
        </w:rPr>
        <w:t xml:space="preserve">with frame structure DDDSU </w:t>
      </w:r>
      <w:r w:rsidRPr="00AC4FE4">
        <w:rPr>
          <w:b/>
          <w:i/>
        </w:rPr>
        <w:t>in terms of MIL</w:t>
      </w:r>
      <w:r w:rsidRPr="003D68EC">
        <w:rPr>
          <w:b/>
          <w:i/>
        </w:rPr>
        <w:t>.</w:t>
      </w:r>
      <w:bookmarkEnd w:id="205"/>
    </w:p>
    <w:p w14:paraId="60390200" w14:textId="6407DC18" w:rsidR="00DB5711" w:rsidRDefault="00DB5711" w:rsidP="00C64432">
      <w:pPr>
        <w:pStyle w:val="a7"/>
        <w:spacing w:line="312" w:lineRule="auto"/>
        <w:jc w:val="both"/>
        <w:rPr>
          <w:b/>
          <w:i/>
        </w:rPr>
      </w:pPr>
      <w:bookmarkStart w:id="206" w:name="_Ref68684837"/>
      <w:r w:rsidRPr="00B30BDF">
        <w:rPr>
          <w:b/>
          <w:i/>
        </w:rPr>
        <w:t xml:space="preserve">Observation </w:t>
      </w:r>
      <w:r w:rsidRPr="006E64CE">
        <w:rPr>
          <w:b/>
          <w:i/>
        </w:rPr>
        <w:fldChar w:fldCharType="begin"/>
      </w:r>
      <w:r w:rsidRPr="00D726FE">
        <w:rPr>
          <w:b/>
          <w:i/>
        </w:rPr>
        <w:instrText xml:space="preserve"> SEQ Observation \* ARABIC </w:instrText>
      </w:r>
      <w:r w:rsidRPr="006E64CE">
        <w:rPr>
          <w:b/>
          <w:i/>
        </w:rPr>
        <w:fldChar w:fldCharType="separate"/>
      </w:r>
      <w:r w:rsidR="006A5CD0">
        <w:rPr>
          <w:b/>
          <w:i/>
          <w:noProof/>
        </w:rPr>
        <w:t>61</w:t>
      </w:r>
      <w:r w:rsidRPr="006E64CE">
        <w:rPr>
          <w:b/>
          <w:i/>
        </w:rPr>
        <w:fldChar w:fldCharType="end"/>
      </w:r>
      <w:r w:rsidRPr="00B30BDF">
        <w:rPr>
          <w:b/>
          <w:i/>
        </w:rPr>
        <w:t xml:space="preserve">: For </w:t>
      </w:r>
      <w:r>
        <w:rPr>
          <w:b/>
          <w:i/>
        </w:rPr>
        <w:t xml:space="preserve">Indoor Hotspot </w:t>
      </w:r>
      <w:r w:rsidRPr="006E64CE">
        <w:rPr>
          <w:b/>
          <w:i/>
        </w:rPr>
        <w:t>scenario in FR</w:t>
      </w:r>
      <w:r>
        <w:rPr>
          <w:b/>
          <w:i/>
        </w:rPr>
        <w:t>2</w:t>
      </w:r>
      <w:r w:rsidR="00180117">
        <w:rPr>
          <w:b/>
          <w:i/>
        </w:rPr>
        <w:t>,</w:t>
      </w:r>
      <w:r w:rsidR="002116EF">
        <w:rPr>
          <w:b/>
          <w:i/>
        </w:rPr>
        <w:t xml:space="preserve"> f</w:t>
      </w:r>
      <w:r w:rsidRPr="00B30BDF">
        <w:rPr>
          <w:b/>
          <w:i/>
        </w:rPr>
        <w:t xml:space="preserve">or </w:t>
      </w:r>
      <w:r>
        <w:rPr>
          <w:b/>
          <w:i/>
        </w:rPr>
        <w:t>AR traffic</w:t>
      </w:r>
      <w:r w:rsidR="004474F3">
        <w:rPr>
          <w:b/>
          <w:i/>
        </w:rPr>
        <w:t xml:space="preserve"> </w:t>
      </w:r>
      <w:r>
        <w:rPr>
          <w:b/>
          <w:i/>
        </w:rPr>
        <w:t>with 400MHz bandwidth</w:t>
      </w:r>
      <w:r w:rsidRPr="006E64CE">
        <w:rPr>
          <w:b/>
          <w:i/>
        </w:rPr>
        <w:t>, P</w:t>
      </w:r>
      <w:r w:rsidR="00835755">
        <w:rPr>
          <w:b/>
          <w:i/>
        </w:rPr>
        <w:t>U</w:t>
      </w:r>
      <w:r w:rsidRPr="006E64CE">
        <w:rPr>
          <w:b/>
          <w:i/>
        </w:rPr>
        <w:t>SCH is the bottleneck channel</w:t>
      </w:r>
      <w:r w:rsidRPr="00AC4FE4">
        <w:rPr>
          <w:b/>
          <w:i/>
        </w:rPr>
        <w:t xml:space="preserve"> </w:t>
      </w:r>
      <w:r>
        <w:rPr>
          <w:b/>
          <w:i/>
        </w:rPr>
        <w:t xml:space="preserve">with frame structure DDDSU </w:t>
      </w:r>
      <w:r w:rsidRPr="00AC4FE4">
        <w:rPr>
          <w:b/>
          <w:i/>
        </w:rPr>
        <w:t>in terms of MIL</w:t>
      </w:r>
      <w:r w:rsidRPr="003D68EC">
        <w:rPr>
          <w:b/>
          <w:i/>
        </w:rPr>
        <w:t>.</w:t>
      </w:r>
      <w:bookmarkEnd w:id="206"/>
    </w:p>
    <w:p w14:paraId="78AC165B"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CE28D07" w14:textId="4712A2A7" w:rsidR="00440004" w:rsidRDefault="00440004" w:rsidP="005D16B3">
      <w:pPr>
        <w:spacing w:beforeLines="50" w:before="120" w:afterLines="50" w:after="120" w:line="276" w:lineRule="auto"/>
        <w:jc w:val="both"/>
        <w:rPr>
          <w:rFonts w:eastAsia="宋体"/>
          <w:lang w:eastAsia="zh-CN"/>
        </w:rPr>
      </w:pPr>
      <w:r w:rsidRPr="000A682E">
        <w:rPr>
          <w:rFonts w:eastAsia="宋体"/>
          <w:lang w:eastAsia="zh-CN"/>
        </w:rPr>
        <w:t>In this contribution, we provide our initial simulation results on XR capacity, power consumption and coverage with the following observations:</w:t>
      </w:r>
    </w:p>
    <w:p w14:paraId="376A5185" w14:textId="77777777" w:rsidR="002F7CA3" w:rsidRDefault="00F557A3" w:rsidP="00D34507">
      <w:pPr>
        <w:pStyle w:val="a7"/>
        <w:jc w:val="both"/>
        <w:rPr>
          <w:b/>
          <w:i/>
        </w:rPr>
      </w:pPr>
      <w:r w:rsidRPr="00F557A3">
        <w:rPr>
          <w:rFonts w:eastAsia="宋体"/>
          <w:lang w:eastAsia="zh-CN"/>
        </w:rPr>
        <w:fldChar w:fldCharType="begin"/>
      </w:r>
      <w:r>
        <w:rPr>
          <w:rFonts w:eastAsia="宋体"/>
          <w:lang w:eastAsia="zh-CN"/>
        </w:rPr>
        <w:instrText xml:space="preserve"> REF _Ref71189464 \h </w:instrText>
      </w:r>
      <w:r w:rsidR="00DD2BE0">
        <w:rPr>
          <w:rFonts w:eastAsia="宋体"/>
          <w:lang w:eastAsia="zh-CN"/>
        </w:rPr>
        <w:instrText xml:space="preserve"> \* MERGEFORMAT </w:instrText>
      </w:r>
      <w:r w:rsidRPr="00F557A3">
        <w:rPr>
          <w:rFonts w:eastAsia="宋体"/>
          <w:lang w:eastAsia="zh-CN"/>
        </w:rPr>
      </w:r>
      <w:r w:rsidRPr="00F557A3">
        <w:rPr>
          <w:rFonts w:eastAsia="宋体"/>
          <w:lang w:eastAsia="zh-CN"/>
        </w:rPr>
        <w:fldChar w:fldCharType="separate"/>
      </w:r>
      <w:r w:rsidR="002F7CA3" w:rsidRPr="006A0107">
        <w:rPr>
          <w:b/>
          <w:i/>
        </w:rPr>
        <w:t xml:space="preserve">Observation </w:t>
      </w:r>
      <w:r w:rsidR="002F7CA3">
        <w:rPr>
          <w:b/>
          <w:i/>
          <w:noProof/>
        </w:rPr>
        <w:t>1</w:t>
      </w:r>
      <w:r w:rsidR="002F7CA3" w:rsidRPr="006A0107">
        <w:rPr>
          <w:b/>
          <w:i/>
        </w:rPr>
        <w:t>:</w:t>
      </w:r>
      <w:r w:rsidR="002F7CA3">
        <w:rPr>
          <w:b/>
          <w:i/>
        </w:rPr>
        <w:t xml:space="preserve"> </w:t>
      </w:r>
      <w:r w:rsidR="002F7CA3" w:rsidRPr="00462992">
        <w:rPr>
          <w:b/>
          <w:i/>
        </w:rPr>
        <w:t>W</w:t>
      </w:r>
      <w:r w:rsidR="002F7CA3">
        <w:rPr>
          <w:b/>
          <w:i/>
        </w:rPr>
        <w:t>ith</w:t>
      </w:r>
      <w:r w:rsidR="002F7CA3" w:rsidRPr="00462992">
        <w:rPr>
          <w:b/>
          <w:i/>
        </w:rPr>
        <w:t xml:space="preserve"> the capacity requirement per UE is more than 99% of packets are successfully delivered within a given air interface PDB,</w:t>
      </w:r>
      <w:r w:rsidR="002F7CA3" w:rsidRPr="006A0107">
        <w:rPr>
          <w:rFonts w:hint="eastAsia"/>
          <w:b/>
          <w:i/>
        </w:rPr>
        <w:t xml:space="preserve"> </w:t>
      </w:r>
    </w:p>
    <w:p w14:paraId="04C631B6" w14:textId="77777777" w:rsidR="002F7CA3" w:rsidRPr="00984ECF" w:rsidRDefault="002F7CA3" w:rsidP="00D34507">
      <w:pPr>
        <w:pStyle w:val="af7"/>
        <w:numPr>
          <w:ilvl w:val="0"/>
          <w:numId w:val="45"/>
        </w:numPr>
        <w:spacing w:line="312" w:lineRule="auto"/>
        <w:ind w:left="704" w:firstLineChars="0"/>
        <w:rPr>
          <w:rFonts w:ascii="Times New Roman" w:hAnsi="Times New Roman"/>
          <w:b/>
          <w:i/>
          <w:sz w:val="20"/>
          <w:szCs w:val="20"/>
        </w:rPr>
      </w:pPr>
      <w:r w:rsidRPr="00984ECF">
        <w:rPr>
          <w:rFonts w:ascii="Times New Roman" w:hAnsi="Times New Roman"/>
          <w:b/>
          <w:i/>
          <w:sz w:val="20"/>
          <w:szCs w:val="20"/>
        </w:rPr>
        <w:t>For DL VR with 30Mbps</w:t>
      </w:r>
      <w:r>
        <w:rPr>
          <w:rFonts w:ascii="Times New Roman" w:hAnsi="Times New Roman"/>
          <w:b/>
          <w:i/>
          <w:sz w:val="20"/>
          <w:szCs w:val="20"/>
        </w:rPr>
        <w:t>_</w:t>
      </w:r>
      <w:r w:rsidRPr="00984ECF">
        <w:rPr>
          <w:rFonts w:ascii="Times New Roman" w:hAnsi="Times New Roman"/>
          <w:b/>
          <w:i/>
          <w:sz w:val="20"/>
          <w:szCs w:val="20"/>
        </w:rPr>
        <w:t>60FPS</w:t>
      </w:r>
      <w:r>
        <w:rPr>
          <w:rFonts w:ascii="Times New Roman" w:hAnsi="Times New Roman"/>
          <w:b/>
          <w:i/>
          <w:sz w:val="20"/>
          <w:szCs w:val="20"/>
        </w:rPr>
        <w:t>_10ms</w:t>
      </w:r>
      <w:r w:rsidRPr="00984ECF">
        <w:rPr>
          <w:rFonts w:ascii="Times New Roman" w:hAnsi="Times New Roman"/>
          <w:b/>
          <w:i/>
          <w:sz w:val="20"/>
          <w:szCs w:val="20"/>
        </w:rPr>
        <w:t xml:space="preserve"> in FR1 </w:t>
      </w:r>
      <w:r>
        <w:rPr>
          <w:rFonts w:ascii="Times New Roman" w:hAnsi="Times New Roman"/>
          <w:b/>
          <w:i/>
          <w:sz w:val="20"/>
          <w:szCs w:val="20"/>
        </w:rPr>
        <w:t xml:space="preserve">in </w:t>
      </w:r>
      <w:r w:rsidRPr="00984ECF">
        <w:rPr>
          <w:rFonts w:ascii="Times New Roman" w:hAnsi="Times New Roman"/>
          <w:b/>
          <w:i/>
          <w:sz w:val="20"/>
          <w:szCs w:val="20"/>
        </w:rPr>
        <w:t>Indoor Hotspot, system capacity is 13 UEs per cell.</w:t>
      </w:r>
      <w:r w:rsidRPr="00984ECF">
        <w:rPr>
          <w:rFonts w:ascii="Times New Roman" w:hAnsi="Times New Roman" w:hint="eastAsia"/>
          <w:b/>
          <w:i/>
          <w:sz w:val="20"/>
          <w:szCs w:val="20"/>
        </w:rPr>
        <w:t xml:space="preserve"> </w:t>
      </w:r>
    </w:p>
    <w:p w14:paraId="30F6BD21" w14:textId="0AE3CA50" w:rsidR="00984ECF" w:rsidRPr="00491F47" w:rsidRDefault="002F7CA3" w:rsidP="00D34507">
      <w:pPr>
        <w:pStyle w:val="af7"/>
        <w:numPr>
          <w:ilvl w:val="0"/>
          <w:numId w:val="45"/>
        </w:numPr>
        <w:spacing w:line="312" w:lineRule="auto"/>
        <w:ind w:left="704" w:firstLineChars="0"/>
        <w:rPr>
          <w:rFonts w:ascii="Times New Roman" w:hAnsi="Times New Roman"/>
          <w:b/>
          <w:i/>
          <w:sz w:val="20"/>
          <w:szCs w:val="20"/>
        </w:rPr>
      </w:pPr>
      <w:r w:rsidRPr="00984ECF">
        <w:rPr>
          <w:rFonts w:ascii="Times New Roman" w:hAnsi="Times New Roman"/>
          <w:b/>
          <w:i/>
          <w:sz w:val="20"/>
          <w:szCs w:val="20"/>
        </w:rPr>
        <w:t xml:space="preserve">For DL VR with </w:t>
      </w:r>
      <w:r>
        <w:rPr>
          <w:rFonts w:ascii="Times New Roman" w:hAnsi="Times New Roman"/>
          <w:b/>
          <w:i/>
          <w:sz w:val="20"/>
          <w:szCs w:val="20"/>
        </w:rPr>
        <w:t>45</w:t>
      </w:r>
      <w:r w:rsidRPr="00984ECF">
        <w:rPr>
          <w:rFonts w:ascii="Times New Roman" w:hAnsi="Times New Roman"/>
          <w:b/>
          <w:i/>
          <w:sz w:val="20"/>
          <w:szCs w:val="20"/>
        </w:rPr>
        <w:t>Mbps</w:t>
      </w:r>
      <w:r>
        <w:rPr>
          <w:rFonts w:ascii="Times New Roman" w:hAnsi="Times New Roman"/>
          <w:b/>
          <w:i/>
          <w:sz w:val="20"/>
          <w:szCs w:val="20"/>
        </w:rPr>
        <w:t>_</w:t>
      </w:r>
      <w:r w:rsidRPr="00984ECF">
        <w:rPr>
          <w:rFonts w:ascii="Times New Roman" w:hAnsi="Times New Roman"/>
          <w:b/>
          <w:i/>
          <w:sz w:val="20"/>
          <w:szCs w:val="20"/>
        </w:rPr>
        <w:t>60FPS</w:t>
      </w:r>
      <w:r>
        <w:rPr>
          <w:rFonts w:ascii="Times New Roman" w:hAnsi="Times New Roman"/>
          <w:b/>
          <w:i/>
          <w:sz w:val="20"/>
          <w:szCs w:val="20"/>
        </w:rPr>
        <w:t>_10ms</w:t>
      </w:r>
      <w:r w:rsidRPr="00984ECF">
        <w:rPr>
          <w:rFonts w:ascii="Times New Roman" w:hAnsi="Times New Roman"/>
          <w:b/>
          <w:i/>
          <w:sz w:val="20"/>
          <w:szCs w:val="20"/>
        </w:rPr>
        <w:t xml:space="preserve"> in FR1 </w:t>
      </w:r>
      <w:r>
        <w:rPr>
          <w:rFonts w:ascii="Times New Roman" w:hAnsi="Times New Roman"/>
          <w:b/>
          <w:i/>
          <w:sz w:val="20"/>
          <w:szCs w:val="20"/>
        </w:rPr>
        <w:t xml:space="preserve">in </w:t>
      </w:r>
      <w:r w:rsidRPr="00984ECF">
        <w:rPr>
          <w:rFonts w:ascii="Times New Roman" w:hAnsi="Times New Roman"/>
          <w:b/>
          <w:i/>
          <w:sz w:val="20"/>
          <w:szCs w:val="20"/>
        </w:rPr>
        <w:t>Indoor Hotspot, system capacity is 6 UEs per cell.</w:t>
      </w:r>
      <w:r w:rsidR="00F557A3" w:rsidRPr="00F557A3">
        <w:fldChar w:fldCharType="end"/>
      </w:r>
    </w:p>
    <w:p w14:paraId="4FAF4B56" w14:textId="77777777" w:rsidR="002F7CA3" w:rsidRDefault="004D07BB" w:rsidP="00D34507">
      <w:pPr>
        <w:jc w:val="both"/>
        <w:rPr>
          <w:b/>
          <w:i/>
        </w:rPr>
      </w:pPr>
      <w:r>
        <w:rPr>
          <w:b/>
          <w:i/>
          <w:szCs w:val="20"/>
        </w:rPr>
        <w:fldChar w:fldCharType="begin"/>
      </w:r>
      <w:r>
        <w:rPr>
          <w:b/>
          <w:i/>
          <w:szCs w:val="20"/>
        </w:rPr>
        <w:instrText xml:space="preserve"> REF _Ref71580719 \h </w:instrText>
      </w:r>
      <w:r w:rsidR="00DD2BE0">
        <w:rPr>
          <w:b/>
          <w:i/>
          <w:szCs w:val="20"/>
        </w:rPr>
        <w:instrText xml:space="preserve"> \* MERGEFORMAT </w:instrText>
      </w:r>
      <w:r>
        <w:rPr>
          <w:b/>
          <w:i/>
          <w:szCs w:val="20"/>
        </w:rPr>
      </w:r>
      <w:r>
        <w:rPr>
          <w:b/>
          <w:i/>
          <w:szCs w:val="20"/>
        </w:rPr>
        <w:fldChar w:fldCharType="separate"/>
      </w:r>
      <w:r w:rsidR="002F7CA3" w:rsidRPr="00DD2BE0">
        <w:rPr>
          <w:b/>
          <w:i/>
        </w:rPr>
        <w:t xml:space="preserve">Observation </w:t>
      </w:r>
      <w:r w:rsidR="002F7CA3">
        <w:rPr>
          <w:b/>
          <w:i/>
        </w:rPr>
        <w:t>2</w:t>
      </w:r>
      <w:r w:rsidR="002F7CA3" w:rsidRPr="00DD2BE0">
        <w:rPr>
          <w:b/>
          <w:i/>
        </w:rPr>
        <w:t>:</w:t>
      </w:r>
      <w:r w:rsidR="002F7CA3" w:rsidRPr="004D07BB">
        <w:rPr>
          <w:b/>
          <w:i/>
        </w:rPr>
        <w:t xml:space="preserve"> </w:t>
      </w:r>
      <w:r w:rsidR="002F7CA3" w:rsidRPr="00462992">
        <w:rPr>
          <w:b/>
          <w:i/>
        </w:rPr>
        <w:t>W</w:t>
      </w:r>
      <w:r w:rsidR="002F7CA3">
        <w:rPr>
          <w:b/>
          <w:i/>
        </w:rPr>
        <w:t>ith</w:t>
      </w:r>
      <w:r w:rsidR="002F7CA3" w:rsidRPr="00462992">
        <w:rPr>
          <w:b/>
          <w:i/>
        </w:rPr>
        <w:t xml:space="preserve"> the capacity requirement per UE is more than 9</w:t>
      </w:r>
      <w:r w:rsidR="002F7CA3">
        <w:rPr>
          <w:b/>
          <w:i/>
        </w:rPr>
        <w:t>5</w:t>
      </w:r>
      <w:r w:rsidR="002F7CA3" w:rsidRPr="00462992">
        <w:rPr>
          <w:b/>
          <w:i/>
        </w:rPr>
        <w:t>% of packets are successfully delivered within a given air interface PDB</w:t>
      </w:r>
      <w:r w:rsidR="002F7CA3">
        <w:rPr>
          <w:b/>
          <w:i/>
        </w:rPr>
        <w:t>,</w:t>
      </w:r>
      <w:r w:rsidR="002F7CA3" w:rsidRPr="002F7CA3">
        <w:rPr>
          <w:b/>
          <w:i/>
          <w:szCs w:val="20"/>
        </w:rPr>
        <w:t xml:space="preserve"> </w:t>
      </w:r>
    </w:p>
    <w:p w14:paraId="12EA11F7" w14:textId="77777777" w:rsidR="002F7CA3" w:rsidRDefault="002F7CA3" w:rsidP="00D34507">
      <w:pPr>
        <w:pStyle w:val="af7"/>
        <w:numPr>
          <w:ilvl w:val="0"/>
          <w:numId w:val="45"/>
        </w:numPr>
        <w:spacing w:line="312" w:lineRule="auto"/>
        <w:ind w:left="704" w:firstLineChars="0"/>
        <w:rPr>
          <w:rFonts w:ascii="Times New Roman" w:hAnsi="Times New Roman"/>
          <w:b/>
          <w:i/>
          <w:sz w:val="20"/>
          <w:szCs w:val="20"/>
        </w:rPr>
      </w:pPr>
      <w:r w:rsidRPr="002F7CA3">
        <w:rPr>
          <w:rFonts w:ascii="Times New Roman" w:eastAsia="Times New Roman" w:hAnsi="Times New Roman"/>
          <w:b/>
          <w:i/>
          <w:sz w:val="20"/>
          <w:szCs w:val="20"/>
        </w:rPr>
        <w:t>For DL VR with 30Mbps_60FPS_10ms in FR1 Indoor Hotspot, system capacity is 15 UEs per cell.</w:t>
      </w:r>
      <w:r w:rsidRPr="002F7CA3">
        <w:rPr>
          <w:rFonts w:ascii="Times New Roman" w:eastAsia="Times New Roman" w:hAnsi="Times New Roman" w:hint="eastAsia"/>
          <w:b/>
          <w:i/>
          <w:sz w:val="20"/>
          <w:szCs w:val="20"/>
        </w:rPr>
        <w:t xml:space="preserve"> </w:t>
      </w:r>
    </w:p>
    <w:p w14:paraId="200F2E22" w14:textId="33A2C270" w:rsidR="004D07BB" w:rsidRPr="00DD2BE0" w:rsidRDefault="002F7CA3" w:rsidP="00D34507">
      <w:pPr>
        <w:pStyle w:val="af7"/>
        <w:numPr>
          <w:ilvl w:val="0"/>
          <w:numId w:val="45"/>
        </w:numPr>
        <w:spacing w:line="312" w:lineRule="auto"/>
        <w:ind w:left="704" w:firstLineChars="0"/>
        <w:rPr>
          <w:b/>
          <w:i/>
          <w:szCs w:val="24"/>
        </w:rPr>
      </w:pPr>
      <w:r w:rsidRPr="002F7CA3">
        <w:rPr>
          <w:rFonts w:ascii="Times New Roman" w:eastAsia="Times New Roman" w:hAnsi="Times New Roman"/>
          <w:b/>
          <w:i/>
          <w:sz w:val="20"/>
          <w:szCs w:val="20"/>
        </w:rPr>
        <w:t xml:space="preserve">For DL VR </w:t>
      </w:r>
      <w:r w:rsidRPr="002F280F">
        <w:rPr>
          <w:rFonts w:ascii="Times New Roman" w:hAnsi="Times New Roman"/>
          <w:b/>
          <w:i/>
          <w:sz w:val="20"/>
          <w:szCs w:val="20"/>
        </w:rPr>
        <w:t>with</w:t>
      </w:r>
      <w:r w:rsidRPr="002F7CA3">
        <w:rPr>
          <w:rFonts w:ascii="Times New Roman" w:eastAsia="Times New Roman" w:hAnsi="Times New Roman"/>
          <w:b/>
          <w:i/>
          <w:sz w:val="20"/>
          <w:szCs w:val="20"/>
        </w:rPr>
        <w:t xml:space="preserve"> 45Mbps</w:t>
      </w:r>
      <w:r w:rsidRPr="002F280F">
        <w:rPr>
          <w:rFonts w:ascii="Times New Roman" w:hAnsi="Times New Roman"/>
          <w:b/>
          <w:i/>
          <w:sz w:val="20"/>
          <w:szCs w:val="20"/>
        </w:rPr>
        <w:t>_60FPS_10ms in FR1 Indoor Hotspot, system capacity is 8 UEs per.</w:t>
      </w:r>
      <w:r w:rsidR="004D07BB">
        <w:rPr>
          <w:b/>
          <w:i/>
          <w:szCs w:val="20"/>
        </w:rPr>
        <w:fldChar w:fldCharType="end"/>
      </w:r>
    </w:p>
    <w:p w14:paraId="11351966" w14:textId="77777777" w:rsidR="002F7CA3" w:rsidRDefault="004D07BB" w:rsidP="00D34507">
      <w:pPr>
        <w:spacing w:line="312" w:lineRule="auto"/>
        <w:jc w:val="both"/>
        <w:rPr>
          <w:b/>
          <w:i/>
        </w:rPr>
      </w:pPr>
      <w:r>
        <w:rPr>
          <w:b/>
          <w:i/>
          <w:szCs w:val="20"/>
        </w:rPr>
        <w:fldChar w:fldCharType="begin"/>
      </w:r>
      <w:r>
        <w:rPr>
          <w:b/>
          <w:i/>
          <w:szCs w:val="20"/>
        </w:rPr>
        <w:instrText xml:space="preserve"> REF _Ref71189496 \h </w:instrText>
      </w:r>
      <w:r w:rsidR="00DD2BE0">
        <w:rPr>
          <w:b/>
          <w:i/>
          <w:szCs w:val="20"/>
        </w:rPr>
        <w:instrText xml:space="preserve"> \* MERGEFORMAT </w:instrText>
      </w:r>
      <w:r>
        <w:rPr>
          <w:b/>
          <w:i/>
          <w:szCs w:val="20"/>
        </w:rPr>
      </w:r>
      <w:r>
        <w:rPr>
          <w:b/>
          <w:i/>
          <w:szCs w:val="20"/>
        </w:rPr>
        <w:fldChar w:fldCharType="separate"/>
      </w:r>
      <w:r w:rsidR="002F7CA3" w:rsidRPr="00DD2BE0">
        <w:rPr>
          <w:b/>
          <w:i/>
        </w:rPr>
        <w:t xml:space="preserve">Observation </w:t>
      </w:r>
      <w:r w:rsidR="002F7CA3">
        <w:rPr>
          <w:b/>
          <w:i/>
        </w:rPr>
        <w:t>3</w:t>
      </w:r>
      <w:r w:rsidR="002F7CA3" w:rsidRPr="006A0107">
        <w:rPr>
          <w:b/>
          <w:i/>
        </w:rPr>
        <w:t>:</w:t>
      </w:r>
      <w:r w:rsidR="002F7CA3">
        <w:rPr>
          <w:b/>
          <w:i/>
        </w:rPr>
        <w:t xml:space="preserve"> With the capacity requirement per UE</w:t>
      </w:r>
      <w:r w:rsidR="002F7CA3" w:rsidRPr="00462992">
        <w:rPr>
          <w:b/>
          <w:i/>
        </w:rPr>
        <w:t xml:space="preserve"> is more than 99% of packets are successfully delivered within a given air interface PDB,</w:t>
      </w:r>
      <w:r w:rsidR="002F7CA3" w:rsidRPr="006A0107">
        <w:rPr>
          <w:rFonts w:hint="eastAsia"/>
          <w:b/>
          <w:i/>
        </w:rPr>
        <w:t xml:space="preserve"> </w:t>
      </w:r>
    </w:p>
    <w:p w14:paraId="3D1C2BAE"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For DL CG with 8Mbps_60FPS_15ms in FR1 in Dense Urban, system capacity is larger than 50 UEs per cell.</w:t>
      </w:r>
      <w:r w:rsidRPr="002F7CA3">
        <w:rPr>
          <w:rFonts w:ascii="Times New Roman" w:hAnsi="Times New Roman" w:hint="eastAsia"/>
          <w:b/>
          <w:i/>
          <w:sz w:val="20"/>
          <w:szCs w:val="24"/>
        </w:rPr>
        <w:t xml:space="preserve"> </w:t>
      </w:r>
    </w:p>
    <w:p w14:paraId="7CC492F1"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For DL CG with 30Mbps_60FPS_15ms in FR1 in Dense Urban, system capacity is 24 UEs per</w:t>
      </w:r>
      <w:r w:rsidRPr="00DD2BE0">
        <w:rPr>
          <w:rFonts w:ascii="Times New Roman" w:hAnsi="Times New Roman"/>
          <w:b/>
          <w:i/>
          <w:sz w:val="20"/>
          <w:szCs w:val="20"/>
        </w:rPr>
        <w:t xml:space="preserve"> </w:t>
      </w:r>
      <w:r w:rsidRPr="002F7CA3">
        <w:rPr>
          <w:rFonts w:ascii="Times New Roman" w:hAnsi="Times New Roman"/>
          <w:b/>
          <w:i/>
          <w:sz w:val="20"/>
          <w:szCs w:val="24"/>
        </w:rPr>
        <w:t xml:space="preserve">cell. </w:t>
      </w:r>
    </w:p>
    <w:p w14:paraId="1C461480"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For DL AR with 30Mbps_60FPS_10ms in FR1 in Dense Urban, system capacity is 16 UEs per cell.</w:t>
      </w:r>
      <w:r w:rsidRPr="002F7CA3">
        <w:rPr>
          <w:rFonts w:ascii="Times New Roman" w:hAnsi="Times New Roman" w:hint="eastAsia"/>
          <w:b/>
          <w:i/>
          <w:sz w:val="20"/>
          <w:szCs w:val="24"/>
        </w:rPr>
        <w:t xml:space="preserve"> </w:t>
      </w:r>
    </w:p>
    <w:p w14:paraId="061B8BF0" w14:textId="0D97B241" w:rsidR="004D07BB" w:rsidRPr="00DD2BE0" w:rsidRDefault="002F7CA3" w:rsidP="00D34507">
      <w:pPr>
        <w:pStyle w:val="af7"/>
        <w:numPr>
          <w:ilvl w:val="0"/>
          <w:numId w:val="45"/>
        </w:numPr>
        <w:spacing w:line="312" w:lineRule="auto"/>
        <w:ind w:left="704" w:firstLineChars="0"/>
        <w:rPr>
          <w:b/>
          <w:i/>
          <w:szCs w:val="24"/>
        </w:rPr>
      </w:pPr>
      <w:r w:rsidRPr="002F7CA3">
        <w:rPr>
          <w:rFonts w:ascii="Times New Roman" w:hAnsi="Times New Roman"/>
          <w:b/>
          <w:i/>
          <w:sz w:val="20"/>
          <w:szCs w:val="24"/>
        </w:rPr>
        <w:t xml:space="preserve">For DL AR with 45Mbps_60FPS_10ms in FR1 in Dense Urban, system capacity is </w:t>
      </w:r>
      <w:r w:rsidRPr="00DD2BE0">
        <w:rPr>
          <w:rFonts w:ascii="Times New Roman" w:hAnsi="Times New Roman"/>
          <w:b/>
          <w:i/>
          <w:sz w:val="20"/>
          <w:szCs w:val="20"/>
        </w:rPr>
        <w:t>9 UEs per cell.</w:t>
      </w:r>
      <w:r w:rsidR="004D07BB">
        <w:rPr>
          <w:b/>
          <w:i/>
          <w:szCs w:val="20"/>
        </w:rPr>
        <w:fldChar w:fldCharType="end"/>
      </w:r>
    </w:p>
    <w:p w14:paraId="13815376" w14:textId="77777777" w:rsidR="002F7CA3" w:rsidRDefault="004D07BB" w:rsidP="00D34507">
      <w:pPr>
        <w:spacing w:line="312" w:lineRule="auto"/>
        <w:jc w:val="both"/>
        <w:rPr>
          <w:b/>
          <w:i/>
        </w:rPr>
      </w:pPr>
      <w:r>
        <w:rPr>
          <w:b/>
          <w:i/>
          <w:szCs w:val="20"/>
        </w:rPr>
        <w:fldChar w:fldCharType="begin"/>
      </w:r>
      <w:r>
        <w:rPr>
          <w:b/>
          <w:i/>
          <w:szCs w:val="20"/>
        </w:rPr>
        <w:instrText xml:space="preserve"> REF _Ref71189507 \h </w:instrText>
      </w:r>
      <w:r w:rsidR="00DD2BE0">
        <w:rPr>
          <w:b/>
          <w:i/>
          <w:szCs w:val="20"/>
        </w:rPr>
        <w:instrText xml:space="preserve"> \* MERGEFORMAT </w:instrText>
      </w:r>
      <w:r>
        <w:rPr>
          <w:b/>
          <w:i/>
          <w:szCs w:val="20"/>
        </w:rPr>
      </w:r>
      <w:r>
        <w:rPr>
          <w:b/>
          <w:i/>
          <w:szCs w:val="20"/>
        </w:rPr>
        <w:fldChar w:fldCharType="separate"/>
      </w:r>
      <w:r w:rsidR="002F7CA3" w:rsidRPr="00DD2BE0">
        <w:rPr>
          <w:b/>
          <w:i/>
        </w:rPr>
        <w:t xml:space="preserve">Observation </w:t>
      </w:r>
      <w:r w:rsidR="002F7CA3">
        <w:rPr>
          <w:b/>
          <w:i/>
        </w:rPr>
        <w:t>4</w:t>
      </w:r>
      <w:r w:rsidR="002F7CA3" w:rsidRPr="006A0107">
        <w:rPr>
          <w:b/>
          <w:i/>
        </w:rPr>
        <w:t xml:space="preserve">: </w:t>
      </w:r>
      <w:r w:rsidR="002F7CA3">
        <w:rPr>
          <w:b/>
          <w:i/>
        </w:rPr>
        <w:t>With the capacity requirement per UE</w:t>
      </w:r>
      <w:r w:rsidR="002F7CA3" w:rsidRPr="00462992">
        <w:rPr>
          <w:b/>
          <w:i/>
        </w:rPr>
        <w:t xml:space="preserve"> is more than 9</w:t>
      </w:r>
      <w:r w:rsidR="002F7CA3">
        <w:rPr>
          <w:b/>
          <w:i/>
        </w:rPr>
        <w:t>5</w:t>
      </w:r>
      <w:r w:rsidR="002F7CA3" w:rsidRPr="00462992">
        <w:rPr>
          <w:b/>
          <w:i/>
        </w:rPr>
        <w:t>% of packets are successfully delivered within a given air interface PDB,</w:t>
      </w:r>
      <w:r w:rsidR="002F7CA3" w:rsidRPr="006A0107">
        <w:rPr>
          <w:rFonts w:hint="eastAsia"/>
          <w:b/>
          <w:i/>
        </w:rPr>
        <w:t xml:space="preserve"> </w:t>
      </w:r>
    </w:p>
    <w:p w14:paraId="636B8E10"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For DL CG with 8Mbps_60FPS_15ms in FR1 in Dense Urban, system capacity is larger than 50 UEs per cell. </w:t>
      </w:r>
    </w:p>
    <w:p w14:paraId="3035DE7F"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For DL CG with 30Mbps_60FPS_15ms in FR1 in Dense Urban, system capacity is 26 UEs per cell. </w:t>
      </w:r>
    </w:p>
    <w:p w14:paraId="1DA56A15"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For DL AR with 30Mbps_60FPS_10ms in FR1 in Dense Urban, system capacity is 19 UEs per cell.</w:t>
      </w:r>
      <w:r w:rsidRPr="002F7CA3">
        <w:rPr>
          <w:rFonts w:ascii="Times New Roman" w:hAnsi="Times New Roman" w:hint="eastAsia"/>
          <w:b/>
          <w:i/>
          <w:sz w:val="20"/>
          <w:szCs w:val="24"/>
        </w:rPr>
        <w:t xml:space="preserve"> </w:t>
      </w:r>
    </w:p>
    <w:p w14:paraId="61AC4D4B" w14:textId="47F6D7CA" w:rsidR="004D07BB" w:rsidRDefault="002F7CA3" w:rsidP="00D34507">
      <w:pPr>
        <w:pStyle w:val="af7"/>
        <w:numPr>
          <w:ilvl w:val="0"/>
          <w:numId w:val="45"/>
        </w:numPr>
        <w:spacing w:line="312" w:lineRule="auto"/>
        <w:ind w:left="704" w:firstLineChars="0"/>
        <w:rPr>
          <w:b/>
          <w:i/>
          <w:szCs w:val="20"/>
        </w:rPr>
      </w:pPr>
      <w:r w:rsidRPr="002F7CA3">
        <w:rPr>
          <w:rFonts w:ascii="Times New Roman" w:hAnsi="Times New Roman"/>
          <w:b/>
          <w:i/>
          <w:sz w:val="20"/>
          <w:szCs w:val="24"/>
        </w:rPr>
        <w:t xml:space="preserve">For DL AR with 45Mbps_60FPS_10ms in FR1 in Dense Urban, system capacity is 10 UEs </w:t>
      </w:r>
      <w:r w:rsidRPr="002F280F">
        <w:rPr>
          <w:rFonts w:ascii="Times New Roman" w:hAnsi="Times New Roman"/>
          <w:b/>
          <w:i/>
          <w:sz w:val="20"/>
          <w:szCs w:val="20"/>
        </w:rPr>
        <w:t>per cell.</w:t>
      </w:r>
      <w:r w:rsidR="004D07BB">
        <w:rPr>
          <w:b/>
          <w:i/>
          <w:szCs w:val="20"/>
        </w:rPr>
        <w:fldChar w:fldCharType="end"/>
      </w:r>
    </w:p>
    <w:p w14:paraId="30C48A46" w14:textId="77777777" w:rsidR="002F7CA3" w:rsidRDefault="004D07BB" w:rsidP="00D34507">
      <w:pPr>
        <w:spacing w:line="312" w:lineRule="auto"/>
        <w:jc w:val="both"/>
        <w:rPr>
          <w:b/>
          <w:i/>
        </w:rPr>
      </w:pPr>
      <w:r>
        <w:rPr>
          <w:b/>
          <w:i/>
          <w:szCs w:val="20"/>
        </w:rPr>
        <w:fldChar w:fldCharType="begin"/>
      </w:r>
      <w:r>
        <w:rPr>
          <w:b/>
          <w:i/>
          <w:szCs w:val="20"/>
        </w:rPr>
        <w:instrText xml:space="preserve"> REF _Ref71189512 \h </w:instrText>
      </w:r>
      <w:r w:rsidR="00DD2BE0">
        <w:rPr>
          <w:b/>
          <w:i/>
          <w:szCs w:val="20"/>
        </w:rPr>
        <w:instrText xml:space="preserve"> \* MERGEFORMAT </w:instrText>
      </w:r>
      <w:r>
        <w:rPr>
          <w:b/>
          <w:i/>
          <w:szCs w:val="20"/>
        </w:rPr>
      </w:r>
      <w:r>
        <w:rPr>
          <w:b/>
          <w:i/>
          <w:szCs w:val="20"/>
        </w:rPr>
        <w:fldChar w:fldCharType="separate"/>
      </w:r>
      <w:r w:rsidR="002F7CA3" w:rsidRPr="00DD2BE0">
        <w:rPr>
          <w:b/>
          <w:i/>
        </w:rPr>
        <w:t xml:space="preserve">Observation </w:t>
      </w:r>
      <w:r w:rsidR="002F7CA3">
        <w:rPr>
          <w:b/>
          <w:i/>
        </w:rPr>
        <w:t>5</w:t>
      </w:r>
      <w:r w:rsidR="002F7CA3" w:rsidRPr="006A0107">
        <w:rPr>
          <w:b/>
          <w:i/>
        </w:rPr>
        <w:t>:</w:t>
      </w:r>
      <w:r w:rsidR="002F7CA3">
        <w:rPr>
          <w:b/>
          <w:i/>
        </w:rPr>
        <w:t xml:space="preserve"> With the capacity requirement per UE</w:t>
      </w:r>
      <w:r w:rsidR="002F7CA3" w:rsidRPr="00462992">
        <w:rPr>
          <w:b/>
          <w:i/>
        </w:rPr>
        <w:t xml:space="preserve"> is more than 99% of packets are successfully delivered within a given air interface PDB,</w:t>
      </w:r>
      <w:r w:rsidR="002F7CA3" w:rsidRPr="006A0107">
        <w:rPr>
          <w:rFonts w:hint="eastAsia"/>
          <w:b/>
          <w:i/>
        </w:rPr>
        <w:t xml:space="preserve"> </w:t>
      </w:r>
    </w:p>
    <w:p w14:paraId="7EF966DF"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For DL CG with 8Mbps_60FPS_15ms in FR1 in Urban Macro, system capacity is larger than 50 UEs per cell.</w:t>
      </w:r>
      <w:r w:rsidRPr="002F7CA3">
        <w:rPr>
          <w:rFonts w:ascii="Times New Roman" w:hAnsi="Times New Roman" w:hint="eastAsia"/>
          <w:b/>
          <w:i/>
          <w:sz w:val="20"/>
          <w:szCs w:val="24"/>
        </w:rPr>
        <w:t xml:space="preserve"> </w:t>
      </w:r>
    </w:p>
    <w:p w14:paraId="40EC6D7D"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For DL CG with 30Mbps_60FPS_15ms in FR1 in Urban Macro, system capacity is 16 UEs per cell. </w:t>
      </w:r>
    </w:p>
    <w:p w14:paraId="49312901"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For DL AR with 30Mbps_60FPS_10ms in FR1 in Urban Macro, system capacity is 10 UEs per cell.</w:t>
      </w:r>
      <w:r w:rsidRPr="002F7CA3">
        <w:rPr>
          <w:rFonts w:ascii="Times New Roman" w:hAnsi="Times New Roman" w:hint="eastAsia"/>
          <w:b/>
          <w:i/>
          <w:sz w:val="20"/>
          <w:szCs w:val="24"/>
        </w:rPr>
        <w:t xml:space="preserve"> </w:t>
      </w:r>
    </w:p>
    <w:p w14:paraId="5788AD4E" w14:textId="371628C7" w:rsidR="004D07BB" w:rsidRDefault="002F7CA3" w:rsidP="00D34507">
      <w:pPr>
        <w:pStyle w:val="af7"/>
        <w:numPr>
          <w:ilvl w:val="0"/>
          <w:numId w:val="45"/>
        </w:numPr>
        <w:spacing w:line="312" w:lineRule="auto"/>
        <w:ind w:left="704" w:firstLineChars="0"/>
        <w:rPr>
          <w:b/>
          <w:i/>
          <w:szCs w:val="20"/>
        </w:rPr>
      </w:pPr>
      <w:r w:rsidRPr="002F7CA3">
        <w:rPr>
          <w:rFonts w:ascii="Times New Roman" w:hAnsi="Times New Roman"/>
          <w:b/>
          <w:i/>
          <w:sz w:val="20"/>
          <w:szCs w:val="24"/>
        </w:rPr>
        <w:t xml:space="preserve">For DL AR with 45Mbps_60FPS_10ms in FR1 in Urban Macro, system capacity is 6 UEs </w:t>
      </w:r>
      <w:r w:rsidRPr="002F280F">
        <w:rPr>
          <w:rFonts w:ascii="Times New Roman" w:hAnsi="Times New Roman"/>
          <w:b/>
          <w:i/>
          <w:sz w:val="20"/>
          <w:szCs w:val="20"/>
        </w:rPr>
        <w:t>per cell.</w:t>
      </w:r>
      <w:r w:rsidR="004D07BB">
        <w:rPr>
          <w:b/>
          <w:i/>
          <w:szCs w:val="20"/>
        </w:rPr>
        <w:fldChar w:fldCharType="end"/>
      </w:r>
    </w:p>
    <w:p w14:paraId="03686C32" w14:textId="77777777" w:rsidR="002F7CA3" w:rsidRDefault="004D07BB" w:rsidP="00D34507">
      <w:pPr>
        <w:spacing w:line="312" w:lineRule="auto"/>
        <w:jc w:val="both"/>
        <w:rPr>
          <w:b/>
          <w:i/>
        </w:rPr>
      </w:pPr>
      <w:r>
        <w:rPr>
          <w:b/>
          <w:i/>
          <w:szCs w:val="20"/>
        </w:rPr>
        <w:fldChar w:fldCharType="begin"/>
      </w:r>
      <w:r>
        <w:rPr>
          <w:b/>
          <w:i/>
          <w:szCs w:val="20"/>
        </w:rPr>
        <w:instrText xml:space="preserve"> REF _Ref71189524 \h </w:instrText>
      </w:r>
      <w:r w:rsidR="00DD2BE0">
        <w:rPr>
          <w:b/>
          <w:i/>
          <w:szCs w:val="20"/>
        </w:rPr>
        <w:instrText xml:space="preserve"> \* MERGEFORMAT </w:instrText>
      </w:r>
      <w:r>
        <w:rPr>
          <w:b/>
          <w:i/>
          <w:szCs w:val="20"/>
        </w:rPr>
      </w:r>
      <w:r>
        <w:rPr>
          <w:b/>
          <w:i/>
          <w:szCs w:val="20"/>
        </w:rPr>
        <w:fldChar w:fldCharType="separate"/>
      </w:r>
      <w:r w:rsidR="002F7CA3" w:rsidRPr="00DD2BE0">
        <w:rPr>
          <w:b/>
          <w:i/>
        </w:rPr>
        <w:t xml:space="preserve">Observation </w:t>
      </w:r>
      <w:r w:rsidR="002F7CA3">
        <w:rPr>
          <w:b/>
          <w:i/>
        </w:rPr>
        <w:t>6</w:t>
      </w:r>
      <w:r w:rsidR="002F7CA3" w:rsidRPr="006A0107">
        <w:rPr>
          <w:b/>
          <w:i/>
        </w:rPr>
        <w:t xml:space="preserve">: </w:t>
      </w:r>
      <w:r w:rsidR="002F7CA3">
        <w:rPr>
          <w:b/>
          <w:i/>
        </w:rPr>
        <w:t>With the capacity requirement per UE</w:t>
      </w:r>
      <w:r w:rsidR="002F7CA3" w:rsidRPr="00462992">
        <w:rPr>
          <w:b/>
          <w:i/>
        </w:rPr>
        <w:t xml:space="preserve"> is more than 9</w:t>
      </w:r>
      <w:r w:rsidR="002F7CA3">
        <w:rPr>
          <w:b/>
          <w:i/>
        </w:rPr>
        <w:t>5</w:t>
      </w:r>
      <w:r w:rsidR="002F7CA3" w:rsidRPr="00462992">
        <w:rPr>
          <w:b/>
          <w:i/>
        </w:rPr>
        <w:t>% of packets are successfully delivered within a given air interface PDB,</w:t>
      </w:r>
      <w:r w:rsidR="002F7CA3" w:rsidRPr="006A0107">
        <w:rPr>
          <w:rFonts w:hint="eastAsia"/>
          <w:b/>
          <w:i/>
        </w:rPr>
        <w:t xml:space="preserve"> </w:t>
      </w:r>
    </w:p>
    <w:p w14:paraId="580B5D14"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For DL CG with 8Mbps_60FPS_15ms in FR1 in Urban Macro, system capacity is larger than 50 UEs per cell.</w:t>
      </w:r>
      <w:r w:rsidRPr="002F7CA3">
        <w:rPr>
          <w:rFonts w:ascii="Times New Roman" w:hAnsi="Times New Roman" w:hint="eastAsia"/>
          <w:b/>
          <w:i/>
          <w:sz w:val="20"/>
          <w:szCs w:val="24"/>
        </w:rPr>
        <w:t xml:space="preserve"> </w:t>
      </w:r>
    </w:p>
    <w:p w14:paraId="46FEBAD5"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For DL CG with 30Mbps_60FPS_15ms in FR1 in Urban Macro, system capacity is 18 UEs per cell. </w:t>
      </w:r>
    </w:p>
    <w:p w14:paraId="35524CCE"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For DL AR with 30Mbps_60FPS_10ms in FR1 in Urban Macro, system capacity is 13 UEs per cell. </w:t>
      </w:r>
    </w:p>
    <w:p w14:paraId="7313410A" w14:textId="486BE10A" w:rsidR="004D07BB" w:rsidRDefault="002F7CA3" w:rsidP="00D34507">
      <w:pPr>
        <w:pStyle w:val="af7"/>
        <w:numPr>
          <w:ilvl w:val="0"/>
          <w:numId w:val="45"/>
        </w:numPr>
        <w:spacing w:line="312" w:lineRule="auto"/>
        <w:ind w:left="704" w:firstLineChars="0"/>
        <w:rPr>
          <w:b/>
          <w:i/>
          <w:szCs w:val="20"/>
        </w:rPr>
      </w:pPr>
      <w:r w:rsidRPr="002F7CA3">
        <w:rPr>
          <w:rFonts w:ascii="Times New Roman" w:hAnsi="Times New Roman"/>
          <w:b/>
          <w:i/>
          <w:sz w:val="20"/>
          <w:szCs w:val="24"/>
        </w:rPr>
        <w:t>For DL AR with 45Mbps_60FPS_10ms in FR1 in Urban Macro, system capacity is 7 UEs per cell.</w:t>
      </w:r>
      <w:r w:rsidR="004D07BB">
        <w:rPr>
          <w:b/>
          <w:i/>
          <w:szCs w:val="20"/>
        </w:rPr>
        <w:fldChar w:fldCharType="end"/>
      </w:r>
    </w:p>
    <w:p w14:paraId="5EB43A70" w14:textId="3EB882A3" w:rsidR="004D07BB" w:rsidRDefault="004D07BB" w:rsidP="00D34507">
      <w:pPr>
        <w:spacing w:line="312" w:lineRule="auto"/>
        <w:jc w:val="both"/>
        <w:rPr>
          <w:b/>
          <w:i/>
          <w:szCs w:val="20"/>
        </w:rPr>
      </w:pPr>
      <w:r>
        <w:rPr>
          <w:b/>
          <w:i/>
          <w:szCs w:val="20"/>
        </w:rPr>
        <w:fldChar w:fldCharType="begin"/>
      </w:r>
      <w:r>
        <w:rPr>
          <w:b/>
          <w:i/>
          <w:szCs w:val="20"/>
        </w:rPr>
        <w:instrText xml:space="preserve"> REF _Ref68640774 \h </w:instrText>
      </w:r>
      <w:r w:rsidR="00DD2BE0">
        <w:rPr>
          <w:b/>
          <w:i/>
          <w:szCs w:val="20"/>
        </w:rPr>
        <w:instrText xml:space="preserve"> \* MERGEFORMAT </w:instrText>
      </w:r>
      <w:r>
        <w:rPr>
          <w:b/>
          <w:i/>
          <w:szCs w:val="20"/>
        </w:rPr>
      </w:r>
      <w:r>
        <w:rPr>
          <w:b/>
          <w:i/>
          <w:szCs w:val="20"/>
        </w:rPr>
        <w:fldChar w:fldCharType="separate"/>
      </w:r>
      <w:r w:rsidR="002F7CA3" w:rsidRPr="002F7CA3">
        <w:rPr>
          <w:b/>
          <w:i/>
          <w:lang w:val="en-GB"/>
        </w:rPr>
        <w:t xml:space="preserve">Observation 7: </w:t>
      </w:r>
      <w:r w:rsidR="002F7CA3" w:rsidRPr="00197BE4">
        <w:rPr>
          <w:rFonts w:eastAsia="宋体"/>
          <w:b/>
          <w:i/>
          <w:kern w:val="2"/>
          <w:lang w:eastAsia="zh-CN"/>
        </w:rPr>
        <w:t>When the reliability requirement is relaxed from 99% to 95%, the system capacity could increase by 1 to 3 UE per cell for FR1 DL traffics.</w:t>
      </w:r>
      <w:r>
        <w:rPr>
          <w:b/>
          <w:i/>
          <w:szCs w:val="20"/>
        </w:rPr>
        <w:fldChar w:fldCharType="end"/>
      </w:r>
    </w:p>
    <w:p w14:paraId="62C7457F" w14:textId="0B5ED5A4" w:rsidR="004D07BB" w:rsidRDefault="004D07BB" w:rsidP="00D34507">
      <w:pPr>
        <w:spacing w:line="312" w:lineRule="auto"/>
        <w:jc w:val="both"/>
        <w:rPr>
          <w:b/>
          <w:i/>
          <w:szCs w:val="20"/>
        </w:rPr>
      </w:pPr>
      <w:r>
        <w:rPr>
          <w:b/>
          <w:i/>
          <w:szCs w:val="20"/>
        </w:rPr>
        <w:fldChar w:fldCharType="begin"/>
      </w:r>
      <w:r>
        <w:rPr>
          <w:b/>
          <w:i/>
          <w:szCs w:val="20"/>
        </w:rPr>
        <w:instrText xml:space="preserve"> REF _Ref71189538 \h </w:instrText>
      </w:r>
      <w:r w:rsidR="00DD2BE0">
        <w:rPr>
          <w:b/>
          <w:i/>
          <w:szCs w:val="20"/>
        </w:rPr>
        <w:instrText xml:space="preserve"> \* MERGEFORMAT </w:instrText>
      </w:r>
      <w:r>
        <w:rPr>
          <w:b/>
          <w:i/>
          <w:szCs w:val="20"/>
        </w:rPr>
      </w:r>
      <w:r>
        <w:rPr>
          <w:b/>
          <w:i/>
          <w:szCs w:val="20"/>
        </w:rPr>
        <w:fldChar w:fldCharType="separate"/>
      </w:r>
      <w:r w:rsidR="002F7CA3" w:rsidRPr="00197BE4">
        <w:rPr>
          <w:rFonts w:eastAsia="宋体"/>
          <w:b/>
          <w:i/>
          <w:kern w:val="2"/>
          <w:lang w:eastAsia="zh-CN"/>
        </w:rPr>
        <w:t xml:space="preserve">Observation </w:t>
      </w:r>
      <w:r w:rsidR="002F7CA3">
        <w:rPr>
          <w:rFonts w:eastAsia="宋体"/>
          <w:b/>
          <w:i/>
          <w:noProof/>
          <w:kern w:val="2"/>
          <w:lang w:eastAsia="zh-CN"/>
        </w:rPr>
        <w:t>8</w:t>
      </w:r>
      <w:r w:rsidR="002F7CA3" w:rsidRPr="00197BE4">
        <w:rPr>
          <w:rFonts w:eastAsia="宋体"/>
          <w:b/>
          <w:i/>
          <w:kern w:val="2"/>
          <w:lang w:eastAsia="zh-CN"/>
        </w:rPr>
        <w:t>: For FR1 DL traffics, the system capacity degrades with the increase of data rate.</w:t>
      </w:r>
      <w:r>
        <w:rPr>
          <w:b/>
          <w:i/>
          <w:szCs w:val="20"/>
        </w:rPr>
        <w:fldChar w:fldCharType="end"/>
      </w:r>
    </w:p>
    <w:p w14:paraId="762E2937" w14:textId="54C1DA0B" w:rsidR="004D07BB" w:rsidRDefault="004D07BB" w:rsidP="00D34507">
      <w:pPr>
        <w:spacing w:line="312" w:lineRule="auto"/>
        <w:jc w:val="both"/>
        <w:rPr>
          <w:b/>
          <w:i/>
          <w:szCs w:val="20"/>
        </w:rPr>
      </w:pPr>
      <w:r>
        <w:rPr>
          <w:b/>
          <w:i/>
          <w:szCs w:val="20"/>
        </w:rPr>
        <w:fldChar w:fldCharType="begin"/>
      </w:r>
      <w:r>
        <w:rPr>
          <w:b/>
          <w:i/>
          <w:szCs w:val="20"/>
        </w:rPr>
        <w:instrText xml:space="preserve"> REF _Ref71189542 \h </w:instrText>
      </w:r>
      <w:r w:rsidR="00DD2BE0">
        <w:rPr>
          <w:b/>
          <w:i/>
          <w:szCs w:val="20"/>
        </w:rPr>
        <w:instrText xml:space="preserve"> \* MERGEFORMAT </w:instrText>
      </w:r>
      <w:r>
        <w:rPr>
          <w:b/>
          <w:i/>
          <w:szCs w:val="20"/>
        </w:rPr>
      </w:r>
      <w:r>
        <w:rPr>
          <w:b/>
          <w:i/>
          <w:szCs w:val="20"/>
        </w:rPr>
        <w:fldChar w:fldCharType="separate"/>
      </w:r>
      <w:r w:rsidR="002F7CA3" w:rsidRPr="00197BE4">
        <w:rPr>
          <w:rFonts w:eastAsia="宋体"/>
          <w:b/>
          <w:i/>
          <w:kern w:val="2"/>
          <w:lang w:eastAsia="zh-CN"/>
        </w:rPr>
        <w:t xml:space="preserve">Observation </w:t>
      </w:r>
      <w:r w:rsidR="002F7CA3">
        <w:rPr>
          <w:rFonts w:eastAsia="宋体"/>
          <w:b/>
          <w:i/>
          <w:noProof/>
          <w:kern w:val="2"/>
          <w:lang w:eastAsia="zh-CN"/>
        </w:rPr>
        <w:t>9</w:t>
      </w:r>
      <w:r w:rsidR="002F7CA3" w:rsidRPr="00197BE4">
        <w:rPr>
          <w:rFonts w:eastAsia="宋体"/>
          <w:b/>
          <w:i/>
          <w:kern w:val="2"/>
          <w:lang w:eastAsia="zh-CN"/>
        </w:rPr>
        <w:t>: For FR1 DL traffics, the capacity of Cloud Gaming outnumbers VR/AR applications due to the smaller data rate and the relatively relaxed PDB requirement.</w:t>
      </w:r>
      <w:r>
        <w:rPr>
          <w:b/>
          <w:i/>
          <w:szCs w:val="20"/>
        </w:rPr>
        <w:fldChar w:fldCharType="end"/>
      </w:r>
    </w:p>
    <w:p w14:paraId="4DD3DB90" w14:textId="77777777" w:rsidR="002F7CA3" w:rsidRDefault="004D07BB" w:rsidP="00D34507">
      <w:pPr>
        <w:spacing w:line="312" w:lineRule="auto"/>
        <w:jc w:val="both"/>
        <w:rPr>
          <w:b/>
          <w:i/>
        </w:rPr>
      </w:pPr>
      <w:r w:rsidRPr="00B80AE2">
        <w:rPr>
          <w:b/>
          <w:i/>
        </w:rPr>
        <w:fldChar w:fldCharType="begin"/>
      </w:r>
      <w:r w:rsidRPr="00B80AE2">
        <w:rPr>
          <w:b/>
          <w:i/>
        </w:rPr>
        <w:instrText xml:space="preserve"> REF _Ref71189548 \h </w:instrText>
      </w:r>
      <w:r w:rsidR="00DD2BE0" w:rsidRPr="00B80AE2">
        <w:rPr>
          <w:b/>
          <w:i/>
        </w:rPr>
        <w:instrText xml:space="preserve"> \* MERGEFORMAT </w:instrText>
      </w:r>
      <w:r w:rsidRPr="00B80AE2">
        <w:rPr>
          <w:b/>
          <w:i/>
        </w:rPr>
      </w:r>
      <w:r w:rsidRPr="00B80AE2">
        <w:rPr>
          <w:b/>
          <w:i/>
        </w:rPr>
        <w:fldChar w:fldCharType="separate"/>
      </w:r>
      <w:r w:rsidR="002F7CA3" w:rsidRPr="00DD2BE0">
        <w:rPr>
          <w:b/>
          <w:i/>
        </w:rPr>
        <w:t xml:space="preserve">Observation </w:t>
      </w:r>
      <w:r w:rsidR="002F7CA3">
        <w:rPr>
          <w:b/>
          <w:i/>
        </w:rPr>
        <w:t>10</w:t>
      </w:r>
      <w:r w:rsidR="002F7CA3" w:rsidRPr="00F13000">
        <w:rPr>
          <w:b/>
          <w:i/>
        </w:rPr>
        <w:t xml:space="preserve">: </w:t>
      </w:r>
      <w:r w:rsidR="002F7CA3" w:rsidRPr="002F7CA3">
        <w:rPr>
          <w:b/>
          <w:i/>
        </w:rPr>
        <w:t xml:space="preserve"> </w:t>
      </w:r>
      <w:r w:rsidR="002F7CA3">
        <w:rPr>
          <w:b/>
          <w:i/>
        </w:rPr>
        <w:t>With the capacity requirement per UE</w:t>
      </w:r>
      <w:r w:rsidR="002F7CA3" w:rsidRPr="009E0375">
        <w:rPr>
          <w:b/>
          <w:i/>
        </w:rPr>
        <w:t xml:space="preserve"> is more than 99% of packets are successfully delivered within a given air interface PDB,</w:t>
      </w:r>
      <w:r w:rsidR="002F7CA3" w:rsidRPr="00D45590">
        <w:rPr>
          <w:b/>
          <w:i/>
        </w:rPr>
        <w:t xml:space="preserve"> </w:t>
      </w:r>
    </w:p>
    <w:p w14:paraId="539B1128"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For DL VR with 30Mbps_60FPS_10ms in FR2 in Indoor Hotspot, system capacity is 8 UEs per cell.</w:t>
      </w:r>
      <w:r w:rsidRPr="002F7CA3">
        <w:rPr>
          <w:rFonts w:ascii="Times New Roman" w:hAnsi="Times New Roman" w:hint="eastAsia"/>
          <w:b/>
          <w:i/>
          <w:sz w:val="20"/>
          <w:szCs w:val="24"/>
        </w:rPr>
        <w:t xml:space="preserve"> </w:t>
      </w:r>
    </w:p>
    <w:p w14:paraId="0567FAEF" w14:textId="0DF48C4E" w:rsidR="004D07BB" w:rsidRPr="00B80AE2" w:rsidRDefault="002F7CA3" w:rsidP="00D34507">
      <w:pPr>
        <w:pStyle w:val="af7"/>
        <w:numPr>
          <w:ilvl w:val="0"/>
          <w:numId w:val="45"/>
        </w:numPr>
        <w:spacing w:line="312" w:lineRule="auto"/>
        <w:ind w:left="704" w:firstLineChars="0"/>
        <w:rPr>
          <w:b/>
          <w:i/>
          <w:szCs w:val="24"/>
        </w:rPr>
      </w:pPr>
      <w:r w:rsidRPr="002F7CA3">
        <w:rPr>
          <w:rFonts w:ascii="Times New Roman" w:hAnsi="Times New Roman"/>
          <w:b/>
          <w:i/>
          <w:sz w:val="20"/>
          <w:szCs w:val="24"/>
        </w:rPr>
        <w:lastRenderedPageBreak/>
        <w:t>For DL VR with 45Mbps_60FPS_10ms in FR2 in Indoor Hotspot, system capacity is 5 UEs per cell.</w:t>
      </w:r>
      <w:r w:rsidR="004D07BB" w:rsidRPr="00B80AE2">
        <w:rPr>
          <w:b/>
          <w:i/>
          <w:szCs w:val="24"/>
        </w:rPr>
        <w:fldChar w:fldCharType="end"/>
      </w:r>
    </w:p>
    <w:p w14:paraId="67880A64" w14:textId="77777777" w:rsidR="002F7CA3" w:rsidRDefault="004D07BB" w:rsidP="00D34507">
      <w:pPr>
        <w:spacing w:line="312" w:lineRule="auto"/>
        <w:jc w:val="both"/>
        <w:rPr>
          <w:b/>
          <w:i/>
        </w:rPr>
      </w:pPr>
      <w:r>
        <w:rPr>
          <w:b/>
          <w:i/>
          <w:szCs w:val="20"/>
        </w:rPr>
        <w:fldChar w:fldCharType="begin"/>
      </w:r>
      <w:r>
        <w:rPr>
          <w:b/>
          <w:i/>
          <w:szCs w:val="20"/>
        </w:rPr>
        <w:instrText xml:space="preserve"> REF _Ref71189554 \h </w:instrText>
      </w:r>
      <w:r w:rsidR="00DD2BE0">
        <w:rPr>
          <w:b/>
          <w:i/>
          <w:szCs w:val="20"/>
        </w:rPr>
        <w:instrText xml:space="preserve"> \* MERGEFORMAT </w:instrText>
      </w:r>
      <w:r>
        <w:rPr>
          <w:b/>
          <w:i/>
          <w:szCs w:val="20"/>
        </w:rPr>
      </w:r>
      <w:r>
        <w:rPr>
          <w:b/>
          <w:i/>
          <w:szCs w:val="20"/>
        </w:rPr>
        <w:fldChar w:fldCharType="separate"/>
      </w:r>
      <w:r w:rsidR="002F7CA3" w:rsidRPr="00DD2BE0">
        <w:rPr>
          <w:b/>
          <w:i/>
        </w:rPr>
        <w:t xml:space="preserve">Observation </w:t>
      </w:r>
      <w:r w:rsidR="002F7CA3">
        <w:rPr>
          <w:b/>
          <w:i/>
        </w:rPr>
        <w:t>11</w:t>
      </w:r>
      <w:r w:rsidR="002F7CA3" w:rsidRPr="00EC380B">
        <w:rPr>
          <w:b/>
          <w:i/>
        </w:rPr>
        <w:t xml:space="preserve">:  </w:t>
      </w:r>
      <w:r w:rsidR="002F7CA3">
        <w:rPr>
          <w:b/>
          <w:i/>
        </w:rPr>
        <w:t>With the capacity requirement per UE</w:t>
      </w:r>
      <w:r w:rsidR="002F7CA3" w:rsidRPr="00EC380B">
        <w:rPr>
          <w:b/>
          <w:i/>
        </w:rPr>
        <w:t xml:space="preserve"> is more than 95% of packets are successfully delivered within a given air interface PDB,</w:t>
      </w:r>
      <w:r w:rsidR="002F7CA3" w:rsidRPr="00D45590">
        <w:rPr>
          <w:b/>
          <w:i/>
        </w:rPr>
        <w:t xml:space="preserve"> </w:t>
      </w:r>
    </w:p>
    <w:p w14:paraId="69039649"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For DL VR with 30Mbps_60FPS_10ms in FR2 in Indoor Hotspot, system capacity is 8 UEs per cell.</w:t>
      </w:r>
      <w:r w:rsidRPr="002F7CA3">
        <w:rPr>
          <w:rFonts w:ascii="Times New Roman" w:hAnsi="Times New Roman" w:hint="eastAsia"/>
          <w:b/>
          <w:i/>
          <w:sz w:val="20"/>
          <w:szCs w:val="24"/>
        </w:rPr>
        <w:t xml:space="preserve"> </w:t>
      </w:r>
    </w:p>
    <w:p w14:paraId="69DE5428" w14:textId="02ECEDB0" w:rsidR="004D07BB" w:rsidRDefault="002F7CA3" w:rsidP="00D34507">
      <w:pPr>
        <w:pStyle w:val="af7"/>
        <w:numPr>
          <w:ilvl w:val="0"/>
          <w:numId w:val="45"/>
        </w:numPr>
        <w:spacing w:line="312" w:lineRule="auto"/>
        <w:ind w:left="704" w:firstLineChars="0"/>
        <w:rPr>
          <w:b/>
          <w:i/>
          <w:szCs w:val="20"/>
        </w:rPr>
      </w:pPr>
      <w:r w:rsidRPr="002F7CA3">
        <w:rPr>
          <w:rFonts w:ascii="Times New Roman" w:hAnsi="Times New Roman"/>
          <w:b/>
          <w:i/>
          <w:sz w:val="20"/>
          <w:szCs w:val="24"/>
        </w:rPr>
        <w:t>For DL VR with 45Mbps_60FPS_10ms in FR2 in Indoor Hotspot, system capacity is 5 UEs per cell.</w:t>
      </w:r>
      <w:r w:rsidR="004D07BB">
        <w:rPr>
          <w:b/>
          <w:i/>
          <w:szCs w:val="20"/>
        </w:rPr>
        <w:fldChar w:fldCharType="end"/>
      </w:r>
    </w:p>
    <w:p w14:paraId="234BE712" w14:textId="77777777" w:rsidR="002F7CA3" w:rsidRDefault="004D07BB" w:rsidP="00D34507">
      <w:pPr>
        <w:spacing w:line="312" w:lineRule="auto"/>
        <w:jc w:val="both"/>
        <w:rPr>
          <w:b/>
          <w:i/>
          <w:szCs w:val="20"/>
        </w:rPr>
      </w:pPr>
      <w:r>
        <w:rPr>
          <w:b/>
          <w:i/>
          <w:szCs w:val="20"/>
        </w:rPr>
        <w:fldChar w:fldCharType="begin"/>
      </w:r>
      <w:r>
        <w:rPr>
          <w:b/>
          <w:i/>
          <w:szCs w:val="20"/>
        </w:rPr>
        <w:instrText xml:space="preserve"> REF _Ref71189560 \h </w:instrText>
      </w:r>
      <w:r w:rsidR="00DD2BE0">
        <w:rPr>
          <w:b/>
          <w:i/>
          <w:szCs w:val="20"/>
        </w:rPr>
        <w:instrText xml:space="preserve"> \* MERGEFORMAT </w:instrText>
      </w:r>
      <w:r>
        <w:rPr>
          <w:b/>
          <w:i/>
          <w:szCs w:val="20"/>
        </w:rPr>
      </w:r>
      <w:r>
        <w:rPr>
          <w:b/>
          <w:i/>
          <w:szCs w:val="20"/>
        </w:rPr>
        <w:fldChar w:fldCharType="separate"/>
      </w:r>
      <w:r w:rsidR="002F7CA3" w:rsidRPr="00F13000">
        <w:rPr>
          <w:b/>
          <w:i/>
        </w:rPr>
        <w:t xml:space="preserve">Observation </w:t>
      </w:r>
      <w:r w:rsidR="002F7CA3">
        <w:rPr>
          <w:b/>
          <w:i/>
          <w:noProof/>
        </w:rPr>
        <w:t>12</w:t>
      </w:r>
      <w:r w:rsidR="002F7CA3" w:rsidRPr="00F13000">
        <w:rPr>
          <w:b/>
          <w:i/>
        </w:rPr>
        <w:t xml:space="preserve">: </w:t>
      </w:r>
      <w:r w:rsidR="002F7CA3" w:rsidRPr="002F7CA3">
        <w:rPr>
          <w:b/>
          <w:i/>
        </w:rPr>
        <w:t xml:space="preserve"> </w:t>
      </w:r>
      <w:r w:rsidR="002F7CA3">
        <w:rPr>
          <w:b/>
          <w:i/>
        </w:rPr>
        <w:t>With the capacity requirement per UE</w:t>
      </w:r>
      <w:r w:rsidR="002F7CA3" w:rsidRPr="009E0375">
        <w:rPr>
          <w:b/>
          <w:i/>
        </w:rPr>
        <w:t xml:space="preserve"> is more than 99% of packets are successfully delivered within a given air interface PDB,</w:t>
      </w:r>
      <w:r w:rsidR="002F7CA3" w:rsidRPr="00F52393">
        <w:rPr>
          <w:b/>
          <w:i/>
          <w:szCs w:val="20"/>
        </w:rPr>
        <w:t xml:space="preserve"> </w:t>
      </w:r>
    </w:p>
    <w:p w14:paraId="31EC6638" w14:textId="77777777" w:rsidR="002F7CA3" w:rsidRPr="003F53B5" w:rsidRDefault="002F7CA3" w:rsidP="00D34507">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DL AR with </w:t>
      </w:r>
      <w:r w:rsidRPr="002F7CA3">
        <w:rPr>
          <w:rFonts w:ascii="Times New Roman" w:hAnsi="Times New Roman"/>
          <w:b/>
          <w:i/>
          <w:sz w:val="20"/>
          <w:szCs w:val="24"/>
        </w:rPr>
        <w:t>30Mbps</w:t>
      </w:r>
      <w:r w:rsidRPr="003F53B5">
        <w:rPr>
          <w:rFonts w:ascii="Times New Roman" w:hAnsi="Times New Roman"/>
          <w:b/>
          <w:i/>
          <w:sz w:val="20"/>
          <w:szCs w:val="20"/>
        </w:rPr>
        <w:t>_60FPS_10ms in FR2 in Dense Urban, system capacity is 15 UEs per cell.</w:t>
      </w:r>
      <w:r w:rsidRPr="003F53B5">
        <w:rPr>
          <w:rFonts w:ascii="Times New Roman" w:hAnsi="Times New Roman" w:hint="eastAsia"/>
          <w:b/>
          <w:i/>
          <w:sz w:val="20"/>
          <w:szCs w:val="20"/>
        </w:rPr>
        <w:t xml:space="preserve"> </w:t>
      </w:r>
    </w:p>
    <w:p w14:paraId="7FA8C55F" w14:textId="6E032C12" w:rsidR="004D07BB" w:rsidRDefault="002F7CA3" w:rsidP="00D34507">
      <w:pPr>
        <w:pStyle w:val="af7"/>
        <w:numPr>
          <w:ilvl w:val="0"/>
          <w:numId w:val="45"/>
        </w:numPr>
        <w:spacing w:line="312" w:lineRule="auto"/>
        <w:ind w:left="704" w:firstLineChars="0"/>
        <w:rPr>
          <w:b/>
          <w:i/>
          <w:szCs w:val="20"/>
        </w:rPr>
      </w:pPr>
      <w:r w:rsidRPr="003F53B5">
        <w:rPr>
          <w:rFonts w:ascii="Times New Roman" w:hAnsi="Times New Roman"/>
          <w:b/>
          <w:i/>
          <w:sz w:val="20"/>
          <w:szCs w:val="20"/>
        </w:rPr>
        <w:t xml:space="preserve">For DL </w:t>
      </w:r>
      <w:r>
        <w:rPr>
          <w:rFonts w:ascii="Times New Roman" w:hAnsi="Times New Roman" w:hint="eastAsia"/>
          <w:b/>
          <w:i/>
          <w:sz w:val="20"/>
          <w:szCs w:val="20"/>
        </w:rPr>
        <w:t>A</w:t>
      </w:r>
      <w:r w:rsidRPr="003F53B5">
        <w:rPr>
          <w:rFonts w:ascii="Times New Roman" w:hAnsi="Times New Roman"/>
          <w:b/>
          <w:i/>
          <w:sz w:val="20"/>
          <w:szCs w:val="20"/>
        </w:rPr>
        <w:t xml:space="preserve">R with </w:t>
      </w:r>
      <w:r w:rsidRPr="002F7CA3">
        <w:rPr>
          <w:rFonts w:ascii="Times New Roman" w:hAnsi="Times New Roman"/>
          <w:b/>
          <w:i/>
          <w:sz w:val="20"/>
          <w:szCs w:val="24"/>
        </w:rPr>
        <w:t>45Mbps</w:t>
      </w:r>
      <w:r w:rsidRPr="003F53B5">
        <w:rPr>
          <w:rFonts w:ascii="Times New Roman" w:hAnsi="Times New Roman"/>
          <w:b/>
          <w:i/>
          <w:sz w:val="20"/>
          <w:szCs w:val="20"/>
        </w:rPr>
        <w:t>_60FPS_10ms in FR2 in Dense Urban, system capacity is 8 UEs per cell.</w:t>
      </w:r>
      <w:r w:rsidR="004D07BB">
        <w:rPr>
          <w:b/>
          <w:i/>
          <w:szCs w:val="20"/>
        </w:rPr>
        <w:fldChar w:fldCharType="end"/>
      </w:r>
    </w:p>
    <w:p w14:paraId="6D299114" w14:textId="77777777" w:rsidR="002F7CA3" w:rsidRDefault="004D07BB" w:rsidP="00D34507">
      <w:pPr>
        <w:spacing w:line="312" w:lineRule="auto"/>
        <w:jc w:val="both"/>
        <w:rPr>
          <w:b/>
          <w:i/>
          <w:szCs w:val="20"/>
        </w:rPr>
      </w:pPr>
      <w:r>
        <w:rPr>
          <w:b/>
          <w:i/>
          <w:szCs w:val="20"/>
        </w:rPr>
        <w:fldChar w:fldCharType="begin"/>
      </w:r>
      <w:r>
        <w:rPr>
          <w:b/>
          <w:i/>
          <w:szCs w:val="20"/>
        </w:rPr>
        <w:instrText xml:space="preserve"> REF _Ref71189568 \h </w:instrText>
      </w:r>
      <w:r w:rsidR="00DD2BE0">
        <w:rPr>
          <w:b/>
          <w:i/>
          <w:szCs w:val="20"/>
        </w:rPr>
        <w:instrText xml:space="preserve"> \* MERGEFORMAT </w:instrText>
      </w:r>
      <w:r>
        <w:rPr>
          <w:b/>
          <w:i/>
          <w:szCs w:val="20"/>
        </w:rPr>
      </w:r>
      <w:r>
        <w:rPr>
          <w:b/>
          <w:i/>
          <w:szCs w:val="20"/>
        </w:rPr>
        <w:fldChar w:fldCharType="separate"/>
      </w:r>
      <w:r w:rsidR="002F7CA3" w:rsidRPr="001F2D0B">
        <w:rPr>
          <w:b/>
          <w:i/>
        </w:rPr>
        <w:t xml:space="preserve">Observation </w:t>
      </w:r>
      <w:r w:rsidR="002F7CA3">
        <w:rPr>
          <w:b/>
          <w:i/>
          <w:noProof/>
          <w:szCs w:val="20"/>
        </w:rPr>
        <w:t>13</w:t>
      </w:r>
      <w:r w:rsidR="002F7CA3" w:rsidRPr="00EC380B">
        <w:rPr>
          <w:b/>
          <w:i/>
          <w:szCs w:val="20"/>
        </w:rPr>
        <w:t xml:space="preserve">:  </w:t>
      </w:r>
      <w:r w:rsidR="002F7CA3">
        <w:rPr>
          <w:b/>
          <w:i/>
        </w:rPr>
        <w:t>With the capacity requirement per UE</w:t>
      </w:r>
      <w:r w:rsidR="002F7CA3" w:rsidRPr="00EC380B">
        <w:rPr>
          <w:b/>
          <w:i/>
          <w:szCs w:val="20"/>
        </w:rPr>
        <w:t xml:space="preserve"> is more than 95% of pac</w:t>
      </w:r>
      <w:r w:rsidR="002F7CA3" w:rsidRPr="002F7CA3">
        <w:rPr>
          <w:b/>
          <w:i/>
          <w:szCs w:val="20"/>
        </w:rPr>
        <w:t>kets</w:t>
      </w:r>
      <w:r w:rsidR="002F7CA3" w:rsidRPr="00E378A4">
        <w:rPr>
          <w:b/>
          <w:i/>
          <w:color w:val="000000" w:themeColor="text1"/>
          <w:szCs w:val="20"/>
        </w:rPr>
        <w:t xml:space="preserve"> are successfully delivered within a given air interface PDB,</w:t>
      </w:r>
      <w:r w:rsidR="002F7CA3" w:rsidRPr="00F52393">
        <w:rPr>
          <w:b/>
          <w:i/>
          <w:szCs w:val="20"/>
        </w:rPr>
        <w:t xml:space="preserve"> </w:t>
      </w:r>
    </w:p>
    <w:p w14:paraId="6EAF8D5F" w14:textId="77777777" w:rsidR="002F7CA3" w:rsidRPr="003F53B5" w:rsidRDefault="002F7CA3" w:rsidP="00D34507">
      <w:pPr>
        <w:pStyle w:val="af7"/>
        <w:numPr>
          <w:ilvl w:val="0"/>
          <w:numId w:val="45"/>
        </w:numPr>
        <w:spacing w:line="312" w:lineRule="auto"/>
        <w:ind w:left="704" w:firstLineChars="0"/>
        <w:rPr>
          <w:rFonts w:ascii="Times New Roman" w:hAnsi="Times New Roman"/>
          <w:b/>
          <w:i/>
          <w:sz w:val="20"/>
          <w:szCs w:val="20"/>
        </w:rPr>
      </w:pPr>
      <w:r w:rsidRPr="003F53B5">
        <w:rPr>
          <w:rFonts w:ascii="Times New Roman" w:hAnsi="Times New Roman"/>
          <w:b/>
          <w:i/>
          <w:sz w:val="20"/>
          <w:szCs w:val="20"/>
        </w:rPr>
        <w:t xml:space="preserve">For DL AR with </w:t>
      </w:r>
      <w:r w:rsidRPr="002F7CA3">
        <w:rPr>
          <w:rFonts w:ascii="Times New Roman" w:hAnsi="Times New Roman"/>
          <w:b/>
          <w:i/>
          <w:sz w:val="20"/>
          <w:szCs w:val="24"/>
        </w:rPr>
        <w:t>30Mbps</w:t>
      </w:r>
      <w:r w:rsidRPr="003F53B5">
        <w:rPr>
          <w:rFonts w:ascii="Times New Roman" w:hAnsi="Times New Roman"/>
          <w:b/>
          <w:i/>
          <w:sz w:val="20"/>
          <w:szCs w:val="20"/>
        </w:rPr>
        <w:t>_60FPS_10ms in FR2 in Dense Urban, system capacity is 16 UEs per cell.</w:t>
      </w:r>
      <w:r w:rsidRPr="003F53B5">
        <w:rPr>
          <w:rFonts w:ascii="Times New Roman" w:hAnsi="Times New Roman" w:hint="eastAsia"/>
          <w:b/>
          <w:i/>
          <w:sz w:val="20"/>
          <w:szCs w:val="20"/>
        </w:rPr>
        <w:t xml:space="preserve"> </w:t>
      </w:r>
    </w:p>
    <w:p w14:paraId="25A68507" w14:textId="3179E68B" w:rsidR="004D07BB" w:rsidRDefault="002F7CA3" w:rsidP="00D34507">
      <w:pPr>
        <w:pStyle w:val="af7"/>
        <w:numPr>
          <w:ilvl w:val="0"/>
          <w:numId w:val="45"/>
        </w:numPr>
        <w:spacing w:line="312" w:lineRule="auto"/>
        <w:ind w:left="704" w:firstLineChars="0"/>
        <w:rPr>
          <w:b/>
          <w:i/>
          <w:szCs w:val="20"/>
        </w:rPr>
      </w:pPr>
      <w:r w:rsidRPr="003F53B5">
        <w:rPr>
          <w:rFonts w:ascii="Times New Roman" w:hAnsi="Times New Roman"/>
          <w:b/>
          <w:i/>
          <w:sz w:val="20"/>
          <w:szCs w:val="20"/>
        </w:rPr>
        <w:t xml:space="preserve">For DL </w:t>
      </w:r>
      <w:r>
        <w:rPr>
          <w:rFonts w:ascii="Times New Roman" w:hAnsi="Times New Roman"/>
          <w:b/>
          <w:i/>
          <w:sz w:val="20"/>
          <w:szCs w:val="20"/>
        </w:rPr>
        <w:t>A</w:t>
      </w:r>
      <w:r w:rsidRPr="003F53B5">
        <w:rPr>
          <w:rFonts w:ascii="Times New Roman" w:hAnsi="Times New Roman"/>
          <w:b/>
          <w:i/>
          <w:sz w:val="20"/>
          <w:szCs w:val="20"/>
        </w:rPr>
        <w:t xml:space="preserve">R with </w:t>
      </w:r>
      <w:r w:rsidRPr="002F7CA3">
        <w:rPr>
          <w:rFonts w:ascii="Times New Roman" w:hAnsi="Times New Roman"/>
          <w:b/>
          <w:i/>
          <w:sz w:val="20"/>
          <w:szCs w:val="24"/>
        </w:rPr>
        <w:t>45Mbps</w:t>
      </w:r>
      <w:r w:rsidRPr="003F53B5">
        <w:rPr>
          <w:rFonts w:ascii="Times New Roman" w:hAnsi="Times New Roman"/>
          <w:b/>
          <w:i/>
          <w:sz w:val="20"/>
          <w:szCs w:val="20"/>
        </w:rPr>
        <w:t>_60FPS_10ms in FR2 in Dense Urban, system capacity is 10 UEs per cell.</w:t>
      </w:r>
      <w:r w:rsidR="004D07BB">
        <w:rPr>
          <w:b/>
          <w:i/>
          <w:szCs w:val="20"/>
        </w:rPr>
        <w:fldChar w:fldCharType="end"/>
      </w:r>
    </w:p>
    <w:p w14:paraId="743E9C6E" w14:textId="3E3FB619" w:rsidR="004D07BB" w:rsidRDefault="004D07BB" w:rsidP="00D34507">
      <w:pPr>
        <w:spacing w:line="312" w:lineRule="auto"/>
        <w:jc w:val="both"/>
        <w:rPr>
          <w:b/>
          <w:i/>
          <w:szCs w:val="20"/>
        </w:rPr>
      </w:pPr>
      <w:r>
        <w:rPr>
          <w:b/>
          <w:i/>
          <w:szCs w:val="20"/>
        </w:rPr>
        <w:fldChar w:fldCharType="begin"/>
      </w:r>
      <w:r>
        <w:rPr>
          <w:b/>
          <w:i/>
          <w:szCs w:val="20"/>
        </w:rPr>
        <w:instrText xml:space="preserve"> REF _Ref71189573 \h </w:instrText>
      </w:r>
      <w:r w:rsidR="00DD2BE0">
        <w:rPr>
          <w:b/>
          <w:i/>
          <w:szCs w:val="20"/>
        </w:rPr>
        <w:instrText xml:space="preserve"> \* MERGEFORMAT </w:instrText>
      </w:r>
      <w:r>
        <w:rPr>
          <w:b/>
          <w:i/>
          <w:szCs w:val="20"/>
        </w:rPr>
      </w:r>
      <w:r>
        <w:rPr>
          <w:b/>
          <w:i/>
          <w:szCs w:val="20"/>
        </w:rPr>
        <w:fldChar w:fldCharType="separate"/>
      </w:r>
      <w:r w:rsidR="002F7CA3" w:rsidRPr="00F13000">
        <w:rPr>
          <w:b/>
          <w:i/>
        </w:rPr>
        <w:t xml:space="preserve">Observation </w:t>
      </w:r>
      <w:r w:rsidR="002F7CA3">
        <w:rPr>
          <w:b/>
          <w:i/>
          <w:noProof/>
        </w:rPr>
        <w:t>14</w:t>
      </w:r>
      <w:r w:rsidR="002F7CA3" w:rsidRPr="00F13000">
        <w:rPr>
          <w:b/>
          <w:i/>
        </w:rPr>
        <w:t>:</w:t>
      </w:r>
      <w:r w:rsidR="002F7CA3">
        <w:rPr>
          <w:b/>
          <w:i/>
        </w:rPr>
        <w:t xml:space="preserve"> With the capacity requirement per UE</w:t>
      </w:r>
      <w:r w:rsidR="002F7CA3" w:rsidRPr="00462992">
        <w:rPr>
          <w:b/>
          <w:i/>
        </w:rPr>
        <w:t xml:space="preserve"> is more than 99% of packets are successfully delivered within a given air interface PDB,</w:t>
      </w:r>
      <w:r w:rsidR="002F7CA3" w:rsidRPr="006A0107">
        <w:rPr>
          <w:rFonts w:hint="eastAsia"/>
          <w:b/>
          <w:i/>
        </w:rPr>
        <w:t xml:space="preserve"> </w:t>
      </w:r>
      <w:r w:rsidR="002F7CA3">
        <w:rPr>
          <w:b/>
          <w:i/>
        </w:rPr>
        <w:t>f</w:t>
      </w:r>
      <w:r w:rsidR="002F7CA3" w:rsidRPr="006A0107">
        <w:rPr>
          <w:b/>
          <w:i/>
        </w:rPr>
        <w:t xml:space="preserve">or </w:t>
      </w:r>
      <w:r w:rsidR="002F7CA3">
        <w:rPr>
          <w:b/>
          <w:i/>
        </w:rPr>
        <w:t>UL</w:t>
      </w:r>
      <w:r w:rsidR="002F7CA3" w:rsidRPr="006A0107">
        <w:rPr>
          <w:b/>
          <w:i/>
        </w:rPr>
        <w:t xml:space="preserve"> </w:t>
      </w:r>
      <w:r w:rsidR="002F7CA3" w:rsidRPr="009F2C44">
        <w:rPr>
          <w:b/>
          <w:i/>
        </w:rPr>
        <w:t>pose/control stream</w:t>
      </w:r>
      <w:r w:rsidR="002F7CA3">
        <w:rPr>
          <w:b/>
          <w:i/>
        </w:rPr>
        <w:t xml:space="preserve"> of VR</w:t>
      </w:r>
      <w:r w:rsidR="002F7CA3" w:rsidRPr="006A0107">
        <w:rPr>
          <w:b/>
          <w:i/>
        </w:rPr>
        <w:t xml:space="preserve"> in FR1 </w:t>
      </w:r>
      <w:r w:rsidR="002F7CA3">
        <w:rPr>
          <w:b/>
          <w:i/>
        </w:rPr>
        <w:t xml:space="preserve">in </w:t>
      </w:r>
      <w:r w:rsidR="002F7CA3" w:rsidRPr="006A0107">
        <w:rPr>
          <w:b/>
          <w:i/>
        </w:rPr>
        <w:t xml:space="preserve">Indoor Hotspot, system capacity is </w:t>
      </w:r>
      <w:r w:rsidR="002F7CA3">
        <w:rPr>
          <w:b/>
          <w:i/>
        </w:rPr>
        <w:t>larger than 15</w:t>
      </w:r>
      <w:r w:rsidR="002F7CA3" w:rsidRPr="006A0107">
        <w:rPr>
          <w:b/>
          <w:i/>
        </w:rPr>
        <w:t xml:space="preserve"> UEs per cell.</w:t>
      </w:r>
      <w:r>
        <w:rPr>
          <w:b/>
          <w:i/>
          <w:szCs w:val="20"/>
        </w:rPr>
        <w:fldChar w:fldCharType="end"/>
      </w:r>
    </w:p>
    <w:p w14:paraId="69934B0B" w14:textId="7FAC8900" w:rsidR="004D07BB" w:rsidRDefault="004D07BB" w:rsidP="00D34507">
      <w:pPr>
        <w:spacing w:line="312" w:lineRule="auto"/>
        <w:jc w:val="both"/>
        <w:rPr>
          <w:b/>
          <w:i/>
          <w:szCs w:val="20"/>
        </w:rPr>
      </w:pPr>
      <w:r>
        <w:rPr>
          <w:b/>
          <w:i/>
          <w:szCs w:val="20"/>
        </w:rPr>
        <w:fldChar w:fldCharType="begin"/>
      </w:r>
      <w:r>
        <w:rPr>
          <w:b/>
          <w:i/>
          <w:szCs w:val="20"/>
        </w:rPr>
        <w:instrText xml:space="preserve"> REF _Ref71189577 \h </w:instrText>
      </w:r>
      <w:r w:rsidR="00DD2BE0">
        <w:rPr>
          <w:b/>
          <w:i/>
          <w:szCs w:val="20"/>
        </w:rPr>
        <w:instrText xml:space="preserve"> \* MERGEFORMAT </w:instrText>
      </w:r>
      <w:r>
        <w:rPr>
          <w:b/>
          <w:i/>
          <w:szCs w:val="20"/>
        </w:rPr>
      </w:r>
      <w:r>
        <w:rPr>
          <w:b/>
          <w:i/>
          <w:szCs w:val="20"/>
        </w:rPr>
        <w:fldChar w:fldCharType="separate"/>
      </w:r>
      <w:r w:rsidR="002F7CA3" w:rsidRPr="001F2D0B">
        <w:rPr>
          <w:b/>
          <w:i/>
        </w:rPr>
        <w:t xml:space="preserve">Observation </w:t>
      </w:r>
      <w:r w:rsidR="002F7CA3">
        <w:rPr>
          <w:b/>
          <w:i/>
          <w:noProof/>
          <w:szCs w:val="20"/>
        </w:rPr>
        <w:t>15</w:t>
      </w:r>
      <w:r w:rsidR="002F7CA3" w:rsidRPr="00EC380B">
        <w:rPr>
          <w:b/>
          <w:i/>
          <w:szCs w:val="20"/>
        </w:rPr>
        <w:t xml:space="preserve">: </w:t>
      </w:r>
      <w:r w:rsidR="002F7CA3">
        <w:rPr>
          <w:b/>
          <w:i/>
        </w:rPr>
        <w:t>With the capacity requirement per UE</w:t>
      </w:r>
      <w:r w:rsidR="002F7CA3" w:rsidRPr="00462992">
        <w:rPr>
          <w:b/>
          <w:i/>
        </w:rPr>
        <w:t xml:space="preserve"> is more than 9</w:t>
      </w:r>
      <w:r w:rsidR="002F7CA3">
        <w:rPr>
          <w:b/>
          <w:i/>
        </w:rPr>
        <w:t>5</w:t>
      </w:r>
      <w:r w:rsidR="002F7CA3" w:rsidRPr="00462992">
        <w:rPr>
          <w:b/>
          <w:i/>
        </w:rPr>
        <w:t>% of packets are successfully delivered within a given air interface PDB,</w:t>
      </w:r>
      <w:r w:rsidR="002F7CA3" w:rsidRPr="006A0107">
        <w:rPr>
          <w:rFonts w:hint="eastAsia"/>
          <w:b/>
          <w:i/>
        </w:rPr>
        <w:t xml:space="preserve"> </w:t>
      </w:r>
      <w:r w:rsidR="002F7CA3">
        <w:rPr>
          <w:b/>
          <w:i/>
        </w:rPr>
        <w:t>f</w:t>
      </w:r>
      <w:r w:rsidR="002F7CA3" w:rsidRPr="006A0107">
        <w:rPr>
          <w:b/>
          <w:i/>
        </w:rPr>
        <w:t xml:space="preserve">or </w:t>
      </w:r>
      <w:r w:rsidR="002F7CA3">
        <w:rPr>
          <w:b/>
          <w:i/>
        </w:rPr>
        <w:t>UL</w:t>
      </w:r>
      <w:r w:rsidR="002F7CA3" w:rsidRPr="006A0107">
        <w:rPr>
          <w:b/>
          <w:i/>
        </w:rPr>
        <w:t xml:space="preserve"> </w:t>
      </w:r>
      <w:r w:rsidR="002F7CA3" w:rsidRPr="009F2C44">
        <w:rPr>
          <w:b/>
          <w:i/>
        </w:rPr>
        <w:t>pose/control stream</w:t>
      </w:r>
      <w:r w:rsidR="002F7CA3">
        <w:rPr>
          <w:b/>
          <w:i/>
        </w:rPr>
        <w:t xml:space="preserve"> of VR</w:t>
      </w:r>
      <w:r w:rsidR="002F7CA3" w:rsidRPr="006A0107">
        <w:rPr>
          <w:b/>
          <w:i/>
        </w:rPr>
        <w:t xml:space="preserve"> in FR1 </w:t>
      </w:r>
      <w:r w:rsidR="002F7CA3">
        <w:rPr>
          <w:b/>
          <w:i/>
        </w:rPr>
        <w:t xml:space="preserve">in </w:t>
      </w:r>
      <w:r w:rsidR="002F7CA3" w:rsidRPr="006A0107">
        <w:rPr>
          <w:b/>
          <w:i/>
        </w:rPr>
        <w:t xml:space="preserve">Indoor Hotspot, system capacity is </w:t>
      </w:r>
      <w:r w:rsidR="002F7CA3">
        <w:rPr>
          <w:b/>
          <w:i/>
        </w:rPr>
        <w:t>larger than 15</w:t>
      </w:r>
      <w:r w:rsidR="002F7CA3" w:rsidRPr="006A0107">
        <w:rPr>
          <w:b/>
          <w:i/>
        </w:rPr>
        <w:t xml:space="preserve"> UEs per cell.</w:t>
      </w:r>
      <w:r>
        <w:rPr>
          <w:b/>
          <w:i/>
          <w:szCs w:val="20"/>
        </w:rPr>
        <w:fldChar w:fldCharType="end"/>
      </w:r>
    </w:p>
    <w:p w14:paraId="504A0AE5" w14:textId="4E9FAE2F" w:rsidR="004D07BB" w:rsidRDefault="004D07BB" w:rsidP="00D34507">
      <w:pPr>
        <w:spacing w:line="312" w:lineRule="auto"/>
        <w:jc w:val="both"/>
        <w:rPr>
          <w:b/>
          <w:i/>
          <w:szCs w:val="20"/>
        </w:rPr>
      </w:pPr>
      <w:r>
        <w:rPr>
          <w:b/>
          <w:i/>
          <w:szCs w:val="20"/>
        </w:rPr>
        <w:fldChar w:fldCharType="begin"/>
      </w:r>
      <w:r>
        <w:rPr>
          <w:b/>
          <w:i/>
          <w:szCs w:val="20"/>
        </w:rPr>
        <w:instrText xml:space="preserve"> REF _Ref71189581 \h </w:instrText>
      </w:r>
      <w:r w:rsidR="00DD2BE0">
        <w:rPr>
          <w:b/>
          <w:i/>
          <w:szCs w:val="20"/>
        </w:rPr>
        <w:instrText xml:space="preserve"> \* MERGEFORMAT </w:instrText>
      </w:r>
      <w:r>
        <w:rPr>
          <w:b/>
          <w:i/>
          <w:szCs w:val="20"/>
        </w:rPr>
      </w:r>
      <w:r>
        <w:rPr>
          <w:b/>
          <w:i/>
          <w:szCs w:val="20"/>
        </w:rPr>
        <w:fldChar w:fldCharType="separate"/>
      </w:r>
      <w:r w:rsidR="002F7CA3" w:rsidRPr="001F2D0B">
        <w:rPr>
          <w:b/>
          <w:i/>
        </w:rPr>
        <w:t xml:space="preserve">Observation </w:t>
      </w:r>
      <w:r w:rsidR="002F7CA3">
        <w:rPr>
          <w:b/>
          <w:i/>
          <w:noProof/>
        </w:rPr>
        <w:t>16</w:t>
      </w:r>
      <w:r w:rsidR="002F7CA3" w:rsidRPr="00D54103">
        <w:rPr>
          <w:b/>
          <w:i/>
        </w:rPr>
        <w:t>:</w:t>
      </w:r>
      <w:r w:rsidR="002F7CA3" w:rsidRPr="009378CE">
        <w:t xml:space="preserve"> </w:t>
      </w:r>
      <w:r w:rsidR="002F7CA3" w:rsidRPr="009F2C44">
        <w:rPr>
          <w:b/>
          <w:i/>
        </w:rPr>
        <w:t xml:space="preserve">For VR application in Indoor Hotspot scenario, DL is the bottleneck of system capacity because of </w:t>
      </w:r>
      <w:r w:rsidR="002F7CA3">
        <w:rPr>
          <w:b/>
          <w:i/>
        </w:rPr>
        <w:t xml:space="preserve">the </w:t>
      </w:r>
      <w:r w:rsidR="002F7CA3" w:rsidRPr="009F2C44">
        <w:rPr>
          <w:b/>
          <w:i/>
        </w:rPr>
        <w:t>high data rate.</w:t>
      </w:r>
      <w:r>
        <w:rPr>
          <w:b/>
          <w:i/>
          <w:szCs w:val="20"/>
        </w:rPr>
        <w:fldChar w:fldCharType="end"/>
      </w:r>
    </w:p>
    <w:p w14:paraId="59335A15" w14:textId="77777777" w:rsidR="00D34507" w:rsidRDefault="004D07BB" w:rsidP="00D34507">
      <w:pPr>
        <w:spacing w:line="312" w:lineRule="auto"/>
        <w:jc w:val="both"/>
        <w:rPr>
          <w:b/>
          <w:i/>
        </w:rPr>
      </w:pPr>
      <w:r>
        <w:rPr>
          <w:b/>
          <w:i/>
          <w:szCs w:val="20"/>
        </w:rPr>
        <w:fldChar w:fldCharType="begin"/>
      </w:r>
      <w:r>
        <w:rPr>
          <w:b/>
          <w:i/>
          <w:szCs w:val="20"/>
        </w:rPr>
        <w:instrText xml:space="preserve"> REF _Ref71189584 \h </w:instrText>
      </w:r>
      <w:r w:rsidR="00DD2BE0">
        <w:rPr>
          <w:b/>
          <w:i/>
          <w:szCs w:val="20"/>
        </w:rPr>
        <w:instrText xml:space="preserve"> \* MERGEFORMAT </w:instrText>
      </w:r>
      <w:r>
        <w:rPr>
          <w:b/>
          <w:i/>
          <w:szCs w:val="20"/>
        </w:rPr>
      </w:r>
      <w:r>
        <w:rPr>
          <w:b/>
          <w:i/>
          <w:szCs w:val="20"/>
        </w:rPr>
        <w:fldChar w:fldCharType="separate"/>
      </w:r>
      <w:r w:rsidR="00D34507" w:rsidRPr="00DD2BE0">
        <w:rPr>
          <w:b/>
          <w:i/>
        </w:rPr>
        <w:t xml:space="preserve">Observation </w:t>
      </w:r>
      <w:r w:rsidR="00D34507">
        <w:rPr>
          <w:b/>
          <w:i/>
        </w:rPr>
        <w:t>17</w:t>
      </w:r>
      <w:r w:rsidR="00D34507" w:rsidRPr="00F13000">
        <w:rPr>
          <w:b/>
          <w:i/>
        </w:rPr>
        <w:t xml:space="preserve">: </w:t>
      </w:r>
      <w:r w:rsidR="00D34507" w:rsidRPr="00DD2BE0">
        <w:rPr>
          <w:b/>
          <w:i/>
        </w:rPr>
        <w:t xml:space="preserve"> </w:t>
      </w:r>
      <w:r w:rsidR="00D34507">
        <w:rPr>
          <w:b/>
          <w:i/>
        </w:rPr>
        <w:t>With the capacity requirement per UE</w:t>
      </w:r>
      <w:r w:rsidR="00D34507" w:rsidRPr="00462992">
        <w:rPr>
          <w:b/>
          <w:i/>
        </w:rPr>
        <w:t xml:space="preserve"> is more than 99% of packets are successfully delivered within a given air interface PDB,</w:t>
      </w:r>
      <w:r w:rsidR="00D34507" w:rsidRPr="006A0107">
        <w:rPr>
          <w:rFonts w:hint="eastAsia"/>
          <w:b/>
          <w:i/>
        </w:rPr>
        <w:t xml:space="preserve"> </w:t>
      </w:r>
    </w:p>
    <w:p w14:paraId="2213AC9A" w14:textId="77777777" w:rsidR="00D34507" w:rsidRPr="00D34507" w:rsidRDefault="00D34507" w:rsidP="00D34507">
      <w:pPr>
        <w:pStyle w:val="af7"/>
        <w:numPr>
          <w:ilvl w:val="0"/>
          <w:numId w:val="45"/>
        </w:numPr>
        <w:spacing w:line="312" w:lineRule="auto"/>
        <w:ind w:left="704" w:firstLineChars="0"/>
        <w:rPr>
          <w:rFonts w:ascii="Times New Roman" w:hAnsi="Times New Roman"/>
          <w:b/>
          <w:i/>
          <w:sz w:val="20"/>
          <w:szCs w:val="24"/>
        </w:rPr>
      </w:pPr>
      <w:r w:rsidRPr="00D34507">
        <w:rPr>
          <w:rFonts w:ascii="Times New Roman" w:hAnsi="Times New Roman"/>
          <w:b/>
          <w:i/>
          <w:sz w:val="20"/>
          <w:szCs w:val="24"/>
        </w:rPr>
        <w:t xml:space="preserve">For UL pose/control stream of CG in FR1 in Dense Urban, system capacity is larger than 15 UEs per cell. </w:t>
      </w:r>
    </w:p>
    <w:p w14:paraId="67D142AB" w14:textId="77777777" w:rsidR="00D34507" w:rsidRPr="00D34507" w:rsidRDefault="00D34507" w:rsidP="00D34507">
      <w:pPr>
        <w:pStyle w:val="af7"/>
        <w:numPr>
          <w:ilvl w:val="0"/>
          <w:numId w:val="45"/>
        </w:numPr>
        <w:spacing w:line="312" w:lineRule="auto"/>
        <w:ind w:left="704" w:firstLineChars="0"/>
        <w:rPr>
          <w:rFonts w:ascii="Times New Roman" w:hAnsi="Times New Roman"/>
          <w:b/>
          <w:i/>
          <w:sz w:val="20"/>
          <w:szCs w:val="24"/>
        </w:rPr>
      </w:pPr>
      <w:r w:rsidRPr="00D34507">
        <w:rPr>
          <w:rFonts w:ascii="Times New Roman" w:hAnsi="Times New Roman"/>
          <w:b/>
          <w:i/>
          <w:sz w:val="20"/>
          <w:szCs w:val="24"/>
        </w:rPr>
        <w:t xml:space="preserve">For UL video stream with 10Mbps_60FPS_60ms of AR in FR1 in Dense Urban, system capacity is 5 UEs per cell. </w:t>
      </w:r>
    </w:p>
    <w:p w14:paraId="136F7512" w14:textId="72BD15C3" w:rsidR="004D07BB" w:rsidRDefault="00D34507" w:rsidP="00D34507">
      <w:pPr>
        <w:pStyle w:val="af7"/>
        <w:numPr>
          <w:ilvl w:val="0"/>
          <w:numId w:val="45"/>
        </w:numPr>
        <w:spacing w:line="312" w:lineRule="auto"/>
        <w:ind w:left="704" w:firstLineChars="0"/>
        <w:rPr>
          <w:b/>
          <w:i/>
          <w:szCs w:val="20"/>
        </w:rPr>
      </w:pPr>
      <w:r w:rsidRPr="00D34507">
        <w:rPr>
          <w:rFonts w:ascii="Times New Roman" w:hAnsi="Times New Roman"/>
          <w:b/>
          <w:i/>
          <w:sz w:val="20"/>
          <w:szCs w:val="24"/>
        </w:rPr>
        <w:t>For UL pose/control+video(10Mbps_60FPS_60ms) streams of AR in FR1 in Dense Urban, system capacity is 5 UEs per cell.</w:t>
      </w:r>
      <w:r w:rsidR="004D07BB">
        <w:rPr>
          <w:b/>
          <w:i/>
          <w:szCs w:val="20"/>
        </w:rPr>
        <w:fldChar w:fldCharType="end"/>
      </w:r>
    </w:p>
    <w:p w14:paraId="313E1ED1" w14:textId="77777777" w:rsidR="002F7CA3" w:rsidRDefault="004D07BB" w:rsidP="00D34507">
      <w:pPr>
        <w:spacing w:line="312" w:lineRule="auto"/>
        <w:jc w:val="both"/>
        <w:rPr>
          <w:b/>
          <w:i/>
        </w:rPr>
      </w:pPr>
      <w:r>
        <w:rPr>
          <w:b/>
          <w:i/>
          <w:szCs w:val="20"/>
        </w:rPr>
        <w:fldChar w:fldCharType="begin"/>
      </w:r>
      <w:r>
        <w:rPr>
          <w:b/>
          <w:i/>
          <w:szCs w:val="20"/>
        </w:rPr>
        <w:instrText xml:space="preserve"> REF _Ref71189587 \h </w:instrText>
      </w:r>
      <w:r w:rsidR="00DD2BE0">
        <w:rPr>
          <w:b/>
          <w:i/>
          <w:szCs w:val="20"/>
        </w:rPr>
        <w:instrText xml:space="preserve"> \* MERGEFORMAT </w:instrText>
      </w:r>
      <w:r>
        <w:rPr>
          <w:b/>
          <w:i/>
          <w:szCs w:val="20"/>
        </w:rPr>
      </w:r>
      <w:r>
        <w:rPr>
          <w:b/>
          <w:i/>
          <w:szCs w:val="20"/>
        </w:rPr>
        <w:fldChar w:fldCharType="separate"/>
      </w:r>
      <w:r w:rsidR="002F7CA3" w:rsidRPr="00DD2BE0">
        <w:rPr>
          <w:b/>
          <w:i/>
        </w:rPr>
        <w:t xml:space="preserve">Observation </w:t>
      </w:r>
      <w:r w:rsidR="002F7CA3">
        <w:rPr>
          <w:b/>
          <w:i/>
        </w:rPr>
        <w:t>18</w:t>
      </w:r>
      <w:r w:rsidR="002F7CA3" w:rsidRPr="00124445">
        <w:rPr>
          <w:b/>
          <w:i/>
        </w:rPr>
        <w:t xml:space="preserve">: </w:t>
      </w:r>
      <w:r w:rsidR="002F7CA3">
        <w:rPr>
          <w:b/>
          <w:i/>
        </w:rPr>
        <w:t>With the capacity requirement per UE</w:t>
      </w:r>
      <w:r w:rsidR="002F7CA3" w:rsidRPr="00462992">
        <w:rPr>
          <w:b/>
          <w:i/>
        </w:rPr>
        <w:t xml:space="preserve"> is more than 9</w:t>
      </w:r>
      <w:r w:rsidR="002F7CA3">
        <w:rPr>
          <w:b/>
          <w:i/>
        </w:rPr>
        <w:t>5</w:t>
      </w:r>
      <w:r w:rsidR="002F7CA3" w:rsidRPr="00462992">
        <w:rPr>
          <w:b/>
          <w:i/>
        </w:rPr>
        <w:t>% of packets are successfully delivered within a given air interface PDB,</w:t>
      </w:r>
      <w:r w:rsidR="002F7CA3" w:rsidRPr="006A0107">
        <w:rPr>
          <w:rFonts w:hint="eastAsia"/>
          <w:b/>
          <w:i/>
        </w:rPr>
        <w:t xml:space="preserve"> </w:t>
      </w:r>
    </w:p>
    <w:p w14:paraId="373105A1"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For UL pose/control stream of CG in FR1 in Dense Urban, system capacity is larger than 15 UEs per cell. </w:t>
      </w:r>
    </w:p>
    <w:p w14:paraId="6EB1B2D3"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For UL video stream with 10Mbps_60FPS_60ms of AR in FR1 in Dense Urban, system capacity is 6 UEs per cell. </w:t>
      </w:r>
    </w:p>
    <w:p w14:paraId="1AA8AF63" w14:textId="7E44F3A7" w:rsidR="004D07BB" w:rsidRDefault="002F7CA3" w:rsidP="00D34507">
      <w:pPr>
        <w:pStyle w:val="af7"/>
        <w:numPr>
          <w:ilvl w:val="0"/>
          <w:numId w:val="45"/>
        </w:numPr>
        <w:spacing w:line="312" w:lineRule="auto"/>
        <w:ind w:left="704" w:firstLineChars="0"/>
        <w:rPr>
          <w:b/>
          <w:i/>
          <w:szCs w:val="20"/>
        </w:rPr>
      </w:pPr>
      <w:r w:rsidRPr="002F7CA3">
        <w:rPr>
          <w:rFonts w:ascii="Times New Roman" w:hAnsi="Times New Roman"/>
          <w:b/>
          <w:i/>
          <w:sz w:val="20"/>
          <w:szCs w:val="24"/>
        </w:rPr>
        <w:t>For UL pose/control+video(10Mbps_60FPS_60ms) streams of AR in FR1 in Dense Urban, system capacity is 6 UEs per cell.</w:t>
      </w:r>
      <w:r w:rsidR="004D07BB">
        <w:rPr>
          <w:b/>
          <w:i/>
          <w:szCs w:val="20"/>
        </w:rPr>
        <w:fldChar w:fldCharType="end"/>
      </w:r>
    </w:p>
    <w:p w14:paraId="3E3D8A44" w14:textId="77777777" w:rsidR="002F7CA3" w:rsidRDefault="004D07BB" w:rsidP="00D34507">
      <w:pPr>
        <w:spacing w:line="312" w:lineRule="auto"/>
        <w:jc w:val="both"/>
        <w:rPr>
          <w:b/>
          <w:i/>
        </w:rPr>
      </w:pPr>
      <w:r>
        <w:rPr>
          <w:b/>
          <w:i/>
          <w:szCs w:val="20"/>
        </w:rPr>
        <w:fldChar w:fldCharType="begin"/>
      </w:r>
      <w:r>
        <w:rPr>
          <w:b/>
          <w:i/>
          <w:szCs w:val="20"/>
        </w:rPr>
        <w:instrText xml:space="preserve"> REF _Ref71189590 \h </w:instrText>
      </w:r>
      <w:r w:rsidR="00DD2BE0">
        <w:rPr>
          <w:b/>
          <w:i/>
          <w:szCs w:val="20"/>
        </w:rPr>
        <w:instrText xml:space="preserve"> \* MERGEFORMAT </w:instrText>
      </w:r>
      <w:r>
        <w:rPr>
          <w:b/>
          <w:i/>
          <w:szCs w:val="20"/>
        </w:rPr>
      </w:r>
      <w:r>
        <w:rPr>
          <w:b/>
          <w:i/>
          <w:szCs w:val="20"/>
        </w:rPr>
        <w:fldChar w:fldCharType="separate"/>
      </w:r>
      <w:r w:rsidR="002F7CA3" w:rsidRPr="00DD2BE0">
        <w:rPr>
          <w:b/>
          <w:i/>
        </w:rPr>
        <w:t xml:space="preserve">Observation </w:t>
      </w:r>
      <w:r w:rsidR="002F7CA3">
        <w:rPr>
          <w:b/>
          <w:i/>
        </w:rPr>
        <w:t>19</w:t>
      </w:r>
      <w:r w:rsidR="002F7CA3" w:rsidRPr="00F13000">
        <w:rPr>
          <w:b/>
          <w:i/>
        </w:rPr>
        <w:t xml:space="preserve">: </w:t>
      </w:r>
      <w:r w:rsidR="002F7CA3" w:rsidRPr="00DD2BE0">
        <w:rPr>
          <w:b/>
          <w:i/>
        </w:rPr>
        <w:t xml:space="preserve"> </w:t>
      </w:r>
      <w:r w:rsidR="002F7CA3">
        <w:rPr>
          <w:b/>
          <w:i/>
        </w:rPr>
        <w:t>With the capacity requirement per UE</w:t>
      </w:r>
      <w:r w:rsidR="002F7CA3" w:rsidRPr="00462992">
        <w:rPr>
          <w:b/>
          <w:i/>
        </w:rPr>
        <w:t xml:space="preserve"> is more than 99% of packets are successfully delivered within a given air interface PDB,</w:t>
      </w:r>
      <w:r w:rsidR="002F7CA3" w:rsidRPr="006A0107">
        <w:rPr>
          <w:rFonts w:hint="eastAsia"/>
          <w:b/>
          <w:i/>
        </w:rPr>
        <w:t xml:space="preserve"> </w:t>
      </w:r>
    </w:p>
    <w:p w14:paraId="59EE2054"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For UL pose/control stream of CG in FR1 in Urban Macro, system capacity is larger than 15 UEs per cell. </w:t>
      </w:r>
    </w:p>
    <w:p w14:paraId="1333AC2C" w14:textId="0497B8D6" w:rsidR="004D07BB" w:rsidRDefault="002F7CA3" w:rsidP="00D34507">
      <w:pPr>
        <w:pStyle w:val="af7"/>
        <w:numPr>
          <w:ilvl w:val="0"/>
          <w:numId w:val="45"/>
        </w:numPr>
        <w:spacing w:line="312" w:lineRule="auto"/>
        <w:ind w:left="704" w:firstLineChars="0"/>
        <w:rPr>
          <w:b/>
          <w:i/>
          <w:szCs w:val="20"/>
        </w:rPr>
      </w:pPr>
      <w:r w:rsidRPr="002F7CA3">
        <w:rPr>
          <w:rFonts w:ascii="Times New Roman" w:hAnsi="Times New Roman"/>
          <w:b/>
          <w:i/>
          <w:sz w:val="20"/>
          <w:szCs w:val="24"/>
        </w:rPr>
        <w:t xml:space="preserve">For UL </w:t>
      </w:r>
      <w:r w:rsidRPr="002F7CA3">
        <w:rPr>
          <w:rFonts w:ascii="Times New Roman" w:hAnsi="Times New Roman" w:hint="eastAsia"/>
          <w:b/>
          <w:i/>
          <w:sz w:val="20"/>
          <w:szCs w:val="24"/>
        </w:rPr>
        <w:t>video</w:t>
      </w:r>
      <w:r w:rsidRPr="002F7CA3">
        <w:rPr>
          <w:rFonts w:ascii="Times New Roman" w:hAnsi="Times New Roman"/>
          <w:b/>
          <w:i/>
          <w:sz w:val="20"/>
          <w:szCs w:val="24"/>
        </w:rPr>
        <w:t xml:space="preserve"> stream with 10Mbps_60FPS_60ms of AR in FR1 in Urban Macro with 1 UE per cell, there is less than 90% of UEs that can satisfy system capacity requirement.</w:t>
      </w:r>
      <w:r w:rsidR="004D07BB">
        <w:rPr>
          <w:b/>
          <w:i/>
          <w:szCs w:val="20"/>
        </w:rPr>
        <w:fldChar w:fldCharType="end"/>
      </w:r>
    </w:p>
    <w:p w14:paraId="4EAF55EA" w14:textId="77777777" w:rsidR="002F7CA3" w:rsidRDefault="004D07BB" w:rsidP="00D34507">
      <w:pPr>
        <w:spacing w:line="312" w:lineRule="auto"/>
        <w:jc w:val="both"/>
        <w:rPr>
          <w:b/>
          <w:i/>
        </w:rPr>
      </w:pPr>
      <w:r>
        <w:rPr>
          <w:b/>
          <w:i/>
          <w:szCs w:val="20"/>
        </w:rPr>
        <w:fldChar w:fldCharType="begin"/>
      </w:r>
      <w:r>
        <w:rPr>
          <w:b/>
          <w:i/>
          <w:szCs w:val="20"/>
        </w:rPr>
        <w:instrText xml:space="preserve"> REF _Ref71189593 \h </w:instrText>
      </w:r>
      <w:r w:rsidR="00DD2BE0">
        <w:rPr>
          <w:b/>
          <w:i/>
          <w:szCs w:val="20"/>
        </w:rPr>
        <w:instrText xml:space="preserve"> \* MERGEFORMAT </w:instrText>
      </w:r>
      <w:r>
        <w:rPr>
          <w:b/>
          <w:i/>
          <w:szCs w:val="20"/>
        </w:rPr>
      </w:r>
      <w:r>
        <w:rPr>
          <w:b/>
          <w:i/>
          <w:szCs w:val="20"/>
        </w:rPr>
        <w:fldChar w:fldCharType="separate"/>
      </w:r>
      <w:r w:rsidR="002F7CA3" w:rsidRPr="00DD2BE0">
        <w:rPr>
          <w:b/>
          <w:i/>
        </w:rPr>
        <w:t xml:space="preserve">Observation </w:t>
      </w:r>
      <w:r w:rsidR="002F7CA3">
        <w:rPr>
          <w:b/>
          <w:i/>
        </w:rPr>
        <w:t>20</w:t>
      </w:r>
      <w:r w:rsidR="002F7CA3" w:rsidRPr="00124445">
        <w:rPr>
          <w:b/>
          <w:i/>
        </w:rPr>
        <w:t xml:space="preserve">: </w:t>
      </w:r>
      <w:r w:rsidR="002F7CA3">
        <w:rPr>
          <w:b/>
          <w:i/>
        </w:rPr>
        <w:t>With the capacity requirement per UE</w:t>
      </w:r>
      <w:r w:rsidR="002F7CA3" w:rsidRPr="00462992">
        <w:rPr>
          <w:b/>
          <w:i/>
        </w:rPr>
        <w:t xml:space="preserve"> is more than 9</w:t>
      </w:r>
      <w:r w:rsidR="002F7CA3">
        <w:rPr>
          <w:b/>
          <w:i/>
        </w:rPr>
        <w:t>5</w:t>
      </w:r>
      <w:r w:rsidR="002F7CA3" w:rsidRPr="00462992">
        <w:rPr>
          <w:b/>
          <w:i/>
        </w:rPr>
        <w:t>% of packets are successfully delivered within a given air interface PDB,</w:t>
      </w:r>
      <w:r w:rsidR="002F7CA3" w:rsidRPr="006A0107">
        <w:rPr>
          <w:rFonts w:hint="eastAsia"/>
          <w:b/>
          <w:i/>
        </w:rPr>
        <w:t xml:space="preserve"> </w:t>
      </w:r>
    </w:p>
    <w:p w14:paraId="377FCD6C"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For UL pose/control stream of CG in FR1 in Urban Macro, system capacity is larger than 15 UEs per cell. </w:t>
      </w:r>
    </w:p>
    <w:p w14:paraId="7CCD6497" w14:textId="22587EF5" w:rsidR="004D07BB" w:rsidRDefault="002F7CA3" w:rsidP="00D34507">
      <w:pPr>
        <w:pStyle w:val="af7"/>
        <w:numPr>
          <w:ilvl w:val="0"/>
          <w:numId w:val="45"/>
        </w:numPr>
        <w:spacing w:line="312" w:lineRule="auto"/>
        <w:ind w:left="704" w:firstLineChars="0"/>
        <w:rPr>
          <w:b/>
          <w:i/>
          <w:szCs w:val="20"/>
        </w:rPr>
      </w:pPr>
      <w:r w:rsidRPr="002F7CA3">
        <w:rPr>
          <w:rFonts w:ascii="Times New Roman" w:hAnsi="Times New Roman"/>
          <w:b/>
          <w:i/>
          <w:sz w:val="20"/>
          <w:szCs w:val="24"/>
        </w:rPr>
        <w:t xml:space="preserve">For UL video stream with 10Mbps_60FPS_60ms of AR in FR1 in Urban Macro with 1 UE per cell, </w:t>
      </w:r>
      <w:r w:rsidRPr="002F7CA3">
        <w:rPr>
          <w:rFonts w:ascii="Times New Roman" w:hAnsi="Times New Roman"/>
          <w:b/>
          <w:i/>
          <w:sz w:val="20"/>
          <w:szCs w:val="24"/>
        </w:rPr>
        <w:lastRenderedPageBreak/>
        <w:t>there is less than 90% of UEs that can satisfy system capacity requirement.</w:t>
      </w:r>
      <w:r w:rsidR="004D07BB">
        <w:rPr>
          <w:b/>
          <w:i/>
          <w:szCs w:val="20"/>
        </w:rPr>
        <w:fldChar w:fldCharType="end"/>
      </w:r>
    </w:p>
    <w:p w14:paraId="3433E569" w14:textId="4E78E9A7" w:rsidR="004D07BB" w:rsidRDefault="004D07BB" w:rsidP="00D34507">
      <w:pPr>
        <w:spacing w:line="312" w:lineRule="auto"/>
        <w:jc w:val="both"/>
        <w:rPr>
          <w:b/>
          <w:i/>
          <w:szCs w:val="20"/>
        </w:rPr>
      </w:pPr>
      <w:r>
        <w:rPr>
          <w:b/>
          <w:i/>
          <w:szCs w:val="20"/>
        </w:rPr>
        <w:fldChar w:fldCharType="begin"/>
      </w:r>
      <w:r>
        <w:rPr>
          <w:b/>
          <w:i/>
          <w:szCs w:val="20"/>
        </w:rPr>
        <w:instrText xml:space="preserve"> REF _Ref71189596 \h </w:instrText>
      </w:r>
      <w:r w:rsidR="00DD2BE0">
        <w:rPr>
          <w:b/>
          <w:i/>
          <w:szCs w:val="20"/>
        </w:rPr>
        <w:instrText xml:space="preserve"> \* MERGEFORMAT </w:instrText>
      </w:r>
      <w:r>
        <w:rPr>
          <w:b/>
          <w:i/>
          <w:szCs w:val="20"/>
        </w:rPr>
      </w:r>
      <w:r>
        <w:rPr>
          <w:b/>
          <w:i/>
          <w:szCs w:val="20"/>
        </w:rPr>
        <w:fldChar w:fldCharType="separate"/>
      </w:r>
      <w:r w:rsidR="002F7CA3" w:rsidRPr="00F13000">
        <w:rPr>
          <w:b/>
          <w:i/>
        </w:rPr>
        <w:t xml:space="preserve">Observation </w:t>
      </w:r>
      <w:r w:rsidR="002F7CA3">
        <w:rPr>
          <w:b/>
          <w:i/>
          <w:noProof/>
        </w:rPr>
        <w:t>21</w:t>
      </w:r>
      <w:r w:rsidR="002F7CA3" w:rsidRPr="00F13000">
        <w:rPr>
          <w:b/>
          <w:i/>
        </w:rPr>
        <w:t>:</w:t>
      </w:r>
      <w:r w:rsidR="002F7CA3">
        <w:rPr>
          <w:b/>
          <w:i/>
        </w:rPr>
        <w:t xml:space="preserve"> With the capacity requirement per UE</w:t>
      </w:r>
      <w:r w:rsidR="002F7CA3" w:rsidRPr="00462992">
        <w:rPr>
          <w:b/>
          <w:i/>
        </w:rPr>
        <w:t xml:space="preserve"> is more than 99% of packets are successfully delivered within a given air interface PDB,</w:t>
      </w:r>
      <w:r w:rsidR="002F7CA3" w:rsidRPr="006A0107">
        <w:rPr>
          <w:rFonts w:hint="eastAsia"/>
          <w:b/>
          <w:i/>
        </w:rPr>
        <w:t xml:space="preserve"> </w:t>
      </w:r>
      <w:r w:rsidR="002F7CA3">
        <w:rPr>
          <w:b/>
          <w:i/>
        </w:rPr>
        <w:t>f</w:t>
      </w:r>
      <w:r w:rsidR="002F7CA3" w:rsidRPr="006A0107">
        <w:rPr>
          <w:b/>
          <w:i/>
        </w:rPr>
        <w:t xml:space="preserve">or </w:t>
      </w:r>
      <w:r w:rsidR="002F7CA3">
        <w:rPr>
          <w:b/>
          <w:i/>
        </w:rPr>
        <w:t>UL</w:t>
      </w:r>
      <w:r w:rsidR="002F7CA3" w:rsidRPr="006A0107">
        <w:rPr>
          <w:b/>
          <w:i/>
        </w:rPr>
        <w:t xml:space="preserve"> </w:t>
      </w:r>
      <w:r w:rsidR="002F7CA3" w:rsidRPr="009F2C44">
        <w:rPr>
          <w:b/>
          <w:i/>
        </w:rPr>
        <w:t>pose/control stream</w:t>
      </w:r>
      <w:r w:rsidR="002F7CA3">
        <w:rPr>
          <w:b/>
          <w:i/>
        </w:rPr>
        <w:t xml:space="preserve"> of VR</w:t>
      </w:r>
      <w:r w:rsidR="002F7CA3" w:rsidRPr="006A0107">
        <w:rPr>
          <w:b/>
          <w:i/>
        </w:rPr>
        <w:t xml:space="preserve"> in FR</w:t>
      </w:r>
      <w:r w:rsidR="002F7CA3">
        <w:rPr>
          <w:b/>
          <w:i/>
        </w:rPr>
        <w:t>2</w:t>
      </w:r>
      <w:r w:rsidR="002F7CA3" w:rsidRPr="006A0107">
        <w:rPr>
          <w:b/>
          <w:i/>
        </w:rPr>
        <w:t xml:space="preserve"> </w:t>
      </w:r>
      <w:r w:rsidR="002F7CA3">
        <w:rPr>
          <w:b/>
          <w:i/>
        </w:rPr>
        <w:t xml:space="preserve">in </w:t>
      </w:r>
      <w:r w:rsidR="002F7CA3" w:rsidRPr="006A0107">
        <w:rPr>
          <w:b/>
          <w:i/>
        </w:rPr>
        <w:t xml:space="preserve">Indoor Hotspot, system capacity is </w:t>
      </w:r>
      <w:r w:rsidR="002F7CA3">
        <w:rPr>
          <w:b/>
          <w:i/>
        </w:rPr>
        <w:t>larger than 15</w:t>
      </w:r>
      <w:r w:rsidR="002F7CA3" w:rsidRPr="006A0107">
        <w:rPr>
          <w:b/>
          <w:i/>
        </w:rPr>
        <w:t xml:space="preserve"> UEs per cell.</w:t>
      </w:r>
      <w:r>
        <w:rPr>
          <w:b/>
          <w:i/>
          <w:szCs w:val="20"/>
        </w:rPr>
        <w:fldChar w:fldCharType="end"/>
      </w:r>
    </w:p>
    <w:p w14:paraId="2B560C09" w14:textId="0A0C86B6" w:rsidR="004D07BB" w:rsidRDefault="004D07BB" w:rsidP="00D34507">
      <w:pPr>
        <w:spacing w:line="312" w:lineRule="auto"/>
        <w:jc w:val="both"/>
        <w:rPr>
          <w:b/>
          <w:i/>
          <w:szCs w:val="20"/>
        </w:rPr>
      </w:pPr>
      <w:r>
        <w:rPr>
          <w:b/>
          <w:i/>
          <w:szCs w:val="20"/>
        </w:rPr>
        <w:fldChar w:fldCharType="begin"/>
      </w:r>
      <w:r>
        <w:rPr>
          <w:b/>
          <w:i/>
          <w:szCs w:val="20"/>
        </w:rPr>
        <w:instrText xml:space="preserve"> REF _Ref71189599 \h </w:instrText>
      </w:r>
      <w:r w:rsidR="00DD2BE0">
        <w:rPr>
          <w:b/>
          <w:i/>
          <w:szCs w:val="20"/>
        </w:rPr>
        <w:instrText xml:space="preserve"> \* MERGEFORMAT </w:instrText>
      </w:r>
      <w:r>
        <w:rPr>
          <w:b/>
          <w:i/>
          <w:szCs w:val="20"/>
        </w:rPr>
      </w:r>
      <w:r>
        <w:rPr>
          <w:b/>
          <w:i/>
          <w:szCs w:val="20"/>
        </w:rPr>
        <w:fldChar w:fldCharType="separate"/>
      </w:r>
      <w:r w:rsidR="002F7CA3" w:rsidRPr="001F2D0B">
        <w:rPr>
          <w:b/>
          <w:i/>
        </w:rPr>
        <w:t xml:space="preserve">Observation </w:t>
      </w:r>
      <w:r w:rsidR="002F7CA3">
        <w:rPr>
          <w:b/>
          <w:i/>
          <w:noProof/>
          <w:szCs w:val="20"/>
        </w:rPr>
        <w:t>22</w:t>
      </w:r>
      <w:r w:rsidR="002F7CA3" w:rsidRPr="00EC380B">
        <w:rPr>
          <w:b/>
          <w:i/>
          <w:szCs w:val="20"/>
        </w:rPr>
        <w:t xml:space="preserve">: </w:t>
      </w:r>
      <w:r w:rsidR="002F7CA3">
        <w:rPr>
          <w:b/>
          <w:i/>
        </w:rPr>
        <w:t>With the capacity requirement per UE</w:t>
      </w:r>
      <w:r w:rsidR="002F7CA3" w:rsidRPr="00462992">
        <w:rPr>
          <w:b/>
          <w:i/>
        </w:rPr>
        <w:t xml:space="preserve"> is more than 9</w:t>
      </w:r>
      <w:r w:rsidR="002F7CA3">
        <w:rPr>
          <w:b/>
          <w:i/>
        </w:rPr>
        <w:t>5</w:t>
      </w:r>
      <w:r w:rsidR="002F7CA3" w:rsidRPr="00462992">
        <w:rPr>
          <w:b/>
          <w:i/>
        </w:rPr>
        <w:t>% of packets are successfully delivered within a given air interface PDB,</w:t>
      </w:r>
      <w:r w:rsidR="002F7CA3" w:rsidRPr="006A0107">
        <w:rPr>
          <w:rFonts w:hint="eastAsia"/>
          <w:b/>
          <w:i/>
        </w:rPr>
        <w:t xml:space="preserve"> </w:t>
      </w:r>
      <w:r w:rsidR="002F7CA3">
        <w:rPr>
          <w:b/>
          <w:i/>
        </w:rPr>
        <w:t>f</w:t>
      </w:r>
      <w:r w:rsidR="002F7CA3" w:rsidRPr="006A0107">
        <w:rPr>
          <w:b/>
          <w:i/>
        </w:rPr>
        <w:t xml:space="preserve">or </w:t>
      </w:r>
      <w:r w:rsidR="002F7CA3">
        <w:rPr>
          <w:b/>
          <w:i/>
        </w:rPr>
        <w:t>UL</w:t>
      </w:r>
      <w:r w:rsidR="002F7CA3" w:rsidRPr="006A0107">
        <w:rPr>
          <w:b/>
          <w:i/>
        </w:rPr>
        <w:t xml:space="preserve"> </w:t>
      </w:r>
      <w:r w:rsidR="002F7CA3" w:rsidRPr="009F2C44">
        <w:rPr>
          <w:b/>
          <w:i/>
        </w:rPr>
        <w:t>pose/control stream</w:t>
      </w:r>
      <w:r w:rsidR="002F7CA3">
        <w:rPr>
          <w:b/>
          <w:i/>
        </w:rPr>
        <w:t xml:space="preserve"> of VR</w:t>
      </w:r>
      <w:r w:rsidR="002F7CA3" w:rsidRPr="006A0107">
        <w:rPr>
          <w:b/>
          <w:i/>
        </w:rPr>
        <w:t xml:space="preserve"> in FR</w:t>
      </w:r>
      <w:r w:rsidR="002F7CA3">
        <w:rPr>
          <w:b/>
          <w:i/>
        </w:rPr>
        <w:t>2</w:t>
      </w:r>
      <w:r w:rsidR="002F7CA3" w:rsidRPr="006A0107">
        <w:rPr>
          <w:b/>
          <w:i/>
        </w:rPr>
        <w:t xml:space="preserve"> </w:t>
      </w:r>
      <w:r w:rsidR="002F7CA3">
        <w:rPr>
          <w:b/>
          <w:i/>
        </w:rPr>
        <w:t xml:space="preserve">in </w:t>
      </w:r>
      <w:r w:rsidR="002F7CA3" w:rsidRPr="006A0107">
        <w:rPr>
          <w:b/>
          <w:i/>
        </w:rPr>
        <w:t xml:space="preserve">Indoor Hotspot, system capacity is </w:t>
      </w:r>
      <w:r w:rsidR="002F7CA3">
        <w:rPr>
          <w:b/>
          <w:i/>
        </w:rPr>
        <w:t>larger than 15</w:t>
      </w:r>
      <w:r w:rsidR="002F7CA3" w:rsidRPr="006A0107">
        <w:rPr>
          <w:b/>
          <w:i/>
        </w:rPr>
        <w:t xml:space="preserve"> UEs per cell.</w:t>
      </w:r>
      <w:r>
        <w:rPr>
          <w:b/>
          <w:i/>
          <w:szCs w:val="20"/>
        </w:rPr>
        <w:fldChar w:fldCharType="end"/>
      </w:r>
    </w:p>
    <w:p w14:paraId="13ACB0BB" w14:textId="0ECD953F" w:rsidR="004D07BB" w:rsidRDefault="004D07BB" w:rsidP="00D34507">
      <w:pPr>
        <w:spacing w:line="312" w:lineRule="auto"/>
        <w:jc w:val="both"/>
        <w:rPr>
          <w:b/>
          <w:i/>
          <w:szCs w:val="20"/>
        </w:rPr>
      </w:pPr>
      <w:r>
        <w:rPr>
          <w:b/>
          <w:i/>
          <w:szCs w:val="20"/>
        </w:rPr>
        <w:fldChar w:fldCharType="begin"/>
      </w:r>
      <w:r>
        <w:rPr>
          <w:b/>
          <w:i/>
          <w:szCs w:val="20"/>
        </w:rPr>
        <w:instrText xml:space="preserve"> REF _Ref71189604 \h </w:instrText>
      </w:r>
      <w:r w:rsidR="00DD2BE0">
        <w:rPr>
          <w:b/>
          <w:i/>
          <w:szCs w:val="20"/>
        </w:rPr>
        <w:instrText xml:space="preserve"> \* MERGEFORMAT </w:instrText>
      </w:r>
      <w:r>
        <w:rPr>
          <w:b/>
          <w:i/>
          <w:szCs w:val="20"/>
        </w:rPr>
      </w:r>
      <w:r>
        <w:rPr>
          <w:b/>
          <w:i/>
          <w:szCs w:val="20"/>
        </w:rPr>
        <w:fldChar w:fldCharType="separate"/>
      </w:r>
      <w:r w:rsidR="002F7CA3" w:rsidRPr="00F13000">
        <w:rPr>
          <w:b/>
          <w:i/>
        </w:rPr>
        <w:t xml:space="preserve">Observation </w:t>
      </w:r>
      <w:r w:rsidR="002F7CA3">
        <w:rPr>
          <w:b/>
          <w:i/>
          <w:noProof/>
        </w:rPr>
        <w:t>23</w:t>
      </w:r>
      <w:r w:rsidR="002F7CA3" w:rsidRPr="00F13000">
        <w:rPr>
          <w:b/>
          <w:i/>
        </w:rPr>
        <w:t xml:space="preserve">: </w:t>
      </w:r>
      <w:r w:rsidR="002F7CA3" w:rsidRPr="002F7CA3">
        <w:rPr>
          <w:b/>
          <w:i/>
        </w:rPr>
        <w:t xml:space="preserve"> </w:t>
      </w:r>
      <w:r w:rsidR="002F7CA3">
        <w:rPr>
          <w:b/>
          <w:i/>
        </w:rPr>
        <w:t>With the capacity requirement per UE</w:t>
      </w:r>
      <w:r w:rsidR="002F7CA3" w:rsidRPr="00462992">
        <w:rPr>
          <w:b/>
          <w:i/>
        </w:rPr>
        <w:t xml:space="preserve"> is more than 99% of packets are successfully delivered within a given air interface PDB,</w:t>
      </w:r>
      <w:r w:rsidR="002F7CA3" w:rsidRPr="006A0107">
        <w:rPr>
          <w:rFonts w:hint="eastAsia"/>
          <w:b/>
          <w:i/>
        </w:rPr>
        <w:t xml:space="preserve"> </w:t>
      </w:r>
      <w:r w:rsidR="002F7CA3">
        <w:rPr>
          <w:b/>
          <w:i/>
        </w:rPr>
        <w:t>f</w:t>
      </w:r>
      <w:r w:rsidR="002F7CA3" w:rsidRPr="006A0107">
        <w:rPr>
          <w:b/>
          <w:i/>
        </w:rPr>
        <w:t xml:space="preserve">or </w:t>
      </w:r>
      <w:r w:rsidR="002F7CA3">
        <w:rPr>
          <w:b/>
          <w:i/>
        </w:rPr>
        <w:t xml:space="preserve">UL video stream with </w:t>
      </w:r>
      <w:r w:rsidR="002F7CA3">
        <w:rPr>
          <w:b/>
          <w:i/>
          <w:szCs w:val="20"/>
        </w:rPr>
        <w:t>10Mbps_60FPS_60ms</w:t>
      </w:r>
      <w:r w:rsidR="002F7CA3">
        <w:rPr>
          <w:b/>
          <w:i/>
        </w:rPr>
        <w:t xml:space="preserve"> of AR</w:t>
      </w:r>
      <w:r w:rsidR="002F7CA3" w:rsidRPr="006A0107">
        <w:rPr>
          <w:b/>
          <w:i/>
        </w:rPr>
        <w:t xml:space="preserve"> in FR</w:t>
      </w:r>
      <w:r w:rsidR="002F7CA3">
        <w:rPr>
          <w:b/>
          <w:i/>
        </w:rPr>
        <w:t>2</w:t>
      </w:r>
      <w:r w:rsidR="002F7CA3" w:rsidRPr="006A0107">
        <w:rPr>
          <w:b/>
          <w:i/>
        </w:rPr>
        <w:t xml:space="preserve"> </w:t>
      </w:r>
      <w:r w:rsidR="002F7CA3">
        <w:rPr>
          <w:b/>
          <w:i/>
        </w:rPr>
        <w:t>in Dense Urban</w:t>
      </w:r>
      <w:r w:rsidR="002F7CA3" w:rsidRPr="006A0107">
        <w:rPr>
          <w:b/>
          <w:i/>
        </w:rPr>
        <w:t xml:space="preserve">, system capacity is </w:t>
      </w:r>
      <w:r w:rsidR="002F7CA3">
        <w:rPr>
          <w:b/>
          <w:i/>
        </w:rPr>
        <w:t>8</w:t>
      </w:r>
      <w:r w:rsidR="002F7CA3" w:rsidRPr="006A0107">
        <w:rPr>
          <w:b/>
          <w:i/>
        </w:rPr>
        <w:t xml:space="preserve"> UEs per cell.</w:t>
      </w:r>
      <w:r>
        <w:rPr>
          <w:b/>
          <w:i/>
          <w:szCs w:val="20"/>
        </w:rPr>
        <w:fldChar w:fldCharType="end"/>
      </w:r>
    </w:p>
    <w:p w14:paraId="7A3A3D34" w14:textId="14D4B280" w:rsidR="004D07BB" w:rsidRDefault="004D07BB" w:rsidP="00D34507">
      <w:pPr>
        <w:spacing w:line="312" w:lineRule="auto"/>
        <w:jc w:val="both"/>
        <w:rPr>
          <w:b/>
          <w:i/>
          <w:szCs w:val="20"/>
        </w:rPr>
      </w:pPr>
      <w:r>
        <w:rPr>
          <w:b/>
          <w:i/>
          <w:szCs w:val="20"/>
        </w:rPr>
        <w:fldChar w:fldCharType="begin"/>
      </w:r>
      <w:r>
        <w:rPr>
          <w:b/>
          <w:i/>
          <w:szCs w:val="20"/>
        </w:rPr>
        <w:instrText xml:space="preserve"> REF _Ref71189607 \h </w:instrText>
      </w:r>
      <w:r w:rsidR="00DD2BE0">
        <w:rPr>
          <w:b/>
          <w:i/>
          <w:szCs w:val="20"/>
        </w:rPr>
        <w:instrText xml:space="preserve"> \* MERGEFORMAT </w:instrText>
      </w:r>
      <w:r>
        <w:rPr>
          <w:b/>
          <w:i/>
          <w:szCs w:val="20"/>
        </w:rPr>
      </w:r>
      <w:r>
        <w:rPr>
          <w:b/>
          <w:i/>
          <w:szCs w:val="20"/>
        </w:rPr>
        <w:fldChar w:fldCharType="separate"/>
      </w:r>
      <w:r w:rsidR="002F7CA3" w:rsidRPr="00124445">
        <w:rPr>
          <w:b/>
          <w:i/>
        </w:rPr>
        <w:t xml:space="preserve">Observation </w:t>
      </w:r>
      <w:r w:rsidR="002F7CA3">
        <w:rPr>
          <w:b/>
          <w:i/>
          <w:noProof/>
        </w:rPr>
        <w:t>24</w:t>
      </w:r>
      <w:r w:rsidR="002F7CA3" w:rsidRPr="00124445">
        <w:rPr>
          <w:b/>
          <w:i/>
        </w:rPr>
        <w:t xml:space="preserve">: </w:t>
      </w:r>
      <w:r w:rsidR="002F7CA3">
        <w:rPr>
          <w:b/>
          <w:i/>
        </w:rPr>
        <w:t>With the capacity requirement per UE</w:t>
      </w:r>
      <w:r w:rsidR="002F7CA3" w:rsidRPr="00462992">
        <w:rPr>
          <w:b/>
          <w:i/>
        </w:rPr>
        <w:t xml:space="preserve"> is more than 9</w:t>
      </w:r>
      <w:r w:rsidR="002F7CA3">
        <w:rPr>
          <w:b/>
          <w:i/>
        </w:rPr>
        <w:t>5</w:t>
      </w:r>
      <w:r w:rsidR="002F7CA3" w:rsidRPr="00462992">
        <w:rPr>
          <w:b/>
          <w:i/>
        </w:rPr>
        <w:t>% of packets are successfully delivered within a given air interface PDB,</w:t>
      </w:r>
      <w:r w:rsidR="002F7CA3" w:rsidRPr="006A0107">
        <w:rPr>
          <w:rFonts w:hint="eastAsia"/>
          <w:b/>
          <w:i/>
        </w:rPr>
        <w:t xml:space="preserve"> </w:t>
      </w:r>
      <w:r w:rsidR="002F7CA3">
        <w:rPr>
          <w:b/>
          <w:i/>
        </w:rPr>
        <w:t>f</w:t>
      </w:r>
      <w:r w:rsidR="002F7CA3" w:rsidRPr="006A0107">
        <w:rPr>
          <w:b/>
          <w:i/>
        </w:rPr>
        <w:t xml:space="preserve">or </w:t>
      </w:r>
      <w:r w:rsidR="002F7CA3">
        <w:rPr>
          <w:b/>
          <w:i/>
        </w:rPr>
        <w:t>UL</w:t>
      </w:r>
      <w:r w:rsidR="002F7CA3" w:rsidRPr="00507A4F">
        <w:rPr>
          <w:b/>
          <w:i/>
        </w:rPr>
        <w:t xml:space="preserve"> </w:t>
      </w:r>
      <w:r w:rsidR="002F7CA3">
        <w:rPr>
          <w:b/>
          <w:i/>
        </w:rPr>
        <w:t xml:space="preserve">video stream with </w:t>
      </w:r>
      <w:r w:rsidR="002F7CA3">
        <w:rPr>
          <w:b/>
          <w:i/>
          <w:szCs w:val="20"/>
        </w:rPr>
        <w:t>10Mbps_60FPS_60ms</w:t>
      </w:r>
      <w:r w:rsidR="002F7CA3">
        <w:rPr>
          <w:b/>
          <w:i/>
        </w:rPr>
        <w:t xml:space="preserve"> of AR</w:t>
      </w:r>
      <w:r w:rsidR="002F7CA3" w:rsidRPr="006A0107">
        <w:rPr>
          <w:b/>
          <w:i/>
        </w:rPr>
        <w:t xml:space="preserve"> in FR</w:t>
      </w:r>
      <w:r w:rsidR="002F7CA3">
        <w:rPr>
          <w:b/>
          <w:i/>
        </w:rPr>
        <w:t>2</w:t>
      </w:r>
      <w:r w:rsidR="002F7CA3" w:rsidRPr="006A0107">
        <w:rPr>
          <w:b/>
          <w:i/>
        </w:rPr>
        <w:t xml:space="preserve"> </w:t>
      </w:r>
      <w:r w:rsidR="002F7CA3">
        <w:rPr>
          <w:b/>
          <w:i/>
        </w:rPr>
        <w:t>in Dense Urban</w:t>
      </w:r>
      <w:r w:rsidR="002F7CA3" w:rsidRPr="006A0107">
        <w:rPr>
          <w:b/>
          <w:i/>
        </w:rPr>
        <w:t xml:space="preserve">, system capacity is </w:t>
      </w:r>
      <w:r w:rsidR="002F7CA3">
        <w:rPr>
          <w:b/>
          <w:i/>
        </w:rPr>
        <w:t>8</w:t>
      </w:r>
      <w:r w:rsidR="002F7CA3" w:rsidRPr="006A0107">
        <w:rPr>
          <w:b/>
          <w:i/>
        </w:rPr>
        <w:t xml:space="preserve"> UEs per cell.</w:t>
      </w:r>
      <w:r>
        <w:rPr>
          <w:b/>
          <w:i/>
          <w:szCs w:val="20"/>
        </w:rPr>
        <w:fldChar w:fldCharType="end"/>
      </w:r>
    </w:p>
    <w:p w14:paraId="7C9A12BB" w14:textId="02AAC60E" w:rsidR="004D07BB" w:rsidRDefault="004D07BB" w:rsidP="00D34507">
      <w:pPr>
        <w:spacing w:line="312" w:lineRule="auto"/>
        <w:jc w:val="both"/>
        <w:rPr>
          <w:b/>
          <w:i/>
          <w:szCs w:val="20"/>
        </w:rPr>
      </w:pPr>
      <w:r>
        <w:rPr>
          <w:b/>
          <w:i/>
          <w:szCs w:val="20"/>
        </w:rPr>
        <w:fldChar w:fldCharType="begin"/>
      </w:r>
      <w:r>
        <w:rPr>
          <w:b/>
          <w:i/>
          <w:szCs w:val="20"/>
        </w:rPr>
        <w:instrText xml:space="preserve"> REF _Ref71189610 \h </w:instrText>
      </w:r>
      <w:r w:rsidR="00DD2BE0">
        <w:rPr>
          <w:b/>
          <w:i/>
          <w:szCs w:val="20"/>
        </w:rPr>
        <w:instrText xml:space="preserve"> \* MERGEFORMAT </w:instrText>
      </w:r>
      <w:r>
        <w:rPr>
          <w:b/>
          <w:i/>
          <w:szCs w:val="20"/>
        </w:rPr>
      </w:r>
      <w:r>
        <w:rPr>
          <w:b/>
          <w:i/>
          <w:szCs w:val="20"/>
        </w:rPr>
        <w:fldChar w:fldCharType="separate"/>
      </w:r>
      <w:r w:rsidR="002F7CA3" w:rsidRPr="00124445">
        <w:rPr>
          <w:b/>
          <w:i/>
        </w:rPr>
        <w:t xml:space="preserve">Observation </w:t>
      </w:r>
      <w:r w:rsidR="002F7CA3">
        <w:rPr>
          <w:b/>
          <w:i/>
          <w:noProof/>
        </w:rPr>
        <w:t>25</w:t>
      </w:r>
      <w:r w:rsidR="002F7CA3" w:rsidRPr="00124445">
        <w:rPr>
          <w:b/>
          <w:i/>
        </w:rPr>
        <w:t xml:space="preserve">: </w:t>
      </w:r>
      <w:r w:rsidR="002F7CA3">
        <w:rPr>
          <w:b/>
          <w:i/>
        </w:rPr>
        <w:t>T</w:t>
      </w:r>
      <w:r w:rsidR="002F7CA3" w:rsidRPr="00797526">
        <w:rPr>
          <w:b/>
          <w:i/>
        </w:rPr>
        <w:t>he system capacity can</w:t>
      </w:r>
      <w:r w:rsidR="002F7CA3">
        <w:rPr>
          <w:b/>
          <w:i/>
        </w:rPr>
        <w:t xml:space="preserve"> be</w:t>
      </w:r>
      <w:r w:rsidR="002F7CA3" w:rsidRPr="00797526">
        <w:rPr>
          <w:b/>
          <w:i/>
        </w:rPr>
        <w:t xml:space="preserve"> increase</w:t>
      </w:r>
      <w:r w:rsidR="002F7CA3">
        <w:rPr>
          <w:b/>
          <w:i/>
        </w:rPr>
        <w:t>d by</w:t>
      </w:r>
      <w:r w:rsidR="002F7CA3" w:rsidRPr="00A830FD">
        <w:rPr>
          <w:b/>
          <w:i/>
        </w:rPr>
        <w:t xml:space="preserve"> </w:t>
      </w:r>
      <w:r w:rsidR="002F7CA3" w:rsidRPr="00797526">
        <w:rPr>
          <w:b/>
          <w:i/>
        </w:rPr>
        <w:t>relaxing PDB.</w:t>
      </w:r>
      <w:r>
        <w:rPr>
          <w:b/>
          <w:i/>
          <w:szCs w:val="20"/>
        </w:rPr>
        <w:fldChar w:fldCharType="end"/>
      </w:r>
    </w:p>
    <w:p w14:paraId="7F60EA1D" w14:textId="6D043BAE" w:rsidR="004D07BB" w:rsidRDefault="004D07BB" w:rsidP="00D34507">
      <w:pPr>
        <w:spacing w:line="312" w:lineRule="auto"/>
        <w:jc w:val="both"/>
        <w:rPr>
          <w:b/>
          <w:i/>
          <w:szCs w:val="20"/>
        </w:rPr>
      </w:pPr>
      <w:r>
        <w:rPr>
          <w:b/>
          <w:i/>
          <w:szCs w:val="20"/>
        </w:rPr>
        <w:fldChar w:fldCharType="begin"/>
      </w:r>
      <w:r>
        <w:rPr>
          <w:b/>
          <w:i/>
          <w:szCs w:val="20"/>
        </w:rPr>
        <w:instrText xml:space="preserve"> REF _Ref71189613 \h </w:instrText>
      </w:r>
      <w:r w:rsidR="00DD2BE0">
        <w:rPr>
          <w:b/>
          <w:i/>
          <w:szCs w:val="20"/>
        </w:rPr>
        <w:instrText xml:space="preserve"> \* MERGEFORMAT </w:instrText>
      </w:r>
      <w:r>
        <w:rPr>
          <w:b/>
          <w:i/>
          <w:szCs w:val="20"/>
        </w:rPr>
      </w:r>
      <w:r>
        <w:rPr>
          <w:b/>
          <w:i/>
          <w:szCs w:val="20"/>
        </w:rPr>
        <w:fldChar w:fldCharType="separate"/>
      </w:r>
      <w:r w:rsidR="002F7CA3" w:rsidRPr="00124445">
        <w:rPr>
          <w:b/>
          <w:i/>
        </w:rPr>
        <w:t xml:space="preserve">Observation </w:t>
      </w:r>
      <w:r w:rsidR="002F7CA3">
        <w:rPr>
          <w:b/>
          <w:i/>
          <w:noProof/>
        </w:rPr>
        <w:t>26</w:t>
      </w:r>
      <w:r w:rsidR="002F7CA3" w:rsidRPr="00124445">
        <w:rPr>
          <w:b/>
          <w:i/>
        </w:rPr>
        <w:t xml:space="preserve">: </w:t>
      </w:r>
      <w:r w:rsidR="002F7CA3">
        <w:rPr>
          <w:b/>
          <w:i/>
        </w:rPr>
        <w:t>Comparing to single-eye buffer traffic arrival, dual-</w:t>
      </w:r>
      <w:r w:rsidR="002F7CA3" w:rsidRPr="001D7230">
        <w:rPr>
          <w:b/>
          <w:i/>
        </w:rPr>
        <w:t>eye buffer</w:t>
      </w:r>
      <w:r w:rsidR="002F7CA3">
        <w:rPr>
          <w:b/>
          <w:i/>
        </w:rPr>
        <w:t xml:space="preserve"> traffic arrival can </w:t>
      </w:r>
      <w:r w:rsidR="002F7CA3" w:rsidRPr="001D7230">
        <w:rPr>
          <w:b/>
          <w:i/>
        </w:rPr>
        <w:t xml:space="preserve">increase </w:t>
      </w:r>
      <w:r w:rsidR="002F7CA3">
        <w:rPr>
          <w:b/>
          <w:i/>
        </w:rPr>
        <w:t>the system capacity.</w:t>
      </w:r>
      <w:r>
        <w:rPr>
          <w:b/>
          <w:i/>
          <w:szCs w:val="20"/>
        </w:rPr>
        <w:fldChar w:fldCharType="end"/>
      </w:r>
    </w:p>
    <w:p w14:paraId="16A2D9A5" w14:textId="79F9E2A4" w:rsidR="004D07BB" w:rsidRDefault="004D07BB" w:rsidP="00D34507">
      <w:pPr>
        <w:spacing w:line="312" w:lineRule="auto"/>
        <w:jc w:val="both"/>
        <w:rPr>
          <w:b/>
          <w:i/>
          <w:szCs w:val="20"/>
        </w:rPr>
      </w:pPr>
      <w:r>
        <w:rPr>
          <w:b/>
          <w:i/>
          <w:szCs w:val="20"/>
        </w:rPr>
        <w:fldChar w:fldCharType="begin"/>
      </w:r>
      <w:r>
        <w:rPr>
          <w:b/>
          <w:i/>
          <w:szCs w:val="20"/>
        </w:rPr>
        <w:instrText xml:space="preserve"> REF _Ref71189617 \h </w:instrText>
      </w:r>
      <w:r w:rsidR="00DD2BE0">
        <w:rPr>
          <w:b/>
          <w:i/>
          <w:szCs w:val="20"/>
        </w:rPr>
        <w:instrText xml:space="preserve"> \* MERGEFORMAT </w:instrText>
      </w:r>
      <w:r>
        <w:rPr>
          <w:b/>
          <w:i/>
          <w:szCs w:val="20"/>
        </w:rPr>
      </w:r>
      <w:r>
        <w:rPr>
          <w:b/>
          <w:i/>
          <w:szCs w:val="20"/>
        </w:rPr>
        <w:fldChar w:fldCharType="separate"/>
      </w:r>
      <w:r w:rsidR="002F7CA3" w:rsidRPr="00124445">
        <w:rPr>
          <w:b/>
          <w:i/>
        </w:rPr>
        <w:t xml:space="preserve">Observation </w:t>
      </w:r>
      <w:r w:rsidR="002F7CA3">
        <w:rPr>
          <w:b/>
          <w:i/>
          <w:noProof/>
        </w:rPr>
        <w:t>27</w:t>
      </w:r>
      <w:r w:rsidR="002F7CA3" w:rsidRPr="00124445">
        <w:rPr>
          <w:b/>
          <w:i/>
        </w:rPr>
        <w:t xml:space="preserve">: </w:t>
      </w:r>
      <w:r w:rsidR="002F7CA3" w:rsidRPr="00651E8E">
        <w:rPr>
          <w:b/>
          <w:i/>
        </w:rPr>
        <w:t>Delay-aware schedul</w:t>
      </w:r>
      <w:r w:rsidR="002F7CA3">
        <w:rPr>
          <w:b/>
          <w:i/>
        </w:rPr>
        <w:t>er</w:t>
      </w:r>
      <w:r w:rsidR="002F7CA3" w:rsidRPr="00651E8E">
        <w:rPr>
          <w:b/>
          <w:i/>
        </w:rPr>
        <w:t xml:space="preserve"> </w:t>
      </w:r>
      <w:r w:rsidR="002F7CA3" w:rsidRPr="00FA0402">
        <w:rPr>
          <w:b/>
          <w:i/>
        </w:rPr>
        <w:t>can</w:t>
      </w:r>
      <w:r w:rsidR="002F7CA3">
        <w:rPr>
          <w:b/>
          <w:i/>
        </w:rPr>
        <w:t xml:space="preserve"> increase the system capacity </w:t>
      </w:r>
      <w:r w:rsidR="002F7CA3" w:rsidRPr="00651E8E">
        <w:rPr>
          <w:b/>
          <w:i/>
        </w:rPr>
        <w:t xml:space="preserve">compared to </w:t>
      </w:r>
      <w:r w:rsidR="002F7CA3">
        <w:rPr>
          <w:b/>
          <w:i/>
        </w:rPr>
        <w:t xml:space="preserve">typical </w:t>
      </w:r>
      <w:r w:rsidR="002F7CA3" w:rsidRPr="00651E8E">
        <w:rPr>
          <w:b/>
          <w:i/>
        </w:rPr>
        <w:t>PF schedul</w:t>
      </w:r>
      <w:r w:rsidR="002F7CA3">
        <w:rPr>
          <w:b/>
          <w:i/>
        </w:rPr>
        <w:t>er.</w:t>
      </w:r>
      <w:r>
        <w:rPr>
          <w:b/>
          <w:i/>
          <w:szCs w:val="20"/>
        </w:rPr>
        <w:fldChar w:fldCharType="end"/>
      </w:r>
    </w:p>
    <w:p w14:paraId="4195F8BD" w14:textId="32B98730" w:rsidR="004D07BB" w:rsidRDefault="004D07BB" w:rsidP="00D34507">
      <w:pPr>
        <w:spacing w:line="312" w:lineRule="auto"/>
        <w:jc w:val="both"/>
        <w:rPr>
          <w:b/>
          <w:i/>
          <w:szCs w:val="20"/>
        </w:rPr>
      </w:pPr>
      <w:r>
        <w:rPr>
          <w:b/>
          <w:i/>
          <w:szCs w:val="20"/>
        </w:rPr>
        <w:fldChar w:fldCharType="begin"/>
      </w:r>
      <w:r>
        <w:rPr>
          <w:b/>
          <w:i/>
          <w:szCs w:val="20"/>
        </w:rPr>
        <w:instrText xml:space="preserve"> REF _Ref71189619 \h </w:instrText>
      </w:r>
      <w:r w:rsidR="00DD2BE0">
        <w:rPr>
          <w:b/>
          <w:i/>
          <w:szCs w:val="20"/>
        </w:rPr>
        <w:instrText xml:space="preserve"> \* MERGEFORMAT </w:instrText>
      </w:r>
      <w:r>
        <w:rPr>
          <w:b/>
          <w:i/>
          <w:szCs w:val="20"/>
        </w:rPr>
      </w:r>
      <w:r>
        <w:rPr>
          <w:b/>
          <w:i/>
          <w:szCs w:val="20"/>
        </w:rPr>
        <w:fldChar w:fldCharType="separate"/>
      </w:r>
      <w:r w:rsidR="002F7CA3" w:rsidRPr="00124445">
        <w:rPr>
          <w:b/>
          <w:i/>
        </w:rPr>
        <w:t xml:space="preserve">Observation </w:t>
      </w:r>
      <w:r w:rsidR="002F7CA3">
        <w:rPr>
          <w:b/>
          <w:i/>
          <w:noProof/>
        </w:rPr>
        <w:t>28</w:t>
      </w:r>
      <w:r w:rsidR="002F7CA3" w:rsidRPr="00124445">
        <w:rPr>
          <w:b/>
          <w:i/>
        </w:rPr>
        <w:t xml:space="preserve">: </w:t>
      </w:r>
      <w:r w:rsidR="002F7CA3">
        <w:rPr>
          <w:b/>
          <w:i/>
        </w:rPr>
        <w:t>I</w:t>
      </w:r>
      <w:r w:rsidR="002F7CA3" w:rsidRPr="00651E8E">
        <w:rPr>
          <w:b/>
          <w:i/>
        </w:rPr>
        <w:t xml:space="preserve">ncrease </w:t>
      </w:r>
      <w:r w:rsidR="002F7CA3">
        <w:rPr>
          <w:b/>
          <w:i/>
        </w:rPr>
        <w:t>system bandwidth can s</w:t>
      </w:r>
      <w:r w:rsidR="002F7CA3" w:rsidRPr="00FC6258">
        <w:rPr>
          <w:b/>
          <w:i/>
        </w:rPr>
        <w:t xml:space="preserve">ignificantly </w:t>
      </w:r>
      <w:r w:rsidR="002F7CA3">
        <w:rPr>
          <w:b/>
          <w:i/>
        </w:rPr>
        <w:t>increase the system capacity.</w:t>
      </w:r>
      <w:r>
        <w:rPr>
          <w:b/>
          <w:i/>
          <w:szCs w:val="20"/>
        </w:rPr>
        <w:fldChar w:fldCharType="end"/>
      </w:r>
    </w:p>
    <w:p w14:paraId="71BCAF18"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_Ref71189622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29</w:t>
      </w:r>
      <w:r w:rsidR="002F7CA3" w:rsidRPr="00D54103">
        <w:rPr>
          <w:b/>
          <w:i/>
        </w:rPr>
        <w:t>:</w:t>
      </w:r>
      <w:r w:rsidR="002F7CA3" w:rsidRPr="00C923F1">
        <w:rPr>
          <w:b/>
          <w:i/>
        </w:rPr>
        <w:t xml:space="preserve"> </w:t>
      </w:r>
      <w:r w:rsidR="002F7CA3" w:rsidRPr="00A117D5">
        <w:rPr>
          <w:b/>
          <w:i/>
        </w:rPr>
        <w:t xml:space="preserve">For </w:t>
      </w:r>
      <w:r w:rsidR="002F7CA3">
        <w:rPr>
          <w:b/>
          <w:i/>
        </w:rPr>
        <w:t>DL VR</w:t>
      </w:r>
      <w:r w:rsidR="002F7CA3" w:rsidRPr="00A117D5">
        <w:rPr>
          <w:b/>
          <w:i/>
        </w:rPr>
        <w:t xml:space="preserve"> with </w:t>
      </w:r>
      <w:r w:rsidR="002F7CA3">
        <w:rPr>
          <w:b/>
          <w:i/>
        </w:rPr>
        <w:t>45</w:t>
      </w:r>
      <w:r w:rsidR="002F7CA3" w:rsidRPr="00A117D5">
        <w:rPr>
          <w:b/>
          <w:i/>
        </w:rPr>
        <w:t>Mbps</w:t>
      </w:r>
      <w:r w:rsidR="002F7CA3">
        <w:rPr>
          <w:b/>
          <w:i/>
        </w:rPr>
        <w:t>_</w:t>
      </w:r>
      <w:r w:rsidR="002F7CA3" w:rsidRPr="00A117D5">
        <w:rPr>
          <w:b/>
          <w:i/>
        </w:rPr>
        <w:t>60FPS</w:t>
      </w:r>
      <w:r w:rsidR="002F7CA3">
        <w:rPr>
          <w:b/>
          <w:i/>
        </w:rPr>
        <w:t>_10ms</w:t>
      </w:r>
      <w:r w:rsidR="002F7CA3" w:rsidRPr="00A117D5">
        <w:rPr>
          <w:b/>
          <w:i/>
        </w:rPr>
        <w:t xml:space="preserve"> in FR1 </w:t>
      </w:r>
      <w:r w:rsidR="002F7CA3">
        <w:rPr>
          <w:b/>
          <w:i/>
        </w:rPr>
        <w:t>in Indoor Hotspot with 6 UEs/cell</w:t>
      </w:r>
      <w:r w:rsidR="002F7CA3" w:rsidRPr="00A117D5">
        <w:rPr>
          <w:b/>
          <w:i/>
        </w:rPr>
        <w:t>,</w:t>
      </w:r>
      <w:r w:rsidR="002F7CA3">
        <w:rPr>
          <w:b/>
          <w:i/>
        </w:rPr>
        <w:t xml:space="preserve"> </w:t>
      </w:r>
    </w:p>
    <w:p w14:paraId="6E961909"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4.80% mean PSG can be achieved under all UEs without capacity loss by using R15/16 CDRX scheme with 10ms DRX cycle. </w:t>
      </w:r>
    </w:p>
    <w:p w14:paraId="0F4B6F13"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3.07% mean PSG can be achieved under all UEs without capacity loss by using R15/16 CDRX scheme with 16ms DRX cycle. </w:t>
      </w:r>
    </w:p>
    <w:p w14:paraId="5BF0E8AB" w14:textId="77777777" w:rsidR="002F7CA3" w:rsidRPr="002F7CA3" w:rsidRDefault="002F7CA3" w:rsidP="00D34507">
      <w:pPr>
        <w:pStyle w:val="af7"/>
        <w:numPr>
          <w:ilvl w:val="0"/>
          <w:numId w:val="45"/>
        </w:numPr>
        <w:spacing w:line="312" w:lineRule="auto"/>
        <w:ind w:left="704" w:firstLineChars="0"/>
        <w:rPr>
          <w:b/>
          <w:i/>
        </w:rPr>
      </w:pPr>
      <w:r w:rsidRPr="002F7CA3">
        <w:rPr>
          <w:rFonts w:ascii="Times New Roman" w:hAnsi="Times New Roman"/>
          <w:b/>
          <w:i/>
          <w:sz w:val="20"/>
          <w:szCs w:val="24"/>
        </w:rPr>
        <w:t xml:space="preserve">25.43% mean PSG can be achieved under all UEs without capacity loss by using aligning DRX ON Duration scheme. </w:t>
      </w:r>
    </w:p>
    <w:p w14:paraId="348032D0" w14:textId="5358D77A"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32.07% mean PSG can be achieved under all UEs without capacity loss by using PDCCH skipping with jitter handling scheme.</w:t>
      </w:r>
      <w:r w:rsidR="004D07BB" w:rsidRPr="00B80AE2">
        <w:rPr>
          <w:rFonts w:ascii="Times New Roman" w:hAnsi="Times New Roman"/>
          <w:b/>
          <w:i/>
          <w:sz w:val="20"/>
          <w:szCs w:val="24"/>
        </w:rPr>
        <w:fldChar w:fldCharType="end"/>
      </w:r>
    </w:p>
    <w:p w14:paraId="0F4213FD"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_Ref71189626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30</w:t>
      </w:r>
      <w:r w:rsidR="002F7CA3" w:rsidRPr="00D54103">
        <w:rPr>
          <w:b/>
          <w:i/>
        </w:rPr>
        <w:t>:</w:t>
      </w:r>
      <w:r w:rsidR="002F7CA3" w:rsidRPr="00C923F1">
        <w:rPr>
          <w:b/>
          <w:i/>
        </w:rPr>
        <w:t xml:space="preserve"> </w:t>
      </w:r>
      <w:r w:rsidR="002F7CA3" w:rsidRPr="00A117D5">
        <w:rPr>
          <w:b/>
          <w:i/>
        </w:rPr>
        <w:t xml:space="preserve">For </w:t>
      </w:r>
      <w:r w:rsidR="002F7CA3">
        <w:rPr>
          <w:b/>
          <w:i/>
        </w:rPr>
        <w:t>DL VR</w:t>
      </w:r>
      <w:r w:rsidR="002F7CA3" w:rsidRPr="00A117D5">
        <w:rPr>
          <w:b/>
          <w:i/>
        </w:rPr>
        <w:t xml:space="preserve"> with </w:t>
      </w:r>
      <w:r w:rsidR="002F7CA3">
        <w:rPr>
          <w:b/>
          <w:i/>
        </w:rPr>
        <w:t>45</w:t>
      </w:r>
      <w:r w:rsidR="002F7CA3" w:rsidRPr="00A117D5">
        <w:rPr>
          <w:b/>
          <w:i/>
        </w:rPr>
        <w:t>Mbps</w:t>
      </w:r>
      <w:r w:rsidR="002F7CA3">
        <w:rPr>
          <w:b/>
          <w:i/>
        </w:rPr>
        <w:t>_</w:t>
      </w:r>
      <w:r w:rsidR="002F7CA3" w:rsidRPr="00A117D5">
        <w:rPr>
          <w:b/>
          <w:i/>
        </w:rPr>
        <w:t>60FPS</w:t>
      </w:r>
      <w:r w:rsidR="002F7CA3">
        <w:rPr>
          <w:b/>
          <w:i/>
        </w:rPr>
        <w:t>_10ms</w:t>
      </w:r>
      <w:r w:rsidR="002F7CA3" w:rsidRPr="00A117D5">
        <w:rPr>
          <w:b/>
          <w:i/>
        </w:rPr>
        <w:t xml:space="preserve"> in FR1 </w:t>
      </w:r>
      <w:r w:rsidR="002F7CA3">
        <w:rPr>
          <w:b/>
          <w:i/>
        </w:rPr>
        <w:t>in Indoor Hotspot with 6 UEs/cell</w:t>
      </w:r>
      <w:r w:rsidR="002F7CA3" w:rsidRPr="00A117D5">
        <w:rPr>
          <w:b/>
          <w:i/>
        </w:rPr>
        <w:t>,</w:t>
      </w:r>
      <w:r w:rsidR="002F7CA3">
        <w:rPr>
          <w:b/>
          <w:i/>
        </w:rPr>
        <w:t xml:space="preserve"> </w:t>
      </w:r>
    </w:p>
    <w:p w14:paraId="75059C49"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4.82% mean PSG can be achieved under satisfied UEs without capacity loss by using R15/16 CDRX scheme with 10ms DRX cycle. </w:t>
      </w:r>
    </w:p>
    <w:p w14:paraId="73499261"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3.08% mean PSG can be achieved under satisfied UEs without capacity loss by using R15/16 CDRX scheme with 16ms DRX cycle. </w:t>
      </w:r>
    </w:p>
    <w:p w14:paraId="688188CC"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25.53% mean PSG can be achieved under satisfied UEs without capacity loss by using aligning DRX ON Duration scheme. </w:t>
      </w:r>
    </w:p>
    <w:p w14:paraId="1FEF84AB" w14:textId="18AEE0FF"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32.15% mean PSG can be achieved under satisfied UEs without capacity loss by using PDCCH skipping with jitter handling scheme.</w:t>
      </w:r>
      <w:r w:rsidR="004D07BB" w:rsidRPr="00B80AE2">
        <w:rPr>
          <w:rFonts w:ascii="Times New Roman" w:hAnsi="Times New Roman"/>
          <w:b/>
          <w:i/>
          <w:sz w:val="20"/>
          <w:szCs w:val="24"/>
        </w:rPr>
        <w:fldChar w:fldCharType="end"/>
      </w:r>
    </w:p>
    <w:p w14:paraId="4DCE33A3"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_Ref71189628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31</w:t>
      </w:r>
      <w:r w:rsidR="002F7CA3" w:rsidRPr="00D54103">
        <w:rPr>
          <w:b/>
          <w:i/>
        </w:rPr>
        <w:t>:</w:t>
      </w:r>
      <w:r w:rsidR="002F7CA3" w:rsidRPr="00C923F1">
        <w:rPr>
          <w:b/>
          <w:i/>
        </w:rPr>
        <w:t xml:space="preserve"> </w:t>
      </w:r>
      <w:r w:rsidR="002F7CA3" w:rsidRPr="00A117D5">
        <w:rPr>
          <w:b/>
          <w:i/>
        </w:rPr>
        <w:t xml:space="preserve">For </w:t>
      </w:r>
      <w:r w:rsidR="002F7CA3">
        <w:rPr>
          <w:b/>
          <w:i/>
        </w:rPr>
        <w:t>DL VR</w:t>
      </w:r>
      <w:r w:rsidR="002F7CA3" w:rsidRPr="00A117D5">
        <w:rPr>
          <w:b/>
          <w:i/>
        </w:rPr>
        <w:t xml:space="preserve"> with </w:t>
      </w:r>
      <w:r w:rsidR="002F7CA3">
        <w:rPr>
          <w:b/>
          <w:i/>
        </w:rPr>
        <w:t>45</w:t>
      </w:r>
      <w:r w:rsidR="002F7CA3" w:rsidRPr="00A117D5">
        <w:rPr>
          <w:b/>
          <w:i/>
        </w:rPr>
        <w:t>Mbps</w:t>
      </w:r>
      <w:r w:rsidR="002F7CA3">
        <w:rPr>
          <w:b/>
          <w:i/>
        </w:rPr>
        <w:t>_</w:t>
      </w:r>
      <w:r w:rsidR="002F7CA3" w:rsidRPr="00A117D5">
        <w:rPr>
          <w:b/>
          <w:i/>
        </w:rPr>
        <w:t>60FPS</w:t>
      </w:r>
      <w:r w:rsidR="002F7CA3">
        <w:rPr>
          <w:b/>
          <w:i/>
        </w:rPr>
        <w:t>_10ms</w:t>
      </w:r>
      <w:r w:rsidR="002F7CA3" w:rsidRPr="00A117D5">
        <w:rPr>
          <w:b/>
          <w:i/>
        </w:rPr>
        <w:t xml:space="preserve"> in FR1 </w:t>
      </w:r>
      <w:r w:rsidR="002F7CA3">
        <w:rPr>
          <w:b/>
          <w:i/>
        </w:rPr>
        <w:t>in Indoor Hotspot with 3 UEs/cell</w:t>
      </w:r>
      <w:r w:rsidR="002F7CA3" w:rsidRPr="00A117D5">
        <w:rPr>
          <w:b/>
          <w:i/>
        </w:rPr>
        <w:t>,</w:t>
      </w:r>
      <w:r w:rsidR="002F7CA3">
        <w:rPr>
          <w:b/>
          <w:i/>
        </w:rPr>
        <w:t xml:space="preserve"> </w:t>
      </w:r>
    </w:p>
    <w:p w14:paraId="7A9FCE5A"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5.55% mean PSG can be achieved under all UEs without capacity loss by using R15/16 CDRX scheme with 10ms DRX cycle. </w:t>
      </w:r>
    </w:p>
    <w:p w14:paraId="5FBC403D" w14:textId="77777777" w:rsidR="002F7CA3" w:rsidRPr="003F53B5" w:rsidRDefault="002F7CA3" w:rsidP="00D34507">
      <w:pPr>
        <w:pStyle w:val="af7"/>
        <w:numPr>
          <w:ilvl w:val="0"/>
          <w:numId w:val="45"/>
        </w:numPr>
        <w:spacing w:line="312" w:lineRule="auto"/>
        <w:ind w:left="704" w:firstLineChars="0"/>
        <w:rPr>
          <w:rFonts w:ascii="Times New Roman" w:hAnsi="Times New Roman"/>
          <w:b/>
          <w:i/>
          <w:sz w:val="20"/>
          <w:szCs w:val="20"/>
        </w:rPr>
      </w:pPr>
      <w:r w:rsidRPr="002F7CA3">
        <w:rPr>
          <w:rFonts w:ascii="Times New Roman" w:hAnsi="Times New Roman"/>
          <w:b/>
          <w:i/>
          <w:sz w:val="20"/>
          <w:szCs w:val="24"/>
        </w:rPr>
        <w:t>7.90%</w:t>
      </w:r>
      <w:r w:rsidRPr="003F53B5">
        <w:rPr>
          <w:rFonts w:ascii="Times New Roman" w:hAnsi="Times New Roman"/>
          <w:b/>
          <w:i/>
          <w:sz w:val="20"/>
          <w:szCs w:val="20"/>
        </w:rPr>
        <w:t xml:space="preserve"> mean PSG can be achieved under all UEs without capacity loss by using R15/16 CDRX scheme with 16ms DRX cycle. </w:t>
      </w:r>
    </w:p>
    <w:p w14:paraId="53F95394"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31.60% mean PSG can be achieved under all UEs without capacity loss by using aligning DRX ON Duration scheme. </w:t>
      </w:r>
    </w:p>
    <w:p w14:paraId="070ED9EA" w14:textId="18835B63"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34.98% mean PSG can be achieved under all UEs without capacity loss by using PDCCH skipping with jitter handling scheme.</w:t>
      </w:r>
      <w:r w:rsidR="004D07BB" w:rsidRPr="00B80AE2">
        <w:rPr>
          <w:rFonts w:ascii="Times New Roman" w:hAnsi="Times New Roman"/>
          <w:b/>
          <w:i/>
          <w:sz w:val="20"/>
          <w:szCs w:val="24"/>
        </w:rPr>
        <w:fldChar w:fldCharType="end"/>
      </w:r>
    </w:p>
    <w:p w14:paraId="76208100"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_Ref71189631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32</w:t>
      </w:r>
      <w:r w:rsidR="002F7CA3" w:rsidRPr="00D54103">
        <w:rPr>
          <w:b/>
          <w:i/>
        </w:rPr>
        <w:t>:</w:t>
      </w:r>
      <w:r w:rsidR="002F7CA3" w:rsidRPr="00C923F1">
        <w:rPr>
          <w:b/>
          <w:i/>
        </w:rPr>
        <w:t xml:space="preserve"> </w:t>
      </w:r>
      <w:r w:rsidR="002F7CA3" w:rsidRPr="00A117D5">
        <w:rPr>
          <w:b/>
          <w:i/>
        </w:rPr>
        <w:t xml:space="preserve">For </w:t>
      </w:r>
      <w:r w:rsidR="002F7CA3">
        <w:rPr>
          <w:b/>
          <w:i/>
        </w:rPr>
        <w:t>DL VR</w:t>
      </w:r>
      <w:r w:rsidR="002F7CA3" w:rsidRPr="00A117D5">
        <w:rPr>
          <w:b/>
          <w:i/>
        </w:rPr>
        <w:t xml:space="preserve"> with </w:t>
      </w:r>
      <w:r w:rsidR="002F7CA3">
        <w:rPr>
          <w:b/>
          <w:i/>
        </w:rPr>
        <w:t>45</w:t>
      </w:r>
      <w:r w:rsidR="002F7CA3" w:rsidRPr="00A117D5">
        <w:rPr>
          <w:b/>
          <w:i/>
        </w:rPr>
        <w:t>Mbps</w:t>
      </w:r>
      <w:r w:rsidR="002F7CA3">
        <w:rPr>
          <w:b/>
          <w:i/>
        </w:rPr>
        <w:t>_</w:t>
      </w:r>
      <w:r w:rsidR="002F7CA3" w:rsidRPr="00A117D5">
        <w:rPr>
          <w:b/>
          <w:i/>
        </w:rPr>
        <w:t>60FPS</w:t>
      </w:r>
      <w:r w:rsidR="002F7CA3">
        <w:rPr>
          <w:b/>
          <w:i/>
        </w:rPr>
        <w:t>_10ms</w:t>
      </w:r>
      <w:r w:rsidR="002F7CA3" w:rsidRPr="00A117D5">
        <w:rPr>
          <w:b/>
          <w:i/>
        </w:rPr>
        <w:t xml:space="preserve"> in FR1 </w:t>
      </w:r>
      <w:r w:rsidR="002F7CA3">
        <w:rPr>
          <w:b/>
          <w:i/>
        </w:rPr>
        <w:t>in Indoor Hotspot</w:t>
      </w:r>
      <w:r w:rsidR="002F7CA3" w:rsidRPr="00F3165C">
        <w:rPr>
          <w:b/>
          <w:i/>
        </w:rPr>
        <w:t xml:space="preserve"> </w:t>
      </w:r>
      <w:r w:rsidR="002F7CA3">
        <w:rPr>
          <w:b/>
          <w:i/>
        </w:rPr>
        <w:t>with 3 UEs/cell</w:t>
      </w:r>
      <w:r w:rsidR="002F7CA3" w:rsidRPr="00A117D5">
        <w:rPr>
          <w:b/>
          <w:i/>
        </w:rPr>
        <w:t>,</w:t>
      </w:r>
      <w:r w:rsidR="002F7CA3">
        <w:rPr>
          <w:b/>
          <w:i/>
        </w:rPr>
        <w:t xml:space="preserve"> </w:t>
      </w:r>
    </w:p>
    <w:p w14:paraId="5801C35A"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5.55% mean PSG can be achieved under satisfied UEs without capacity loss by using R15/16 CDRX scheme with 10ms DRX cycle. </w:t>
      </w:r>
    </w:p>
    <w:p w14:paraId="56B03254" w14:textId="77777777" w:rsidR="002F7CA3" w:rsidRPr="003F53B5" w:rsidRDefault="002F7CA3" w:rsidP="00D34507">
      <w:pPr>
        <w:pStyle w:val="af7"/>
        <w:numPr>
          <w:ilvl w:val="0"/>
          <w:numId w:val="45"/>
        </w:numPr>
        <w:spacing w:line="312" w:lineRule="auto"/>
        <w:ind w:left="704" w:firstLineChars="0"/>
        <w:rPr>
          <w:rFonts w:ascii="Times New Roman" w:hAnsi="Times New Roman"/>
          <w:b/>
          <w:i/>
          <w:sz w:val="20"/>
          <w:szCs w:val="20"/>
        </w:rPr>
      </w:pPr>
      <w:r w:rsidRPr="002F7CA3">
        <w:rPr>
          <w:rFonts w:ascii="Times New Roman" w:hAnsi="Times New Roman"/>
          <w:b/>
          <w:i/>
          <w:sz w:val="20"/>
          <w:szCs w:val="24"/>
        </w:rPr>
        <w:lastRenderedPageBreak/>
        <w:t>7.90%</w:t>
      </w:r>
      <w:r w:rsidRPr="003F53B5">
        <w:rPr>
          <w:rFonts w:ascii="Times New Roman" w:hAnsi="Times New Roman"/>
          <w:b/>
          <w:i/>
          <w:sz w:val="20"/>
          <w:szCs w:val="20"/>
        </w:rPr>
        <w:t xml:space="preserve"> mean PSG can be achieved under satisfied UEs without capacity loss by using R15/16 CDRX scheme with 16ms DRX cycle. </w:t>
      </w:r>
    </w:p>
    <w:p w14:paraId="4087AA2A"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31.60% mean PSG can be achieved under satisfied UEs without capacity loss by using aligning DRX ON Duration scheme. </w:t>
      </w:r>
    </w:p>
    <w:p w14:paraId="3E5AFBD5" w14:textId="72303440"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34.98% mean PSG can be achieved under satisfied UEs without capacity loss by using PDCCH skipping with jitter handling scheme.</w:t>
      </w:r>
      <w:r w:rsidR="004D07BB" w:rsidRPr="00B80AE2">
        <w:rPr>
          <w:rFonts w:ascii="Times New Roman" w:hAnsi="Times New Roman"/>
          <w:b/>
          <w:i/>
          <w:sz w:val="20"/>
          <w:szCs w:val="24"/>
        </w:rPr>
        <w:fldChar w:fldCharType="end"/>
      </w:r>
    </w:p>
    <w:p w14:paraId="6F2412E4" w14:textId="3764DE5E" w:rsidR="004D07BB" w:rsidRDefault="004D07BB" w:rsidP="00D34507">
      <w:pPr>
        <w:spacing w:line="312" w:lineRule="auto"/>
        <w:jc w:val="both"/>
        <w:rPr>
          <w:b/>
          <w:i/>
          <w:szCs w:val="20"/>
        </w:rPr>
      </w:pPr>
      <w:r>
        <w:rPr>
          <w:b/>
          <w:i/>
          <w:szCs w:val="20"/>
        </w:rPr>
        <w:fldChar w:fldCharType="begin"/>
      </w:r>
      <w:r>
        <w:rPr>
          <w:b/>
          <w:i/>
          <w:szCs w:val="20"/>
        </w:rPr>
        <w:instrText xml:space="preserve"> REF _Ref68640838 \h </w:instrText>
      </w:r>
      <w:r w:rsidR="00DD2BE0">
        <w:rPr>
          <w:b/>
          <w:i/>
          <w:szCs w:val="20"/>
        </w:rPr>
        <w:instrText xml:space="preserve"> \* MERGEFORMAT </w:instrText>
      </w:r>
      <w:r>
        <w:rPr>
          <w:b/>
          <w:i/>
          <w:szCs w:val="20"/>
        </w:rPr>
      </w:r>
      <w:r>
        <w:rPr>
          <w:b/>
          <w:i/>
          <w:szCs w:val="20"/>
        </w:rPr>
        <w:fldChar w:fldCharType="separate"/>
      </w:r>
      <w:r w:rsidR="002F7CA3" w:rsidRPr="004526C1">
        <w:rPr>
          <w:b/>
          <w:i/>
        </w:rPr>
        <w:t xml:space="preserve">Observation </w:t>
      </w:r>
      <w:r w:rsidR="002F7CA3">
        <w:rPr>
          <w:b/>
          <w:i/>
          <w:noProof/>
        </w:rPr>
        <w:t>33</w:t>
      </w:r>
      <w:r w:rsidR="002F7CA3" w:rsidRPr="004526C1">
        <w:rPr>
          <w:b/>
          <w:i/>
        </w:rPr>
        <w:t xml:space="preserve">: </w:t>
      </w:r>
      <w:r w:rsidR="002F7CA3" w:rsidRPr="00E1658E">
        <w:rPr>
          <w:b/>
          <w:i/>
        </w:rPr>
        <w:t xml:space="preserve">By </w:t>
      </w:r>
      <w:r w:rsidR="002F7CA3">
        <w:rPr>
          <w:b/>
          <w:i/>
        </w:rPr>
        <w:t xml:space="preserve">adopting the </w:t>
      </w:r>
      <w:r w:rsidR="002F7CA3" w:rsidRPr="004526C1">
        <w:rPr>
          <w:b/>
          <w:i/>
        </w:rPr>
        <w:t xml:space="preserve">R15/R16 </w:t>
      </w:r>
      <w:r w:rsidR="002F7CA3">
        <w:rPr>
          <w:b/>
          <w:i/>
        </w:rPr>
        <w:t>C</w:t>
      </w:r>
      <w:r w:rsidR="002F7CA3" w:rsidRPr="004526C1">
        <w:rPr>
          <w:b/>
          <w:i/>
        </w:rPr>
        <w:t xml:space="preserve">DRX configuration, </w:t>
      </w:r>
      <w:r w:rsidR="002F7CA3">
        <w:rPr>
          <w:b/>
          <w:i/>
        </w:rPr>
        <w:t>only 3.07%~7.90% mean PSG</w:t>
      </w:r>
      <w:r w:rsidR="002F7CA3" w:rsidRPr="004526C1">
        <w:rPr>
          <w:b/>
          <w:i/>
        </w:rPr>
        <w:t xml:space="preserve"> can be </w:t>
      </w:r>
      <w:r w:rsidR="002F7CA3">
        <w:rPr>
          <w:b/>
          <w:i/>
        </w:rPr>
        <w:t>obtained</w:t>
      </w:r>
      <w:r w:rsidR="002F7CA3" w:rsidRPr="004526C1">
        <w:rPr>
          <w:b/>
          <w:i/>
        </w:rPr>
        <w:t xml:space="preserve"> without </w:t>
      </w:r>
      <w:r w:rsidR="002F7CA3">
        <w:rPr>
          <w:b/>
          <w:i/>
        </w:rPr>
        <w:t xml:space="preserve">the </w:t>
      </w:r>
      <w:r w:rsidR="002F7CA3" w:rsidRPr="004526C1">
        <w:rPr>
          <w:b/>
          <w:i/>
        </w:rPr>
        <w:t>loss of the system capacity</w:t>
      </w:r>
      <w:r w:rsidR="002F7CA3">
        <w:rPr>
          <w:b/>
          <w:i/>
        </w:rPr>
        <w:t xml:space="preserve"> in</w:t>
      </w:r>
      <w:r w:rsidR="002F7CA3" w:rsidRPr="004526C1">
        <w:rPr>
          <w:b/>
          <w:i/>
        </w:rPr>
        <w:t xml:space="preserve"> FR1</w:t>
      </w:r>
      <w:r w:rsidR="002F7CA3" w:rsidRPr="00264D78">
        <w:rPr>
          <w:b/>
          <w:i/>
        </w:rPr>
        <w:t xml:space="preserve"> </w:t>
      </w:r>
      <w:r w:rsidR="002F7CA3">
        <w:rPr>
          <w:b/>
          <w:i/>
        </w:rPr>
        <w:t>DL</w:t>
      </w:r>
      <w:r w:rsidR="002F7CA3" w:rsidRPr="004526C1">
        <w:rPr>
          <w:b/>
          <w:i/>
        </w:rPr>
        <w:t>.</w:t>
      </w:r>
      <w:r>
        <w:rPr>
          <w:b/>
          <w:i/>
          <w:szCs w:val="20"/>
        </w:rPr>
        <w:fldChar w:fldCharType="end"/>
      </w:r>
    </w:p>
    <w:p w14:paraId="4C843062" w14:textId="303CFCEF" w:rsidR="004D07BB" w:rsidRDefault="004D07BB" w:rsidP="00D34507">
      <w:pPr>
        <w:spacing w:line="312" w:lineRule="auto"/>
        <w:jc w:val="both"/>
        <w:rPr>
          <w:b/>
          <w:i/>
          <w:szCs w:val="20"/>
        </w:rPr>
      </w:pPr>
      <w:r>
        <w:rPr>
          <w:b/>
          <w:i/>
          <w:szCs w:val="20"/>
        </w:rPr>
        <w:fldChar w:fldCharType="begin"/>
      </w:r>
      <w:r>
        <w:rPr>
          <w:b/>
          <w:i/>
          <w:szCs w:val="20"/>
        </w:rPr>
        <w:instrText xml:space="preserve"> REF _Ref68640840 \h </w:instrText>
      </w:r>
      <w:r w:rsidR="00DD2BE0">
        <w:rPr>
          <w:b/>
          <w:i/>
          <w:szCs w:val="20"/>
        </w:rPr>
        <w:instrText xml:space="preserve"> \* MERGEFORMAT </w:instrText>
      </w:r>
      <w:r>
        <w:rPr>
          <w:b/>
          <w:i/>
          <w:szCs w:val="20"/>
        </w:rPr>
      </w:r>
      <w:r>
        <w:rPr>
          <w:b/>
          <w:i/>
          <w:szCs w:val="20"/>
        </w:rPr>
        <w:fldChar w:fldCharType="separate"/>
      </w:r>
      <w:r w:rsidR="002F7CA3" w:rsidRPr="004526C1">
        <w:rPr>
          <w:b/>
          <w:i/>
        </w:rPr>
        <w:t xml:space="preserve">Observation </w:t>
      </w:r>
      <w:r w:rsidR="002F7CA3">
        <w:rPr>
          <w:b/>
          <w:i/>
          <w:noProof/>
        </w:rPr>
        <w:t>34</w:t>
      </w:r>
      <w:r w:rsidR="002F7CA3" w:rsidRPr="004526C1">
        <w:rPr>
          <w:b/>
          <w:i/>
        </w:rPr>
        <w:t xml:space="preserve">: </w:t>
      </w:r>
      <w:r w:rsidR="002F7CA3">
        <w:rPr>
          <w:b/>
          <w:i/>
        </w:rPr>
        <w:t>25.43%~34.98% mean PSG will be achieved by</w:t>
      </w:r>
      <w:r w:rsidR="002F7CA3" w:rsidRPr="009F56F5">
        <w:rPr>
          <w:b/>
          <w:i/>
        </w:rPr>
        <w:t xml:space="preserve"> aligning the start time of DRX </w:t>
      </w:r>
      <w:r w:rsidR="002F7CA3">
        <w:rPr>
          <w:b/>
          <w:i/>
        </w:rPr>
        <w:t>ON Duration</w:t>
      </w:r>
      <w:r w:rsidR="002F7CA3" w:rsidRPr="009F56F5">
        <w:rPr>
          <w:b/>
          <w:i/>
        </w:rPr>
        <w:t xml:space="preserve"> with the arrival of XR traffic </w:t>
      </w:r>
      <w:r w:rsidR="002F7CA3">
        <w:rPr>
          <w:b/>
          <w:i/>
        </w:rPr>
        <w:t>or</w:t>
      </w:r>
      <w:r w:rsidR="002F7CA3" w:rsidRPr="009F56F5">
        <w:rPr>
          <w:b/>
          <w:i/>
        </w:rPr>
        <w:t xml:space="preserve"> PDCCH skipping scheme without capacity loss</w:t>
      </w:r>
      <w:r w:rsidR="002F7CA3">
        <w:rPr>
          <w:b/>
          <w:i/>
        </w:rPr>
        <w:t xml:space="preserve">, which is </w:t>
      </w:r>
      <w:r w:rsidR="002F7CA3" w:rsidRPr="00B777A9">
        <w:rPr>
          <w:b/>
          <w:i/>
        </w:rPr>
        <w:t>f</w:t>
      </w:r>
      <w:r w:rsidR="002F7CA3">
        <w:rPr>
          <w:b/>
          <w:i/>
        </w:rPr>
        <w:t>our</w:t>
      </w:r>
      <w:r w:rsidR="002F7CA3" w:rsidRPr="00B777A9">
        <w:rPr>
          <w:b/>
          <w:i/>
        </w:rPr>
        <w:t xml:space="preserve"> times as much as the </w:t>
      </w:r>
      <w:r w:rsidR="002F7CA3">
        <w:rPr>
          <w:b/>
          <w:i/>
        </w:rPr>
        <w:t>power saving gain</w:t>
      </w:r>
      <w:r w:rsidR="002F7CA3" w:rsidRPr="00B777A9">
        <w:rPr>
          <w:b/>
          <w:i/>
        </w:rPr>
        <w:t xml:space="preserve"> </w:t>
      </w:r>
      <w:r w:rsidR="002F7CA3">
        <w:rPr>
          <w:b/>
          <w:i/>
        </w:rPr>
        <w:t xml:space="preserve">obtained by the </w:t>
      </w:r>
      <w:r w:rsidR="002F7CA3" w:rsidRPr="004526C1">
        <w:rPr>
          <w:b/>
          <w:i/>
        </w:rPr>
        <w:t xml:space="preserve">R15/R16 </w:t>
      </w:r>
      <w:r w:rsidR="002F7CA3">
        <w:rPr>
          <w:b/>
          <w:i/>
        </w:rPr>
        <w:t>C</w:t>
      </w:r>
      <w:r w:rsidR="002F7CA3" w:rsidRPr="004526C1">
        <w:rPr>
          <w:b/>
          <w:i/>
        </w:rPr>
        <w:t>DRX configuration</w:t>
      </w:r>
      <w:r w:rsidR="002F7CA3">
        <w:rPr>
          <w:b/>
          <w:i/>
        </w:rPr>
        <w:t>.</w:t>
      </w:r>
      <w:r>
        <w:rPr>
          <w:b/>
          <w:i/>
          <w:szCs w:val="20"/>
        </w:rPr>
        <w:fldChar w:fldCharType="end"/>
      </w:r>
    </w:p>
    <w:p w14:paraId="7D167848" w14:textId="506154EB" w:rsidR="004D07BB" w:rsidRDefault="004D07BB" w:rsidP="00D34507">
      <w:pPr>
        <w:spacing w:line="312" w:lineRule="auto"/>
        <w:jc w:val="both"/>
        <w:rPr>
          <w:b/>
          <w:i/>
          <w:szCs w:val="20"/>
        </w:rPr>
      </w:pPr>
      <w:r>
        <w:rPr>
          <w:b/>
          <w:i/>
          <w:szCs w:val="20"/>
        </w:rPr>
        <w:fldChar w:fldCharType="begin"/>
      </w:r>
      <w:r>
        <w:rPr>
          <w:b/>
          <w:i/>
          <w:szCs w:val="20"/>
        </w:rPr>
        <w:instrText xml:space="preserve"> REF _Ref71189642 \h </w:instrText>
      </w:r>
      <w:r w:rsidR="00DD2BE0">
        <w:rPr>
          <w:b/>
          <w:i/>
          <w:szCs w:val="20"/>
        </w:rPr>
        <w:instrText xml:space="preserve"> \* MERGEFORMAT </w:instrText>
      </w:r>
      <w:r>
        <w:rPr>
          <w:b/>
          <w:i/>
          <w:szCs w:val="20"/>
        </w:rPr>
      </w:r>
      <w:r>
        <w:rPr>
          <w:b/>
          <w:i/>
          <w:szCs w:val="20"/>
        </w:rPr>
        <w:fldChar w:fldCharType="separate"/>
      </w:r>
      <w:r w:rsidR="002F7CA3" w:rsidRPr="004526C1">
        <w:rPr>
          <w:b/>
          <w:i/>
        </w:rPr>
        <w:t xml:space="preserve">Observation </w:t>
      </w:r>
      <w:r w:rsidR="002F7CA3">
        <w:rPr>
          <w:b/>
          <w:i/>
          <w:noProof/>
        </w:rPr>
        <w:t>35</w:t>
      </w:r>
      <w:r w:rsidR="002F7CA3" w:rsidRPr="004526C1">
        <w:rPr>
          <w:b/>
          <w:i/>
        </w:rPr>
        <w:t xml:space="preserve">: </w:t>
      </w:r>
      <w:r w:rsidR="002F7CA3">
        <w:rPr>
          <w:b/>
          <w:i/>
        </w:rPr>
        <w:t>C</w:t>
      </w:r>
      <w:r w:rsidR="002F7CA3" w:rsidRPr="00CD178C">
        <w:rPr>
          <w:rFonts w:hint="eastAsia"/>
          <w:b/>
          <w:i/>
        </w:rPr>
        <w:t>om</w:t>
      </w:r>
      <w:r w:rsidR="002F7CA3">
        <w:rPr>
          <w:b/>
          <w:i/>
        </w:rPr>
        <w:t>pared to h</w:t>
      </w:r>
      <w:r w:rsidR="002F7CA3" w:rsidRPr="00CD178C">
        <w:rPr>
          <w:b/>
          <w:i/>
        </w:rPr>
        <w:t>igh load case</w:t>
      </w:r>
      <w:r w:rsidR="002F7CA3">
        <w:rPr>
          <w:b/>
          <w:i/>
        </w:rPr>
        <w:t xml:space="preserve">, </w:t>
      </w:r>
      <w:r w:rsidR="002F7CA3" w:rsidRPr="00CD178C">
        <w:rPr>
          <w:b/>
          <w:i/>
        </w:rPr>
        <w:t>l</w:t>
      </w:r>
      <w:r w:rsidR="002F7CA3">
        <w:rPr>
          <w:b/>
          <w:i/>
        </w:rPr>
        <w:t>ight</w:t>
      </w:r>
      <w:r w:rsidR="002F7CA3" w:rsidRPr="00CD178C">
        <w:rPr>
          <w:b/>
          <w:i/>
        </w:rPr>
        <w:t xml:space="preserve"> load </w:t>
      </w:r>
      <w:r w:rsidR="002F7CA3">
        <w:rPr>
          <w:b/>
          <w:i/>
        </w:rPr>
        <w:t xml:space="preserve">case </w:t>
      </w:r>
      <w:r w:rsidR="002F7CA3" w:rsidRPr="00CD178C">
        <w:rPr>
          <w:b/>
          <w:i/>
        </w:rPr>
        <w:t xml:space="preserve">can obtain </w:t>
      </w:r>
      <w:r w:rsidR="002F7CA3">
        <w:rPr>
          <w:b/>
          <w:i/>
        </w:rPr>
        <w:t>larger</w:t>
      </w:r>
      <w:r w:rsidR="002F7CA3" w:rsidRPr="00CD178C">
        <w:rPr>
          <w:b/>
          <w:i/>
        </w:rPr>
        <w:t xml:space="preserve"> </w:t>
      </w:r>
      <w:r w:rsidR="002F7CA3">
        <w:rPr>
          <w:b/>
          <w:i/>
        </w:rPr>
        <w:t>power saving</w:t>
      </w:r>
      <w:r w:rsidR="002F7CA3" w:rsidRPr="00CD178C">
        <w:rPr>
          <w:b/>
          <w:i/>
        </w:rPr>
        <w:t xml:space="preserve"> gain, and </w:t>
      </w:r>
      <w:r w:rsidR="002F7CA3" w:rsidRPr="00ED5287">
        <w:rPr>
          <w:b/>
          <w:i/>
        </w:rPr>
        <w:t>a shorter timer</w:t>
      </w:r>
      <w:r w:rsidR="002F7CA3">
        <w:rPr>
          <w:b/>
          <w:i/>
        </w:rPr>
        <w:t xml:space="preserve"> can be set to save more power without capacity </w:t>
      </w:r>
      <w:r w:rsidR="002F7CA3" w:rsidRPr="00F3165C">
        <w:rPr>
          <w:b/>
          <w:i/>
        </w:rPr>
        <w:t>loss</w:t>
      </w:r>
      <w:r w:rsidR="002F7CA3">
        <w:rPr>
          <w:b/>
          <w:i/>
        </w:rPr>
        <w:t>.</w:t>
      </w:r>
      <w:r>
        <w:rPr>
          <w:b/>
          <w:i/>
          <w:szCs w:val="20"/>
        </w:rPr>
        <w:fldChar w:fldCharType="end"/>
      </w:r>
    </w:p>
    <w:p w14:paraId="308FB159" w14:textId="7350B248" w:rsidR="004D07BB" w:rsidRDefault="004D07BB" w:rsidP="00D34507">
      <w:pPr>
        <w:spacing w:line="312" w:lineRule="auto"/>
        <w:jc w:val="both"/>
        <w:rPr>
          <w:b/>
          <w:i/>
          <w:szCs w:val="20"/>
        </w:rPr>
      </w:pPr>
      <w:r>
        <w:rPr>
          <w:b/>
          <w:i/>
          <w:szCs w:val="20"/>
        </w:rPr>
        <w:fldChar w:fldCharType="begin"/>
      </w:r>
      <w:r>
        <w:rPr>
          <w:b/>
          <w:i/>
          <w:szCs w:val="20"/>
        </w:rPr>
        <w:instrText xml:space="preserve"> REF _Ref71189645 \h </w:instrText>
      </w:r>
      <w:r w:rsidR="00DD2BE0">
        <w:rPr>
          <w:b/>
          <w:i/>
          <w:szCs w:val="20"/>
        </w:rPr>
        <w:instrText xml:space="preserve"> \* MERGEFORMAT </w:instrText>
      </w:r>
      <w:r>
        <w:rPr>
          <w:b/>
          <w:i/>
          <w:szCs w:val="20"/>
        </w:rPr>
      </w:r>
      <w:r>
        <w:rPr>
          <w:b/>
          <w:i/>
          <w:szCs w:val="20"/>
        </w:rPr>
        <w:fldChar w:fldCharType="separate"/>
      </w:r>
      <w:r w:rsidR="002F7CA3" w:rsidRPr="004526C1">
        <w:rPr>
          <w:b/>
          <w:i/>
        </w:rPr>
        <w:t xml:space="preserve">Observation </w:t>
      </w:r>
      <w:r w:rsidR="002F7CA3">
        <w:rPr>
          <w:b/>
          <w:i/>
          <w:noProof/>
        </w:rPr>
        <w:t>36</w:t>
      </w:r>
      <w:r w:rsidR="002F7CA3" w:rsidRPr="004526C1">
        <w:rPr>
          <w:b/>
          <w:i/>
        </w:rPr>
        <w:t xml:space="preserve">: </w:t>
      </w:r>
      <w:r w:rsidR="002F7CA3" w:rsidRPr="00976064">
        <w:rPr>
          <w:b/>
          <w:i/>
        </w:rPr>
        <w:t xml:space="preserve">Compared </w:t>
      </w:r>
      <w:r w:rsidR="002F7CA3">
        <w:rPr>
          <w:b/>
          <w:i/>
        </w:rPr>
        <w:t>to</w:t>
      </w:r>
      <w:r w:rsidR="002F7CA3" w:rsidRPr="00976064">
        <w:rPr>
          <w:b/>
          <w:i/>
        </w:rPr>
        <w:t xml:space="preserve"> counting the power consumption of all </w:t>
      </w:r>
      <w:r w:rsidR="002F7CA3">
        <w:rPr>
          <w:b/>
          <w:i/>
        </w:rPr>
        <w:t>UE</w:t>
      </w:r>
      <w:r w:rsidR="002F7CA3" w:rsidRPr="00976064">
        <w:rPr>
          <w:b/>
          <w:i/>
        </w:rPr>
        <w:t xml:space="preserve">s, there is only a </w:t>
      </w:r>
      <w:r w:rsidR="002F7CA3" w:rsidRPr="009D2509">
        <w:rPr>
          <w:b/>
          <w:i/>
        </w:rPr>
        <w:t xml:space="preserve">negligible </w:t>
      </w:r>
      <w:r w:rsidR="002F7CA3" w:rsidRPr="00976064">
        <w:rPr>
          <w:b/>
          <w:i/>
        </w:rPr>
        <w:t xml:space="preserve">difference in </w:t>
      </w:r>
      <w:r w:rsidR="002F7CA3">
        <w:rPr>
          <w:b/>
          <w:i/>
        </w:rPr>
        <w:t>power</w:t>
      </w:r>
      <w:r w:rsidR="002F7CA3" w:rsidRPr="00976064">
        <w:rPr>
          <w:b/>
          <w:i/>
        </w:rPr>
        <w:t xml:space="preserve"> saving gain of counting the power consumption of only satisfied users.</w:t>
      </w:r>
      <w:r>
        <w:rPr>
          <w:b/>
          <w:i/>
          <w:szCs w:val="20"/>
        </w:rPr>
        <w:fldChar w:fldCharType="end"/>
      </w:r>
    </w:p>
    <w:p w14:paraId="24599846" w14:textId="77777777" w:rsidR="002F7CA3" w:rsidRDefault="004D07BB" w:rsidP="00D34507">
      <w:pPr>
        <w:jc w:val="both"/>
        <w:rPr>
          <w:b/>
          <w:i/>
        </w:rPr>
      </w:pPr>
      <w:r w:rsidRPr="00B80AE2">
        <w:rPr>
          <w:b/>
          <w:i/>
          <w:szCs w:val="20"/>
        </w:rPr>
        <w:fldChar w:fldCharType="begin"/>
      </w:r>
      <w:r>
        <w:rPr>
          <w:b/>
          <w:i/>
          <w:szCs w:val="20"/>
        </w:rPr>
        <w:instrText xml:space="preserve"> REF _Ref71189648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1F2D0B">
        <w:rPr>
          <w:b/>
          <w:i/>
        </w:rPr>
        <w:t xml:space="preserve">Observation </w:t>
      </w:r>
      <w:r w:rsidR="002F7CA3">
        <w:rPr>
          <w:b/>
          <w:i/>
          <w:noProof/>
        </w:rPr>
        <w:t>37</w:t>
      </w:r>
      <w:r w:rsidR="002F7CA3" w:rsidRPr="00D54103">
        <w:rPr>
          <w:b/>
          <w:i/>
        </w:rPr>
        <w:t>:</w:t>
      </w:r>
      <w:r w:rsidR="002F7CA3" w:rsidRPr="00C923F1">
        <w:rPr>
          <w:b/>
          <w:i/>
        </w:rPr>
        <w:t xml:space="preserve"> </w:t>
      </w:r>
      <w:r w:rsidR="002F7CA3" w:rsidRPr="00A117D5">
        <w:rPr>
          <w:b/>
          <w:i/>
        </w:rPr>
        <w:t xml:space="preserve">For </w:t>
      </w:r>
      <w:r w:rsidR="002F7CA3">
        <w:rPr>
          <w:b/>
          <w:i/>
        </w:rPr>
        <w:t xml:space="preserve">UL </w:t>
      </w:r>
      <w:r w:rsidR="002F7CA3" w:rsidRPr="003046D5">
        <w:rPr>
          <w:b/>
          <w:i/>
        </w:rPr>
        <w:t>pose/control stream</w:t>
      </w:r>
      <w:r w:rsidR="002F7CA3" w:rsidRPr="00A117D5">
        <w:rPr>
          <w:b/>
          <w:i/>
        </w:rPr>
        <w:t xml:space="preserve"> in FR1 </w:t>
      </w:r>
      <w:r w:rsidR="002F7CA3">
        <w:rPr>
          <w:b/>
          <w:i/>
        </w:rPr>
        <w:t>in Indoor Hotspot</w:t>
      </w:r>
      <w:r w:rsidR="002F7CA3" w:rsidRPr="00A117D5">
        <w:rPr>
          <w:b/>
          <w:i/>
        </w:rPr>
        <w:t>,</w:t>
      </w:r>
      <w:r w:rsidR="002F7CA3">
        <w:rPr>
          <w:b/>
          <w:i/>
        </w:rPr>
        <w:t xml:space="preserve"> </w:t>
      </w:r>
    </w:p>
    <w:p w14:paraId="1C338D8C"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22.83% mean PSG can be achieved without capacity loss by using R15/16 CDRX without considering packets bundling. </w:t>
      </w:r>
    </w:p>
    <w:p w14:paraId="4E0C8181" w14:textId="603D7790"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36.20% mean PSG can be achieved without capacity loss by using packets bundled transmission.</w:t>
      </w:r>
      <w:r w:rsidR="004D07BB" w:rsidRPr="00B80AE2">
        <w:rPr>
          <w:rFonts w:ascii="Times New Roman" w:hAnsi="Times New Roman"/>
          <w:b/>
          <w:i/>
          <w:sz w:val="20"/>
          <w:szCs w:val="24"/>
        </w:rPr>
        <w:fldChar w:fldCharType="end"/>
      </w:r>
    </w:p>
    <w:p w14:paraId="5899AB50" w14:textId="1B1F28ED" w:rsidR="004D07BB" w:rsidRDefault="004D07BB" w:rsidP="00D34507">
      <w:pPr>
        <w:spacing w:line="312" w:lineRule="auto"/>
        <w:jc w:val="both"/>
        <w:rPr>
          <w:b/>
          <w:i/>
          <w:szCs w:val="20"/>
        </w:rPr>
      </w:pPr>
      <w:r>
        <w:rPr>
          <w:b/>
          <w:i/>
          <w:szCs w:val="20"/>
        </w:rPr>
        <w:fldChar w:fldCharType="begin"/>
      </w:r>
      <w:r>
        <w:rPr>
          <w:b/>
          <w:i/>
          <w:szCs w:val="20"/>
        </w:rPr>
        <w:instrText xml:space="preserve"> REF _Ref68640859 \h </w:instrText>
      </w:r>
      <w:r w:rsidR="00DD2BE0">
        <w:rPr>
          <w:b/>
          <w:i/>
          <w:szCs w:val="20"/>
        </w:rPr>
        <w:instrText xml:space="preserve"> \* MERGEFORMAT </w:instrText>
      </w:r>
      <w:r>
        <w:rPr>
          <w:b/>
          <w:i/>
          <w:szCs w:val="20"/>
        </w:rPr>
      </w:r>
      <w:r>
        <w:rPr>
          <w:b/>
          <w:i/>
          <w:szCs w:val="20"/>
        </w:rPr>
        <w:fldChar w:fldCharType="separate"/>
      </w:r>
      <w:r w:rsidR="002F7CA3" w:rsidRPr="001F2D0B">
        <w:rPr>
          <w:b/>
          <w:i/>
        </w:rPr>
        <w:t xml:space="preserve">Observation </w:t>
      </w:r>
      <w:r w:rsidR="002F7CA3">
        <w:rPr>
          <w:b/>
          <w:i/>
          <w:noProof/>
        </w:rPr>
        <w:t>38</w:t>
      </w:r>
      <w:r w:rsidR="002F7CA3" w:rsidRPr="00D54103">
        <w:rPr>
          <w:b/>
          <w:i/>
        </w:rPr>
        <w:t>:</w:t>
      </w:r>
      <w:r w:rsidR="002F7CA3" w:rsidRPr="00C923F1">
        <w:rPr>
          <w:b/>
          <w:i/>
        </w:rPr>
        <w:t xml:space="preserve"> </w:t>
      </w:r>
      <w:r w:rsidR="002F7CA3" w:rsidRPr="003B0FBF">
        <w:rPr>
          <w:b/>
          <w:i/>
        </w:rPr>
        <w:t xml:space="preserve">Compared with the </w:t>
      </w:r>
      <w:r w:rsidR="002F7CA3" w:rsidRPr="004225DE">
        <w:rPr>
          <w:b/>
          <w:i/>
        </w:rPr>
        <w:t>R15/16 CDRX</w:t>
      </w:r>
      <w:r w:rsidR="002F7CA3" w:rsidRPr="003B0FBF">
        <w:rPr>
          <w:b/>
          <w:i/>
        </w:rPr>
        <w:t xml:space="preserve"> configuration without pa</w:t>
      </w:r>
      <w:r w:rsidR="002F7CA3" w:rsidRPr="002F7CA3">
        <w:rPr>
          <w:b/>
          <w:i/>
        </w:rPr>
        <w:t>cket</w:t>
      </w:r>
      <w:r w:rsidR="002F7CA3" w:rsidRPr="0098514E">
        <w:rPr>
          <w:rFonts w:eastAsia="宋体"/>
          <w:b/>
          <w:i/>
          <w:kern w:val="2"/>
          <w:lang w:eastAsia="zh-CN"/>
        </w:rPr>
        <w:t xml:space="preserve"> bundling, the packets bundled transmission scheme can obtain additional 13.37% PSG</w:t>
      </w:r>
      <w:r w:rsidR="002F7CA3">
        <w:rPr>
          <w:rFonts w:eastAsia="宋体"/>
          <w:b/>
          <w:i/>
          <w:kern w:val="2"/>
          <w:lang w:eastAsia="zh-CN"/>
        </w:rPr>
        <w:t xml:space="preserve"> in</w:t>
      </w:r>
      <w:r w:rsidR="002F7CA3" w:rsidRPr="0098514E">
        <w:rPr>
          <w:rFonts w:eastAsia="宋体"/>
          <w:b/>
          <w:i/>
          <w:kern w:val="2"/>
          <w:lang w:eastAsia="zh-CN"/>
        </w:rPr>
        <w:t xml:space="preserve"> Indoor Hotspot scenario.</w:t>
      </w:r>
      <w:r>
        <w:rPr>
          <w:b/>
          <w:i/>
          <w:szCs w:val="20"/>
        </w:rPr>
        <w:fldChar w:fldCharType="end"/>
      </w:r>
    </w:p>
    <w:p w14:paraId="7476168E"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_Ref71189660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39</w:t>
      </w:r>
      <w:r w:rsidR="002F7CA3" w:rsidRPr="00D54103">
        <w:rPr>
          <w:b/>
          <w:i/>
        </w:rPr>
        <w:t>:</w:t>
      </w:r>
      <w:r w:rsidR="002F7CA3" w:rsidRPr="00C923F1">
        <w:rPr>
          <w:b/>
          <w:i/>
        </w:rPr>
        <w:t xml:space="preserve"> </w:t>
      </w:r>
      <w:r w:rsidR="002F7CA3" w:rsidRPr="00A117D5">
        <w:rPr>
          <w:b/>
          <w:i/>
        </w:rPr>
        <w:t xml:space="preserve">For </w:t>
      </w:r>
      <w:r w:rsidR="002F7CA3">
        <w:rPr>
          <w:b/>
          <w:i/>
        </w:rPr>
        <w:t xml:space="preserve">UL video stream with 10Mbps_60FPS_10ms of </w:t>
      </w:r>
      <w:r w:rsidR="002F7CA3" w:rsidRPr="00201002">
        <w:rPr>
          <w:b/>
          <w:i/>
        </w:rPr>
        <w:t xml:space="preserve">AR </w:t>
      </w:r>
      <w:r w:rsidR="002F7CA3" w:rsidRPr="00A117D5">
        <w:rPr>
          <w:b/>
          <w:i/>
        </w:rPr>
        <w:t>in FR1</w:t>
      </w:r>
      <w:r w:rsidR="002F7CA3">
        <w:rPr>
          <w:b/>
          <w:i/>
        </w:rPr>
        <w:t xml:space="preserve"> in Dense Urban with 5 UEs/cell</w:t>
      </w:r>
      <w:r w:rsidR="002F7CA3" w:rsidRPr="00A117D5">
        <w:rPr>
          <w:b/>
          <w:i/>
        </w:rPr>
        <w:t>,</w:t>
      </w:r>
      <w:r w:rsidR="002F7CA3">
        <w:rPr>
          <w:b/>
          <w:i/>
        </w:rPr>
        <w:t xml:space="preserve"> </w:t>
      </w:r>
    </w:p>
    <w:p w14:paraId="714C3813"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7.18% mean PSG can be achieved under all UEs without capacity loss by using R15/16 CDRX scheme with 10ms DRX cycle. </w:t>
      </w:r>
    </w:p>
    <w:p w14:paraId="14101FB9"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4.21% mean PSG can be achieved under all UEs without capacity loss by using R15/16 CDRX scheme with 16ms DRX cycle. </w:t>
      </w:r>
    </w:p>
    <w:p w14:paraId="499DC88F"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30.54% mean PSG can be achieved under all UEs without capacity loss by using aligning DRX ON Duration scheme. </w:t>
      </w:r>
    </w:p>
    <w:p w14:paraId="561A5D2E" w14:textId="0F3A03FB"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48.08% mean PSG can be achieved under all UEs without capacity loss by using PDCCH skipping scheme.</w:t>
      </w:r>
      <w:r w:rsidR="004D07BB" w:rsidRPr="00B80AE2">
        <w:rPr>
          <w:rFonts w:ascii="Times New Roman" w:hAnsi="Times New Roman"/>
          <w:b/>
          <w:i/>
          <w:sz w:val="20"/>
          <w:szCs w:val="24"/>
        </w:rPr>
        <w:fldChar w:fldCharType="end"/>
      </w:r>
    </w:p>
    <w:p w14:paraId="5E274E28"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_Ref71189663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40</w:t>
      </w:r>
      <w:r w:rsidR="002F7CA3" w:rsidRPr="00D54103">
        <w:rPr>
          <w:b/>
          <w:i/>
        </w:rPr>
        <w:t>:</w:t>
      </w:r>
      <w:r w:rsidR="002F7CA3" w:rsidRPr="00E27EF9">
        <w:rPr>
          <w:b/>
          <w:i/>
        </w:rPr>
        <w:t xml:space="preserve"> </w:t>
      </w:r>
      <w:r w:rsidR="002F7CA3" w:rsidRPr="00A117D5">
        <w:rPr>
          <w:b/>
          <w:i/>
        </w:rPr>
        <w:t xml:space="preserve">For </w:t>
      </w:r>
      <w:r w:rsidR="002F7CA3">
        <w:rPr>
          <w:b/>
          <w:i/>
        </w:rPr>
        <w:t xml:space="preserve">UL video stream with 10Mbps_60FPS_10ms of </w:t>
      </w:r>
      <w:r w:rsidR="002F7CA3" w:rsidRPr="00201002">
        <w:rPr>
          <w:b/>
          <w:i/>
        </w:rPr>
        <w:t>AR</w:t>
      </w:r>
      <w:r w:rsidR="002F7CA3">
        <w:rPr>
          <w:b/>
          <w:i/>
        </w:rPr>
        <w:t xml:space="preserve"> </w:t>
      </w:r>
      <w:r w:rsidR="002F7CA3" w:rsidRPr="00A117D5">
        <w:rPr>
          <w:b/>
          <w:i/>
        </w:rPr>
        <w:t xml:space="preserve">in FR1 </w:t>
      </w:r>
      <w:r w:rsidR="002F7CA3">
        <w:rPr>
          <w:b/>
          <w:i/>
        </w:rPr>
        <w:t>in Dense Urban with 5 UEs/cell</w:t>
      </w:r>
      <w:r w:rsidR="002F7CA3" w:rsidRPr="00A117D5">
        <w:rPr>
          <w:b/>
          <w:i/>
        </w:rPr>
        <w:t>,</w:t>
      </w:r>
      <w:r w:rsidR="002F7CA3">
        <w:rPr>
          <w:b/>
          <w:i/>
        </w:rPr>
        <w:t xml:space="preserve"> </w:t>
      </w:r>
    </w:p>
    <w:p w14:paraId="24EE36F8"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7.26% mean PSG can be achieved under satisfied UEs without capacity loss by using R15/16 CDRX scheme with 10ms DRX cycle. </w:t>
      </w:r>
    </w:p>
    <w:p w14:paraId="61BF9D5C"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4.27% mean PSG can be achieved under satisfied UEs without capacity loss by using R15/16 CDRX scheme with 16ms DRX cycle. </w:t>
      </w:r>
    </w:p>
    <w:p w14:paraId="0F04C763"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30.97% mean PSG can be achieved under satisfied UEs without capacity loss by using aligning DRX ON Duration scheme. </w:t>
      </w:r>
    </w:p>
    <w:p w14:paraId="74A05FB0" w14:textId="583C00E6"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49.11% mean PSG can be achieved under satisfied UEs without capacity loss by using PDCCH skipping scheme.</w:t>
      </w:r>
      <w:r w:rsidR="004D07BB" w:rsidRPr="00B80AE2">
        <w:rPr>
          <w:rFonts w:ascii="Times New Roman" w:hAnsi="Times New Roman"/>
          <w:b/>
          <w:i/>
          <w:sz w:val="20"/>
          <w:szCs w:val="24"/>
        </w:rPr>
        <w:fldChar w:fldCharType="end"/>
      </w:r>
    </w:p>
    <w:p w14:paraId="0311FEE4"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_Ref71189672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41</w:t>
      </w:r>
      <w:r w:rsidR="002F7CA3" w:rsidRPr="00D54103">
        <w:rPr>
          <w:b/>
          <w:i/>
        </w:rPr>
        <w:t>:</w:t>
      </w:r>
      <w:r w:rsidR="002F7CA3" w:rsidRPr="00C923F1">
        <w:rPr>
          <w:b/>
          <w:i/>
        </w:rPr>
        <w:t xml:space="preserve"> </w:t>
      </w:r>
      <w:r w:rsidR="002F7CA3" w:rsidRPr="00A117D5">
        <w:rPr>
          <w:b/>
          <w:i/>
        </w:rPr>
        <w:t xml:space="preserve">For </w:t>
      </w:r>
      <w:r w:rsidR="002F7CA3">
        <w:rPr>
          <w:b/>
          <w:i/>
        </w:rPr>
        <w:t xml:space="preserve">UL video stream with 10Mbps_60FPS_10ms of </w:t>
      </w:r>
      <w:r w:rsidR="002F7CA3" w:rsidRPr="00201002">
        <w:rPr>
          <w:b/>
          <w:i/>
        </w:rPr>
        <w:t>AR</w:t>
      </w:r>
      <w:r w:rsidR="002F7CA3">
        <w:rPr>
          <w:b/>
          <w:i/>
        </w:rPr>
        <w:t xml:space="preserve"> </w:t>
      </w:r>
      <w:r w:rsidR="002F7CA3" w:rsidRPr="00A117D5">
        <w:rPr>
          <w:b/>
          <w:i/>
        </w:rPr>
        <w:t xml:space="preserve">in FR1 </w:t>
      </w:r>
      <w:r w:rsidR="002F7CA3">
        <w:rPr>
          <w:b/>
          <w:i/>
        </w:rPr>
        <w:t>in Dense Urban with 3 UEs/cell</w:t>
      </w:r>
      <w:r w:rsidR="002F7CA3" w:rsidRPr="00A117D5">
        <w:rPr>
          <w:b/>
          <w:i/>
        </w:rPr>
        <w:t>,</w:t>
      </w:r>
      <w:r w:rsidR="002F7CA3">
        <w:rPr>
          <w:b/>
          <w:i/>
        </w:rPr>
        <w:t xml:space="preserve"> </w:t>
      </w:r>
    </w:p>
    <w:p w14:paraId="646C2E91"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7.20% mean PSG can be achieved under all UEs without capacity loss by using R15/16 CDRX scheme with 10ms DRX cycle. </w:t>
      </w:r>
    </w:p>
    <w:p w14:paraId="2543644B"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4.54% mean PSG can be achieved under all UEs without capacity loss by using R15/16 CDRX scheme with 16ms DRX cycle. </w:t>
      </w:r>
    </w:p>
    <w:p w14:paraId="256B6624"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32.81% mean PSG can be achieved under all UEs without capacity loss by using aligning DRX ON Duration scheme. </w:t>
      </w:r>
    </w:p>
    <w:p w14:paraId="320D7366" w14:textId="6A7D925C"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51.95% mean PSG can be achieved under all UEs without capacity loss by using PDCCH skipping scheme.</w:t>
      </w:r>
      <w:r w:rsidR="004D07BB" w:rsidRPr="00B80AE2">
        <w:rPr>
          <w:rFonts w:ascii="Times New Roman" w:hAnsi="Times New Roman"/>
          <w:b/>
          <w:i/>
          <w:sz w:val="20"/>
          <w:szCs w:val="24"/>
        </w:rPr>
        <w:fldChar w:fldCharType="end"/>
      </w:r>
    </w:p>
    <w:p w14:paraId="6D83D8BE" w14:textId="77777777" w:rsidR="002F7CA3" w:rsidRDefault="004D07BB" w:rsidP="00D34507">
      <w:pPr>
        <w:spacing w:line="312" w:lineRule="auto"/>
        <w:jc w:val="both"/>
        <w:rPr>
          <w:b/>
          <w:i/>
        </w:rPr>
      </w:pPr>
      <w:r w:rsidRPr="00B80AE2">
        <w:rPr>
          <w:b/>
          <w:i/>
          <w:szCs w:val="20"/>
        </w:rPr>
        <w:lastRenderedPageBreak/>
        <w:fldChar w:fldCharType="begin"/>
      </w:r>
      <w:r>
        <w:rPr>
          <w:b/>
          <w:i/>
          <w:szCs w:val="20"/>
        </w:rPr>
        <w:instrText xml:space="preserve"> REF _Ref71189674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42</w:t>
      </w:r>
      <w:r w:rsidR="002F7CA3" w:rsidRPr="00D54103">
        <w:rPr>
          <w:b/>
          <w:i/>
        </w:rPr>
        <w:t>:</w:t>
      </w:r>
      <w:r w:rsidR="002F7CA3" w:rsidRPr="00C923F1">
        <w:rPr>
          <w:b/>
          <w:i/>
        </w:rPr>
        <w:t xml:space="preserve"> </w:t>
      </w:r>
      <w:r w:rsidR="002F7CA3" w:rsidRPr="00A117D5">
        <w:rPr>
          <w:b/>
          <w:i/>
        </w:rPr>
        <w:t>For</w:t>
      </w:r>
      <w:r w:rsidR="002F7CA3">
        <w:rPr>
          <w:b/>
          <w:i/>
        </w:rPr>
        <w:t xml:space="preserve"> UL video stream with 10Mbps_60FPS_10ms of </w:t>
      </w:r>
      <w:r w:rsidR="002F7CA3" w:rsidRPr="00201002">
        <w:rPr>
          <w:b/>
          <w:i/>
        </w:rPr>
        <w:t xml:space="preserve">AR </w:t>
      </w:r>
      <w:r w:rsidR="002F7CA3" w:rsidRPr="00A117D5">
        <w:rPr>
          <w:b/>
          <w:i/>
        </w:rPr>
        <w:t xml:space="preserve">in FR1 </w:t>
      </w:r>
      <w:r w:rsidR="002F7CA3">
        <w:rPr>
          <w:b/>
          <w:i/>
        </w:rPr>
        <w:t>in Dense Urban with 3 UEs/cell</w:t>
      </w:r>
      <w:r w:rsidR="002F7CA3" w:rsidRPr="00A117D5">
        <w:rPr>
          <w:b/>
          <w:i/>
        </w:rPr>
        <w:t>,</w:t>
      </w:r>
      <w:r w:rsidR="002F7CA3">
        <w:rPr>
          <w:b/>
          <w:i/>
        </w:rPr>
        <w:t xml:space="preserve"> </w:t>
      </w:r>
    </w:p>
    <w:p w14:paraId="761EE78F"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7.33% mean PSG can be achieved under satisfied UEs without capacity loss by using R15/16 CDRX scheme with 10ms DRX cycle. </w:t>
      </w:r>
    </w:p>
    <w:p w14:paraId="1AA64094"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4.62% mean PSG can be achieved under satisfied UEs without capacity loss by using R15/16 CDRX scheme with 16ms DRX cycle.</w:t>
      </w:r>
    </w:p>
    <w:p w14:paraId="77082955"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 33.27% mean PSG can be achieved under satisfied UEs without capacity loss by using aligning DRX ON Duration scheme. </w:t>
      </w:r>
    </w:p>
    <w:p w14:paraId="7EFC0CAB" w14:textId="54B818E5"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52.98% mean PSG can be achieved under satisfied UEs without capacity loss by using PDCCH skipping scheme.</w:t>
      </w:r>
      <w:r w:rsidR="004D07BB" w:rsidRPr="00B80AE2">
        <w:rPr>
          <w:rFonts w:ascii="Times New Roman" w:hAnsi="Times New Roman"/>
          <w:b/>
          <w:i/>
          <w:sz w:val="20"/>
          <w:szCs w:val="24"/>
        </w:rPr>
        <w:fldChar w:fldCharType="end"/>
      </w:r>
    </w:p>
    <w:p w14:paraId="5971140D" w14:textId="741F4EC2" w:rsidR="004D07BB" w:rsidRDefault="004D07BB" w:rsidP="00D34507">
      <w:pPr>
        <w:spacing w:line="312" w:lineRule="auto"/>
        <w:jc w:val="both"/>
        <w:rPr>
          <w:b/>
          <w:i/>
          <w:szCs w:val="20"/>
        </w:rPr>
      </w:pPr>
      <w:r>
        <w:rPr>
          <w:b/>
          <w:i/>
          <w:szCs w:val="20"/>
        </w:rPr>
        <w:fldChar w:fldCharType="begin"/>
      </w:r>
      <w:r>
        <w:rPr>
          <w:b/>
          <w:i/>
          <w:szCs w:val="20"/>
        </w:rPr>
        <w:instrText xml:space="preserve"> REF _Ref68640846 \h </w:instrText>
      </w:r>
      <w:r w:rsidR="00DD2BE0">
        <w:rPr>
          <w:b/>
          <w:i/>
          <w:szCs w:val="20"/>
        </w:rPr>
        <w:instrText xml:space="preserve"> \* MERGEFORMAT </w:instrText>
      </w:r>
      <w:r>
        <w:rPr>
          <w:b/>
          <w:i/>
          <w:szCs w:val="20"/>
        </w:rPr>
      </w:r>
      <w:r>
        <w:rPr>
          <w:b/>
          <w:i/>
          <w:szCs w:val="20"/>
        </w:rPr>
        <w:fldChar w:fldCharType="separate"/>
      </w:r>
      <w:r w:rsidR="002F7CA3" w:rsidRPr="009075F9">
        <w:rPr>
          <w:b/>
          <w:i/>
        </w:rPr>
        <w:t xml:space="preserve">Observation </w:t>
      </w:r>
      <w:r w:rsidR="002F7CA3">
        <w:rPr>
          <w:b/>
          <w:i/>
          <w:noProof/>
        </w:rPr>
        <w:t>43</w:t>
      </w:r>
      <w:r w:rsidR="002F7CA3" w:rsidRPr="009075F9">
        <w:rPr>
          <w:b/>
          <w:i/>
        </w:rPr>
        <w:t xml:space="preserve">: By adopting the R15/R16 CDRX configuration, only 4.21%~7.33% mean PSG can be obtained without the loss of the system capacity for </w:t>
      </w:r>
      <w:r w:rsidR="002F7CA3" w:rsidRPr="00E27EF9">
        <w:rPr>
          <w:b/>
          <w:i/>
        </w:rPr>
        <w:t>video stream with 10Mbps_60FPS_10ms of AR in FR1 UL in Dense Urban</w:t>
      </w:r>
      <w:r w:rsidR="002F7CA3" w:rsidRPr="009075F9">
        <w:rPr>
          <w:b/>
          <w:i/>
        </w:rPr>
        <w:t>.</w:t>
      </w:r>
      <w:r>
        <w:rPr>
          <w:b/>
          <w:i/>
          <w:szCs w:val="20"/>
        </w:rPr>
        <w:fldChar w:fldCharType="end"/>
      </w:r>
    </w:p>
    <w:p w14:paraId="2115FAFA" w14:textId="66DD0DB8" w:rsidR="004D07BB" w:rsidRDefault="004D07BB" w:rsidP="00D34507">
      <w:pPr>
        <w:spacing w:line="312" w:lineRule="auto"/>
        <w:jc w:val="both"/>
        <w:rPr>
          <w:b/>
          <w:i/>
          <w:szCs w:val="20"/>
        </w:rPr>
      </w:pPr>
      <w:r>
        <w:rPr>
          <w:b/>
          <w:i/>
          <w:szCs w:val="20"/>
        </w:rPr>
        <w:fldChar w:fldCharType="begin"/>
      </w:r>
      <w:r>
        <w:rPr>
          <w:b/>
          <w:i/>
          <w:szCs w:val="20"/>
        </w:rPr>
        <w:instrText xml:space="preserve"> REF _Ref68640854 \h </w:instrText>
      </w:r>
      <w:r w:rsidR="00DD2BE0">
        <w:rPr>
          <w:b/>
          <w:i/>
          <w:szCs w:val="20"/>
        </w:rPr>
        <w:instrText xml:space="preserve"> \* MERGEFORMAT </w:instrText>
      </w:r>
      <w:r>
        <w:rPr>
          <w:b/>
          <w:i/>
          <w:szCs w:val="20"/>
        </w:rPr>
      </w:r>
      <w:r>
        <w:rPr>
          <w:b/>
          <w:i/>
          <w:szCs w:val="20"/>
        </w:rPr>
        <w:fldChar w:fldCharType="separate"/>
      </w:r>
      <w:r w:rsidR="002F7CA3" w:rsidRPr="00C64432">
        <w:rPr>
          <w:b/>
          <w:i/>
        </w:rPr>
        <w:t xml:space="preserve">Observation </w:t>
      </w:r>
      <w:r w:rsidR="002F7CA3">
        <w:rPr>
          <w:b/>
          <w:i/>
          <w:noProof/>
        </w:rPr>
        <w:t>44</w:t>
      </w:r>
      <w:r w:rsidR="002F7CA3" w:rsidRPr="00C64432">
        <w:rPr>
          <w:b/>
          <w:i/>
        </w:rPr>
        <w:t xml:space="preserve">: For </w:t>
      </w:r>
      <w:r w:rsidR="002F7CA3">
        <w:rPr>
          <w:b/>
          <w:i/>
        </w:rPr>
        <w:t xml:space="preserve">UL </w:t>
      </w:r>
      <w:r w:rsidR="002F7CA3" w:rsidRPr="00E27EF9">
        <w:rPr>
          <w:b/>
          <w:i/>
        </w:rPr>
        <w:t>video stream with 10Mbps_60FPS_10ms of AR in FR1 in Dense Urban</w:t>
      </w:r>
      <w:r w:rsidR="002F7CA3" w:rsidRPr="00C64432">
        <w:rPr>
          <w:b/>
          <w:i/>
        </w:rPr>
        <w:t xml:space="preserve">, </w:t>
      </w:r>
      <w:r w:rsidR="002F7CA3" w:rsidRPr="00945D7D">
        <w:rPr>
          <w:b/>
          <w:i/>
        </w:rPr>
        <w:t>30.54%~33.27% PSG and 48.08%~52.98% mean PSG can be obtained without capacity loss by aligning the start time of DRX ON Duration with the arrival of XR traffic and adopting PDCCH skipping scheme, respectively.</w:t>
      </w:r>
      <w:r>
        <w:rPr>
          <w:b/>
          <w:i/>
          <w:szCs w:val="20"/>
        </w:rPr>
        <w:fldChar w:fldCharType="end"/>
      </w:r>
    </w:p>
    <w:p w14:paraId="53C54D60" w14:textId="78F5A713" w:rsidR="004D07BB" w:rsidRDefault="004D07BB" w:rsidP="00D34507">
      <w:pPr>
        <w:spacing w:line="312" w:lineRule="auto"/>
        <w:jc w:val="both"/>
        <w:rPr>
          <w:b/>
          <w:i/>
          <w:szCs w:val="20"/>
        </w:rPr>
      </w:pPr>
      <w:r>
        <w:rPr>
          <w:b/>
          <w:i/>
          <w:szCs w:val="20"/>
        </w:rPr>
        <w:fldChar w:fldCharType="begin"/>
      </w:r>
      <w:r>
        <w:rPr>
          <w:b/>
          <w:i/>
          <w:szCs w:val="20"/>
        </w:rPr>
        <w:instrText xml:space="preserve"> REF _Ref71581247 \h </w:instrText>
      </w:r>
      <w:r w:rsidR="00DD2BE0">
        <w:rPr>
          <w:b/>
          <w:i/>
          <w:szCs w:val="20"/>
        </w:rPr>
        <w:instrText xml:space="preserve"> \* MERGEFORMAT </w:instrText>
      </w:r>
      <w:r>
        <w:rPr>
          <w:b/>
          <w:i/>
          <w:szCs w:val="20"/>
        </w:rPr>
      </w:r>
      <w:r>
        <w:rPr>
          <w:b/>
          <w:i/>
          <w:szCs w:val="20"/>
        </w:rPr>
        <w:fldChar w:fldCharType="separate"/>
      </w:r>
      <w:r w:rsidR="002F7CA3" w:rsidRPr="00D45BD7">
        <w:rPr>
          <w:b/>
          <w:i/>
          <w:szCs w:val="20"/>
          <w:lang w:val="en-GB"/>
        </w:rPr>
        <w:t xml:space="preserve">Observation </w:t>
      </w:r>
      <w:r w:rsidR="002F7CA3">
        <w:rPr>
          <w:b/>
          <w:i/>
          <w:noProof/>
          <w:szCs w:val="20"/>
          <w:lang w:val="en-GB"/>
        </w:rPr>
        <w:t>45</w:t>
      </w:r>
      <w:r w:rsidR="002F7CA3" w:rsidRPr="00D45BD7">
        <w:rPr>
          <w:b/>
          <w:i/>
          <w:szCs w:val="20"/>
          <w:lang w:val="en-GB"/>
        </w:rPr>
        <w:t xml:space="preserve">: Compared with </w:t>
      </w:r>
      <w:r w:rsidR="002F7CA3">
        <w:rPr>
          <w:b/>
          <w:i/>
          <w:szCs w:val="20"/>
          <w:lang w:val="en-GB"/>
        </w:rPr>
        <w:t xml:space="preserve">the </w:t>
      </w:r>
      <w:r w:rsidR="002F7CA3" w:rsidRPr="00D45BD7">
        <w:rPr>
          <w:b/>
          <w:i/>
          <w:szCs w:val="20"/>
          <w:lang w:val="en-GB"/>
        </w:rPr>
        <w:t xml:space="preserve">cell-edge UEs, </w:t>
      </w:r>
      <w:r w:rsidR="002F7CA3">
        <w:rPr>
          <w:b/>
          <w:i/>
          <w:szCs w:val="20"/>
          <w:lang w:val="en-GB"/>
        </w:rPr>
        <w:t xml:space="preserve">the </w:t>
      </w:r>
      <w:r w:rsidR="002F7CA3" w:rsidRPr="00D45BD7">
        <w:rPr>
          <w:b/>
          <w:i/>
          <w:szCs w:val="20"/>
          <w:lang w:val="en-GB"/>
        </w:rPr>
        <w:t>cell-center UEs can obtain a greater power saving gain, especially for UL AR traffic.</w:t>
      </w:r>
      <w:r>
        <w:rPr>
          <w:b/>
          <w:i/>
          <w:szCs w:val="20"/>
        </w:rPr>
        <w:fldChar w:fldCharType="end"/>
      </w:r>
    </w:p>
    <w:p w14:paraId="3D1B57F5"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_Ref71581251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46</w:t>
      </w:r>
      <w:r w:rsidR="002F7CA3" w:rsidRPr="00D54103">
        <w:rPr>
          <w:b/>
          <w:i/>
        </w:rPr>
        <w:t>:</w:t>
      </w:r>
      <w:r w:rsidR="002F7CA3" w:rsidRPr="00C923F1">
        <w:rPr>
          <w:b/>
          <w:i/>
        </w:rPr>
        <w:t xml:space="preserve"> </w:t>
      </w:r>
      <w:r w:rsidR="002F7CA3" w:rsidRPr="00A117D5">
        <w:rPr>
          <w:b/>
          <w:i/>
        </w:rPr>
        <w:t xml:space="preserve">For </w:t>
      </w:r>
      <w:r w:rsidR="002F7CA3">
        <w:rPr>
          <w:b/>
          <w:i/>
        </w:rPr>
        <w:t xml:space="preserve">UL </w:t>
      </w:r>
      <w:r w:rsidR="002F7CA3" w:rsidRPr="009A7E44">
        <w:rPr>
          <w:b/>
          <w:i/>
        </w:rPr>
        <w:t>pose/control+</w:t>
      </w:r>
      <w:r w:rsidR="002F7CA3">
        <w:rPr>
          <w:b/>
          <w:i/>
        </w:rPr>
        <w:t>video</w:t>
      </w:r>
      <w:r w:rsidR="002F7CA3" w:rsidRPr="009A7E44">
        <w:rPr>
          <w:b/>
          <w:i/>
        </w:rPr>
        <w:t>(</w:t>
      </w:r>
      <w:r w:rsidR="002F7CA3">
        <w:rPr>
          <w:b/>
          <w:i/>
        </w:rPr>
        <w:t>10Mbps_60FPS_</w:t>
      </w:r>
      <w:r w:rsidR="002F7CA3" w:rsidRPr="009A7E44">
        <w:rPr>
          <w:b/>
          <w:i/>
        </w:rPr>
        <w:t>60ms) streams</w:t>
      </w:r>
      <w:r w:rsidR="002F7CA3">
        <w:rPr>
          <w:b/>
          <w:i/>
        </w:rPr>
        <w:t xml:space="preserve"> of </w:t>
      </w:r>
      <w:r w:rsidR="002F7CA3" w:rsidRPr="00201002">
        <w:rPr>
          <w:b/>
          <w:i/>
        </w:rPr>
        <w:t xml:space="preserve">AR </w:t>
      </w:r>
      <w:r w:rsidR="002F7CA3" w:rsidRPr="00A117D5">
        <w:rPr>
          <w:b/>
          <w:i/>
        </w:rPr>
        <w:t>in FR1</w:t>
      </w:r>
      <w:r w:rsidR="002F7CA3">
        <w:rPr>
          <w:b/>
          <w:i/>
        </w:rPr>
        <w:t xml:space="preserve"> in Dense Urban with 5 UEs/cell</w:t>
      </w:r>
      <w:r w:rsidR="002F7CA3" w:rsidRPr="00A117D5">
        <w:rPr>
          <w:b/>
          <w:i/>
        </w:rPr>
        <w:t>,</w:t>
      </w:r>
      <w:r w:rsidR="002F7CA3">
        <w:rPr>
          <w:b/>
          <w:i/>
        </w:rPr>
        <w:t xml:space="preserve"> </w:t>
      </w:r>
    </w:p>
    <w:p w14:paraId="5D0A2207"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2.97% mean PSG can be achieved under all UEs without capacity loss by using R15/16 CDRX scheme with 10ms DRX cycle. </w:t>
      </w:r>
    </w:p>
    <w:p w14:paraId="68C84015"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4.77% mean PSG can be achieved under all UEs without capacity loss by using R15/16 CDRX scheme with 16ms DRX cycle. </w:t>
      </w:r>
    </w:p>
    <w:p w14:paraId="654F41CA"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23.80% mean PSG can be achieved under all UEs without capacity loss by using aligning DRX ON Duration scheme. </w:t>
      </w:r>
    </w:p>
    <w:p w14:paraId="4E4F40E9" w14:textId="6FF7CCB3"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35.46% mean PSG can be achieved under all UEs without capacity loss by using PDCCH skipping scheme.</w:t>
      </w:r>
      <w:r w:rsidR="004D07BB" w:rsidRPr="00B80AE2">
        <w:rPr>
          <w:rFonts w:ascii="Times New Roman" w:hAnsi="Times New Roman"/>
          <w:b/>
          <w:i/>
          <w:sz w:val="20"/>
          <w:szCs w:val="24"/>
        </w:rPr>
        <w:fldChar w:fldCharType="end"/>
      </w:r>
    </w:p>
    <w:p w14:paraId="1DCE3345"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_Ref71581254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47</w:t>
      </w:r>
      <w:r w:rsidR="002F7CA3" w:rsidRPr="00D54103">
        <w:rPr>
          <w:b/>
          <w:i/>
        </w:rPr>
        <w:t>:</w:t>
      </w:r>
      <w:r w:rsidR="002F7CA3" w:rsidRPr="00E27EF9">
        <w:rPr>
          <w:b/>
          <w:i/>
        </w:rPr>
        <w:t xml:space="preserve"> </w:t>
      </w:r>
      <w:r w:rsidR="002F7CA3" w:rsidRPr="00A117D5">
        <w:rPr>
          <w:b/>
          <w:i/>
        </w:rPr>
        <w:t xml:space="preserve">For </w:t>
      </w:r>
      <w:r w:rsidR="002F7CA3">
        <w:rPr>
          <w:b/>
          <w:i/>
        </w:rPr>
        <w:t xml:space="preserve">UL </w:t>
      </w:r>
      <w:r w:rsidR="002F7CA3" w:rsidRPr="009A7E44">
        <w:rPr>
          <w:b/>
          <w:i/>
        </w:rPr>
        <w:t>pose/control+</w:t>
      </w:r>
      <w:r w:rsidR="002F7CA3">
        <w:rPr>
          <w:b/>
          <w:i/>
        </w:rPr>
        <w:t>video</w:t>
      </w:r>
      <w:r w:rsidR="002F7CA3" w:rsidRPr="009A7E44">
        <w:rPr>
          <w:b/>
          <w:i/>
        </w:rPr>
        <w:t>(</w:t>
      </w:r>
      <w:r w:rsidR="002F7CA3">
        <w:rPr>
          <w:b/>
          <w:i/>
        </w:rPr>
        <w:t>10Mbps_60FPS_</w:t>
      </w:r>
      <w:r w:rsidR="002F7CA3" w:rsidRPr="009A7E44">
        <w:rPr>
          <w:b/>
          <w:i/>
        </w:rPr>
        <w:t>60ms) streams</w:t>
      </w:r>
      <w:r w:rsidR="002F7CA3">
        <w:rPr>
          <w:b/>
          <w:i/>
        </w:rPr>
        <w:t xml:space="preserve"> of </w:t>
      </w:r>
      <w:r w:rsidR="002F7CA3" w:rsidRPr="00201002">
        <w:rPr>
          <w:b/>
          <w:i/>
        </w:rPr>
        <w:t xml:space="preserve">AR </w:t>
      </w:r>
      <w:r w:rsidR="002F7CA3" w:rsidRPr="00A117D5">
        <w:rPr>
          <w:b/>
          <w:i/>
        </w:rPr>
        <w:t xml:space="preserve">in FR1 </w:t>
      </w:r>
      <w:r w:rsidR="002F7CA3">
        <w:rPr>
          <w:b/>
          <w:i/>
        </w:rPr>
        <w:t>in Dense Urban with 5 UEs/cell</w:t>
      </w:r>
      <w:r w:rsidR="002F7CA3" w:rsidRPr="00A117D5">
        <w:rPr>
          <w:b/>
          <w:i/>
        </w:rPr>
        <w:t>,</w:t>
      </w:r>
      <w:r w:rsidR="002F7CA3">
        <w:rPr>
          <w:b/>
          <w:i/>
        </w:rPr>
        <w:t xml:space="preserve"> </w:t>
      </w:r>
    </w:p>
    <w:p w14:paraId="0A919298"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hint="eastAsia"/>
          <w:b/>
          <w:i/>
          <w:sz w:val="20"/>
          <w:szCs w:val="24"/>
        </w:rPr>
        <w:t>3.00</w:t>
      </w:r>
      <w:r w:rsidRPr="002F7CA3">
        <w:rPr>
          <w:rFonts w:ascii="Times New Roman" w:hAnsi="Times New Roman"/>
          <w:b/>
          <w:i/>
          <w:sz w:val="20"/>
          <w:szCs w:val="24"/>
        </w:rPr>
        <w:t xml:space="preserve">% mean PSG can be achieved under satisfied UEs without capacity loss by using R15/16 CDRX scheme with 10ms DRX cycle. </w:t>
      </w:r>
    </w:p>
    <w:p w14:paraId="0DB1915C"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4.</w:t>
      </w:r>
      <w:r w:rsidRPr="002F7CA3">
        <w:rPr>
          <w:rFonts w:ascii="Times New Roman" w:hAnsi="Times New Roman" w:hint="eastAsia"/>
          <w:b/>
          <w:i/>
          <w:sz w:val="20"/>
          <w:szCs w:val="24"/>
        </w:rPr>
        <w:t>95</w:t>
      </w:r>
      <w:r w:rsidRPr="002F7CA3">
        <w:rPr>
          <w:rFonts w:ascii="Times New Roman" w:hAnsi="Times New Roman"/>
          <w:b/>
          <w:i/>
          <w:sz w:val="20"/>
          <w:szCs w:val="24"/>
        </w:rPr>
        <w:t xml:space="preserve">% mean PSG can be achieved under satisfied UEs without capacity loss by using R15/16 CDRX scheme with 16ms DRX cycle. </w:t>
      </w:r>
    </w:p>
    <w:p w14:paraId="70223C7A"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hint="eastAsia"/>
          <w:b/>
          <w:i/>
          <w:sz w:val="20"/>
          <w:szCs w:val="24"/>
        </w:rPr>
        <w:t>25.0</w:t>
      </w:r>
      <w:r w:rsidRPr="002F7CA3">
        <w:rPr>
          <w:rFonts w:ascii="Times New Roman" w:hAnsi="Times New Roman"/>
          <w:b/>
          <w:i/>
          <w:sz w:val="20"/>
          <w:szCs w:val="24"/>
        </w:rPr>
        <w:t xml:space="preserve">7% mean PSG can be achieved under satisfied UEs without capacity loss by using aligning DRX ON Duration scheme. </w:t>
      </w:r>
    </w:p>
    <w:p w14:paraId="6B31E754" w14:textId="2E66D57F"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36.26% mean PSG can be achieved under satisfied UEs without capacity loss by using PDCCH skipping scheme.</w:t>
      </w:r>
      <w:r w:rsidR="004D07BB" w:rsidRPr="00B80AE2">
        <w:rPr>
          <w:rFonts w:ascii="Times New Roman" w:hAnsi="Times New Roman"/>
          <w:b/>
          <w:i/>
          <w:sz w:val="20"/>
          <w:szCs w:val="24"/>
        </w:rPr>
        <w:fldChar w:fldCharType="end"/>
      </w:r>
    </w:p>
    <w:p w14:paraId="7FF9DBBE"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_Ref71581257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48</w:t>
      </w:r>
      <w:r w:rsidR="002F7CA3" w:rsidRPr="00D54103">
        <w:rPr>
          <w:b/>
          <w:i/>
        </w:rPr>
        <w:t>:</w:t>
      </w:r>
      <w:r w:rsidR="002F7CA3" w:rsidRPr="00C923F1">
        <w:rPr>
          <w:b/>
          <w:i/>
        </w:rPr>
        <w:t xml:space="preserve"> </w:t>
      </w:r>
      <w:r w:rsidR="002F7CA3" w:rsidRPr="00A117D5">
        <w:rPr>
          <w:b/>
          <w:i/>
        </w:rPr>
        <w:t xml:space="preserve">For </w:t>
      </w:r>
      <w:r w:rsidR="002F7CA3">
        <w:rPr>
          <w:b/>
          <w:i/>
        </w:rPr>
        <w:t xml:space="preserve">UL </w:t>
      </w:r>
      <w:r w:rsidR="002F7CA3" w:rsidRPr="009A7E44">
        <w:rPr>
          <w:b/>
          <w:i/>
        </w:rPr>
        <w:t>pose/control+</w:t>
      </w:r>
      <w:r w:rsidR="002F7CA3">
        <w:rPr>
          <w:b/>
          <w:i/>
        </w:rPr>
        <w:t>video</w:t>
      </w:r>
      <w:r w:rsidR="002F7CA3" w:rsidRPr="009A7E44">
        <w:rPr>
          <w:b/>
          <w:i/>
        </w:rPr>
        <w:t>(</w:t>
      </w:r>
      <w:r w:rsidR="002F7CA3">
        <w:rPr>
          <w:b/>
          <w:i/>
        </w:rPr>
        <w:t>10Mbps_60FPS_</w:t>
      </w:r>
      <w:r w:rsidR="002F7CA3" w:rsidRPr="009A7E44">
        <w:rPr>
          <w:b/>
          <w:i/>
        </w:rPr>
        <w:t>60ms) streams</w:t>
      </w:r>
      <w:r w:rsidR="002F7CA3">
        <w:rPr>
          <w:b/>
          <w:i/>
        </w:rPr>
        <w:t xml:space="preserve"> of </w:t>
      </w:r>
      <w:r w:rsidR="002F7CA3" w:rsidRPr="00201002">
        <w:rPr>
          <w:b/>
          <w:i/>
        </w:rPr>
        <w:t xml:space="preserve">AR </w:t>
      </w:r>
      <w:r w:rsidR="002F7CA3" w:rsidRPr="00A117D5">
        <w:rPr>
          <w:b/>
          <w:i/>
        </w:rPr>
        <w:t xml:space="preserve">in FR1 </w:t>
      </w:r>
      <w:r w:rsidR="002F7CA3">
        <w:rPr>
          <w:b/>
          <w:i/>
        </w:rPr>
        <w:t>in Dense Urban with 3 UEs/cell</w:t>
      </w:r>
      <w:r w:rsidR="002F7CA3" w:rsidRPr="00A117D5">
        <w:rPr>
          <w:b/>
          <w:i/>
        </w:rPr>
        <w:t>,</w:t>
      </w:r>
      <w:r w:rsidR="002F7CA3">
        <w:rPr>
          <w:b/>
          <w:i/>
        </w:rPr>
        <w:t xml:space="preserve"> </w:t>
      </w:r>
    </w:p>
    <w:p w14:paraId="2F700F0C"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3.02% mean PSG can be achieved under all UEs without capacity loss by using R15/16 CDRX scheme with 10ms DRX cycle. </w:t>
      </w:r>
    </w:p>
    <w:p w14:paraId="78FDFF1F"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4.82% mean PSG can be achieved under all UEs without capacity loss by using R15/16 CDRX scheme with 16ms DRX cycle. </w:t>
      </w:r>
    </w:p>
    <w:p w14:paraId="43313834"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24.89% mean PSG can be achieved under all UEs without capacity loss by using aligning DRX ON Duration scheme. </w:t>
      </w:r>
    </w:p>
    <w:p w14:paraId="0B525FBA" w14:textId="64254AC6"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37.21% mean PSG can be achieved under all UEs without capacity loss by using PDCCH skipping scheme.</w:t>
      </w:r>
      <w:r w:rsidR="004D07BB" w:rsidRPr="00B80AE2">
        <w:rPr>
          <w:rFonts w:ascii="Times New Roman" w:hAnsi="Times New Roman"/>
          <w:b/>
          <w:i/>
          <w:sz w:val="20"/>
          <w:szCs w:val="24"/>
        </w:rPr>
        <w:fldChar w:fldCharType="end"/>
      </w:r>
    </w:p>
    <w:p w14:paraId="301485EC" w14:textId="77777777" w:rsidR="002F7CA3" w:rsidRDefault="004D07BB" w:rsidP="00D34507">
      <w:pPr>
        <w:spacing w:line="312" w:lineRule="auto"/>
        <w:jc w:val="both"/>
        <w:rPr>
          <w:b/>
          <w:i/>
        </w:rPr>
      </w:pPr>
      <w:r w:rsidRPr="00B80AE2">
        <w:rPr>
          <w:b/>
          <w:i/>
          <w:szCs w:val="20"/>
        </w:rPr>
        <w:lastRenderedPageBreak/>
        <w:fldChar w:fldCharType="begin"/>
      </w:r>
      <w:r>
        <w:rPr>
          <w:b/>
          <w:i/>
          <w:szCs w:val="20"/>
        </w:rPr>
        <w:instrText xml:space="preserve"> REF _Ref71581260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49</w:t>
      </w:r>
      <w:r w:rsidR="002F7CA3" w:rsidRPr="00D54103">
        <w:rPr>
          <w:b/>
          <w:i/>
        </w:rPr>
        <w:t>:</w:t>
      </w:r>
      <w:r w:rsidR="002F7CA3" w:rsidRPr="00C923F1">
        <w:rPr>
          <w:b/>
          <w:i/>
        </w:rPr>
        <w:t xml:space="preserve"> </w:t>
      </w:r>
      <w:r w:rsidR="002F7CA3" w:rsidRPr="00A117D5">
        <w:rPr>
          <w:b/>
          <w:i/>
        </w:rPr>
        <w:t>For</w:t>
      </w:r>
      <w:r w:rsidR="002F7CA3">
        <w:rPr>
          <w:b/>
          <w:i/>
        </w:rPr>
        <w:t xml:space="preserve"> UL </w:t>
      </w:r>
      <w:r w:rsidR="002F7CA3" w:rsidRPr="009A7E44">
        <w:rPr>
          <w:b/>
          <w:i/>
        </w:rPr>
        <w:t>pose/control+</w:t>
      </w:r>
      <w:r w:rsidR="002F7CA3">
        <w:rPr>
          <w:b/>
          <w:i/>
        </w:rPr>
        <w:t>video</w:t>
      </w:r>
      <w:r w:rsidR="002F7CA3" w:rsidRPr="009A7E44">
        <w:rPr>
          <w:b/>
          <w:i/>
        </w:rPr>
        <w:t>(</w:t>
      </w:r>
      <w:r w:rsidR="002F7CA3">
        <w:rPr>
          <w:b/>
          <w:i/>
        </w:rPr>
        <w:t>10Mbps_60FPS_</w:t>
      </w:r>
      <w:r w:rsidR="002F7CA3" w:rsidRPr="009A7E44">
        <w:rPr>
          <w:b/>
          <w:i/>
        </w:rPr>
        <w:t>60ms) streams</w:t>
      </w:r>
      <w:r w:rsidR="002F7CA3">
        <w:rPr>
          <w:b/>
          <w:i/>
        </w:rPr>
        <w:t xml:space="preserve"> of </w:t>
      </w:r>
      <w:r w:rsidR="002F7CA3" w:rsidRPr="00201002">
        <w:rPr>
          <w:b/>
          <w:i/>
        </w:rPr>
        <w:t xml:space="preserve">AR </w:t>
      </w:r>
      <w:r w:rsidR="002F7CA3" w:rsidRPr="00A117D5">
        <w:rPr>
          <w:b/>
          <w:i/>
        </w:rPr>
        <w:t xml:space="preserve">in FR1 </w:t>
      </w:r>
      <w:r w:rsidR="002F7CA3">
        <w:rPr>
          <w:b/>
          <w:i/>
        </w:rPr>
        <w:t>in Dense Urban with 3 UEs/cell</w:t>
      </w:r>
      <w:r w:rsidR="002F7CA3" w:rsidRPr="00A117D5">
        <w:rPr>
          <w:b/>
          <w:i/>
        </w:rPr>
        <w:t>,</w:t>
      </w:r>
      <w:r w:rsidR="002F7CA3">
        <w:rPr>
          <w:b/>
          <w:i/>
        </w:rPr>
        <w:t xml:space="preserve"> </w:t>
      </w:r>
    </w:p>
    <w:p w14:paraId="1E626B21"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3.03% mean PSG can be achieved under satisfied UEs without capacity loss by using R15/16 CDRX scheme with 10ms DRX cycle. </w:t>
      </w:r>
    </w:p>
    <w:p w14:paraId="40B493E6"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5.02% mean PSG can be achieved under satisfied UEs without capacity loss by using R15/16 CDRX scheme with 16ms DRX cycle. </w:t>
      </w:r>
    </w:p>
    <w:p w14:paraId="6A9AC042"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25.25% mean PSG can be achieved under satisfied UEs without capacity loss by using aligning DRX ON Duration scheme. </w:t>
      </w:r>
    </w:p>
    <w:p w14:paraId="614C252A" w14:textId="0AAE53B3"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37.96% mean PSG can be achieved under satisfied UEs without capacity loss by using PDCCH skipping scheme.</w:t>
      </w:r>
      <w:r w:rsidR="004D07BB" w:rsidRPr="00B80AE2">
        <w:rPr>
          <w:rFonts w:ascii="Times New Roman" w:hAnsi="Times New Roman"/>
          <w:b/>
          <w:i/>
          <w:sz w:val="20"/>
          <w:szCs w:val="24"/>
        </w:rPr>
        <w:fldChar w:fldCharType="end"/>
      </w:r>
    </w:p>
    <w:p w14:paraId="1C6E5FEC" w14:textId="592534B7" w:rsidR="004D07BB" w:rsidRDefault="004D07BB" w:rsidP="00D34507">
      <w:pPr>
        <w:spacing w:line="312" w:lineRule="auto"/>
        <w:jc w:val="both"/>
        <w:rPr>
          <w:b/>
          <w:i/>
          <w:szCs w:val="20"/>
        </w:rPr>
      </w:pPr>
      <w:r>
        <w:rPr>
          <w:b/>
          <w:i/>
          <w:szCs w:val="20"/>
        </w:rPr>
        <w:fldChar w:fldCharType="begin"/>
      </w:r>
      <w:r>
        <w:rPr>
          <w:b/>
          <w:i/>
          <w:szCs w:val="20"/>
        </w:rPr>
        <w:instrText xml:space="preserve"> REF _Ref71581266 \h </w:instrText>
      </w:r>
      <w:r w:rsidR="00DD2BE0">
        <w:rPr>
          <w:b/>
          <w:i/>
          <w:szCs w:val="20"/>
        </w:rPr>
        <w:instrText xml:space="preserve"> \* MERGEFORMAT </w:instrText>
      </w:r>
      <w:r>
        <w:rPr>
          <w:b/>
          <w:i/>
          <w:szCs w:val="20"/>
        </w:rPr>
      </w:r>
      <w:r>
        <w:rPr>
          <w:b/>
          <w:i/>
          <w:szCs w:val="20"/>
        </w:rPr>
        <w:fldChar w:fldCharType="separate"/>
      </w:r>
      <w:r w:rsidR="002F7CA3" w:rsidRPr="006A5CD0">
        <w:rPr>
          <w:b/>
          <w:i/>
        </w:rPr>
        <w:t xml:space="preserve">Observation </w:t>
      </w:r>
      <w:r w:rsidR="002F7CA3" w:rsidRPr="006A5CD0">
        <w:rPr>
          <w:b/>
          <w:i/>
          <w:noProof/>
        </w:rPr>
        <w:t>50</w:t>
      </w:r>
      <w:r w:rsidR="002F7CA3" w:rsidRPr="00D54103">
        <w:rPr>
          <w:b/>
          <w:i/>
        </w:rPr>
        <w:t>:</w:t>
      </w:r>
      <w:r w:rsidR="002F7CA3" w:rsidRPr="00131B48">
        <w:rPr>
          <w:b/>
          <w:i/>
          <w:szCs w:val="20"/>
        </w:rPr>
        <w:t xml:space="preserve"> </w:t>
      </w:r>
      <w:r w:rsidR="002F7CA3">
        <w:rPr>
          <w:b/>
          <w:i/>
          <w:szCs w:val="20"/>
        </w:rPr>
        <w:t>For UL AR traffic, compared with single stream model, less PSG can be obtained for two streams by using the same power saving schemes.</w:t>
      </w:r>
      <w:r>
        <w:rPr>
          <w:b/>
          <w:i/>
          <w:szCs w:val="20"/>
        </w:rPr>
        <w:fldChar w:fldCharType="end"/>
      </w:r>
    </w:p>
    <w:p w14:paraId="4311D15A"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_Ref71189689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51</w:t>
      </w:r>
      <w:r w:rsidR="002F7CA3" w:rsidRPr="00D54103">
        <w:rPr>
          <w:b/>
          <w:i/>
        </w:rPr>
        <w:t>:</w:t>
      </w:r>
      <w:r w:rsidR="002F7CA3" w:rsidRPr="00C923F1">
        <w:rPr>
          <w:b/>
          <w:i/>
        </w:rPr>
        <w:t xml:space="preserve"> </w:t>
      </w:r>
      <w:r w:rsidR="002F7CA3" w:rsidRPr="00A117D5">
        <w:rPr>
          <w:b/>
          <w:i/>
        </w:rPr>
        <w:t xml:space="preserve">For </w:t>
      </w:r>
      <w:r w:rsidR="002F7CA3" w:rsidRPr="001D1092">
        <w:rPr>
          <w:b/>
          <w:i/>
        </w:rPr>
        <w:t>DL and UL together transmission</w:t>
      </w:r>
      <w:r w:rsidR="002F7CA3">
        <w:rPr>
          <w:b/>
          <w:i/>
        </w:rPr>
        <w:t xml:space="preserve"> (DL </w:t>
      </w:r>
      <w:r w:rsidR="002F7CA3" w:rsidRPr="001D1092">
        <w:rPr>
          <w:b/>
          <w:i/>
        </w:rPr>
        <w:t>45Mbps_60FPS_10ms</w:t>
      </w:r>
      <w:r w:rsidR="002F7CA3">
        <w:rPr>
          <w:b/>
          <w:i/>
        </w:rPr>
        <w:t xml:space="preserve"> and UL pose/control stream)</w:t>
      </w:r>
      <w:r w:rsidR="002F7CA3" w:rsidRPr="001D1092">
        <w:rPr>
          <w:b/>
          <w:i/>
        </w:rPr>
        <w:t xml:space="preserve"> </w:t>
      </w:r>
      <w:r w:rsidR="002F7CA3" w:rsidRPr="00A117D5">
        <w:rPr>
          <w:b/>
          <w:i/>
        </w:rPr>
        <w:t xml:space="preserve">in FR1 </w:t>
      </w:r>
      <w:r w:rsidR="002F7CA3">
        <w:rPr>
          <w:b/>
          <w:i/>
        </w:rPr>
        <w:t>in Indoor Hotspot with 6 UEs/cell</w:t>
      </w:r>
      <w:r w:rsidR="002F7CA3" w:rsidRPr="00A117D5">
        <w:rPr>
          <w:b/>
          <w:i/>
        </w:rPr>
        <w:t>,</w:t>
      </w:r>
      <w:r w:rsidR="002F7CA3">
        <w:rPr>
          <w:b/>
          <w:i/>
        </w:rPr>
        <w:t xml:space="preserve"> </w:t>
      </w:r>
    </w:p>
    <w:p w14:paraId="1D9942A3"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1.7</w:t>
      </w:r>
      <w:r w:rsidRPr="002F7CA3">
        <w:rPr>
          <w:rFonts w:ascii="Times New Roman" w:hAnsi="Times New Roman" w:hint="eastAsia"/>
          <w:b/>
          <w:i/>
          <w:sz w:val="20"/>
          <w:szCs w:val="24"/>
        </w:rPr>
        <w:t>2</w:t>
      </w:r>
      <w:r w:rsidRPr="002F7CA3">
        <w:rPr>
          <w:rFonts w:ascii="Times New Roman" w:hAnsi="Times New Roman"/>
          <w:b/>
          <w:i/>
          <w:sz w:val="20"/>
          <w:szCs w:val="24"/>
        </w:rPr>
        <w:t xml:space="preserve">% mean PSG can be achieved under all UEs without capacity loss by using R15/16 CDRX scheme with 10ms DRX cycle. </w:t>
      </w:r>
    </w:p>
    <w:p w14:paraId="1B9E31FF"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3.27% mean PSG can be achieved under all UEs without capacity loss by using R15/16 CDRX scheme with 16ms DRX cycle. </w:t>
      </w:r>
    </w:p>
    <w:p w14:paraId="1EF0C1C1"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23.13% mean PSG can be achieved under all UEs without capacity loss by using aligning DRX ON Duration scheme. </w:t>
      </w:r>
    </w:p>
    <w:p w14:paraId="17381B21" w14:textId="32B6781E"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34.27% mean PSG can be achieved under all UEs without capacity loss by using PDCCH skipping with jitter handling scheme.</w:t>
      </w:r>
      <w:r w:rsidR="004D07BB" w:rsidRPr="00B80AE2">
        <w:rPr>
          <w:rFonts w:ascii="Times New Roman" w:hAnsi="Times New Roman"/>
          <w:b/>
          <w:i/>
          <w:sz w:val="20"/>
          <w:szCs w:val="24"/>
        </w:rPr>
        <w:fldChar w:fldCharType="end"/>
      </w:r>
    </w:p>
    <w:p w14:paraId="30EDB4E4"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_Ref71189692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52</w:t>
      </w:r>
      <w:r w:rsidR="002F7CA3" w:rsidRPr="00D54103">
        <w:rPr>
          <w:b/>
          <w:i/>
        </w:rPr>
        <w:t>:</w:t>
      </w:r>
      <w:r w:rsidR="002F7CA3" w:rsidRPr="00C923F1">
        <w:rPr>
          <w:b/>
          <w:i/>
        </w:rPr>
        <w:t xml:space="preserve"> </w:t>
      </w:r>
      <w:r w:rsidR="002F7CA3" w:rsidRPr="00A117D5">
        <w:rPr>
          <w:b/>
          <w:i/>
        </w:rPr>
        <w:t xml:space="preserve">For </w:t>
      </w:r>
      <w:r w:rsidR="002F7CA3" w:rsidRPr="001D1092">
        <w:rPr>
          <w:b/>
          <w:i/>
        </w:rPr>
        <w:t>DL and UL together transmission</w:t>
      </w:r>
      <w:r w:rsidR="002F7CA3">
        <w:rPr>
          <w:b/>
          <w:i/>
        </w:rPr>
        <w:t xml:space="preserve"> (DL </w:t>
      </w:r>
      <w:r w:rsidR="002F7CA3" w:rsidRPr="001D1092">
        <w:rPr>
          <w:b/>
          <w:i/>
        </w:rPr>
        <w:t>45Mbps_60FPS_10ms</w:t>
      </w:r>
      <w:r w:rsidR="002F7CA3">
        <w:rPr>
          <w:b/>
          <w:i/>
        </w:rPr>
        <w:t xml:space="preserve"> and UL pose/control stream)</w:t>
      </w:r>
      <w:r w:rsidR="002F7CA3" w:rsidRPr="001D1092">
        <w:rPr>
          <w:b/>
          <w:i/>
        </w:rPr>
        <w:t xml:space="preserve"> </w:t>
      </w:r>
      <w:r w:rsidR="002F7CA3" w:rsidRPr="00A117D5">
        <w:rPr>
          <w:b/>
          <w:i/>
        </w:rPr>
        <w:t xml:space="preserve">in FR1 </w:t>
      </w:r>
      <w:r w:rsidR="002F7CA3">
        <w:rPr>
          <w:b/>
          <w:i/>
        </w:rPr>
        <w:t>in Indoor Hotspot with 6 UEs/cell</w:t>
      </w:r>
      <w:r w:rsidR="002F7CA3" w:rsidRPr="00A117D5">
        <w:rPr>
          <w:b/>
          <w:i/>
        </w:rPr>
        <w:t>,</w:t>
      </w:r>
      <w:r w:rsidR="002F7CA3">
        <w:rPr>
          <w:b/>
          <w:i/>
        </w:rPr>
        <w:t xml:space="preserve"> </w:t>
      </w:r>
    </w:p>
    <w:p w14:paraId="2A416DD7"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1.7</w:t>
      </w:r>
      <w:r w:rsidRPr="002F7CA3">
        <w:rPr>
          <w:rFonts w:ascii="Times New Roman" w:hAnsi="Times New Roman" w:hint="eastAsia"/>
          <w:b/>
          <w:i/>
          <w:sz w:val="20"/>
          <w:szCs w:val="24"/>
        </w:rPr>
        <w:t>3</w:t>
      </w:r>
      <w:r w:rsidRPr="002F7CA3">
        <w:rPr>
          <w:rFonts w:ascii="Times New Roman" w:hAnsi="Times New Roman"/>
          <w:b/>
          <w:i/>
          <w:sz w:val="20"/>
          <w:szCs w:val="24"/>
        </w:rPr>
        <w:t xml:space="preserve">% mean PSG can be achieved under satisfied UEs without capacity loss by using R15/16 CDRX scheme with 10ms DRX cycle. </w:t>
      </w:r>
    </w:p>
    <w:p w14:paraId="2B1F90DF"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3.27% mean PSG can be achieved under satisfied UEs without capacity loss by using R15/16 CDRX scheme with 16ms DRX cycle. </w:t>
      </w:r>
    </w:p>
    <w:p w14:paraId="75058497"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23.23% mean PSG can be achieved under satisfied UEs without capacity loss by using aligning DRX ON Duration scheme. </w:t>
      </w:r>
    </w:p>
    <w:p w14:paraId="455F6130" w14:textId="2D119BD7"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34.37% mean PSG can be achieved under satisfied UEs without capacity loss by using PDCCH skipping with jitter handling scheme.</w:t>
      </w:r>
      <w:r w:rsidR="004D07BB" w:rsidRPr="00B80AE2">
        <w:rPr>
          <w:rFonts w:ascii="Times New Roman" w:hAnsi="Times New Roman"/>
          <w:b/>
          <w:i/>
          <w:sz w:val="20"/>
          <w:szCs w:val="24"/>
        </w:rPr>
        <w:fldChar w:fldCharType="end"/>
      </w:r>
    </w:p>
    <w:p w14:paraId="5A074927"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_Ref71189697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53</w:t>
      </w:r>
      <w:r w:rsidR="002F7CA3" w:rsidRPr="00D54103">
        <w:rPr>
          <w:b/>
          <w:i/>
        </w:rPr>
        <w:t>:</w:t>
      </w:r>
      <w:r w:rsidR="002F7CA3" w:rsidRPr="00C923F1">
        <w:rPr>
          <w:b/>
          <w:i/>
        </w:rPr>
        <w:t xml:space="preserve"> </w:t>
      </w:r>
      <w:r w:rsidR="002F7CA3" w:rsidRPr="00A117D5">
        <w:rPr>
          <w:b/>
          <w:i/>
        </w:rPr>
        <w:t xml:space="preserve">For </w:t>
      </w:r>
      <w:r w:rsidR="002F7CA3" w:rsidRPr="001D1092">
        <w:rPr>
          <w:b/>
          <w:i/>
        </w:rPr>
        <w:t>DL and UL together transmission</w:t>
      </w:r>
      <w:r w:rsidR="002F7CA3">
        <w:rPr>
          <w:b/>
          <w:i/>
        </w:rPr>
        <w:t xml:space="preserve"> (DL </w:t>
      </w:r>
      <w:r w:rsidR="002F7CA3" w:rsidRPr="001D1092">
        <w:rPr>
          <w:b/>
          <w:i/>
        </w:rPr>
        <w:t>45Mbps_60FPS_10ms</w:t>
      </w:r>
      <w:r w:rsidR="002F7CA3">
        <w:rPr>
          <w:b/>
          <w:i/>
        </w:rPr>
        <w:t xml:space="preserve"> and UL pose/control stream)</w:t>
      </w:r>
      <w:r w:rsidR="002F7CA3" w:rsidRPr="001D1092">
        <w:rPr>
          <w:b/>
          <w:i/>
        </w:rPr>
        <w:t xml:space="preserve"> </w:t>
      </w:r>
      <w:r w:rsidR="002F7CA3" w:rsidRPr="00A117D5">
        <w:rPr>
          <w:b/>
          <w:i/>
        </w:rPr>
        <w:t xml:space="preserve">in FR1 </w:t>
      </w:r>
      <w:r w:rsidR="002F7CA3">
        <w:rPr>
          <w:b/>
          <w:i/>
        </w:rPr>
        <w:t>in Indoor Hotspot with 3 UEs/cell</w:t>
      </w:r>
      <w:r w:rsidR="002F7CA3" w:rsidRPr="00A117D5">
        <w:rPr>
          <w:b/>
          <w:i/>
        </w:rPr>
        <w:t>,</w:t>
      </w:r>
      <w:r w:rsidR="002F7CA3">
        <w:rPr>
          <w:b/>
          <w:i/>
        </w:rPr>
        <w:t xml:space="preserve"> </w:t>
      </w:r>
    </w:p>
    <w:p w14:paraId="648E52BB"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1.7</w:t>
      </w:r>
      <w:r w:rsidRPr="002F7CA3">
        <w:rPr>
          <w:rFonts w:ascii="Times New Roman" w:hAnsi="Times New Roman" w:hint="eastAsia"/>
          <w:b/>
          <w:i/>
          <w:sz w:val="20"/>
          <w:szCs w:val="24"/>
        </w:rPr>
        <w:t>4</w:t>
      </w:r>
      <w:r w:rsidRPr="002F7CA3">
        <w:rPr>
          <w:rFonts w:ascii="Times New Roman" w:hAnsi="Times New Roman"/>
          <w:b/>
          <w:i/>
          <w:sz w:val="20"/>
          <w:szCs w:val="24"/>
        </w:rPr>
        <w:t xml:space="preserve">% mean PSG can be achieved under all UEs without capacity loss by using R15/16 CDRX scheme with 10ms DRX cycle. </w:t>
      </w:r>
    </w:p>
    <w:p w14:paraId="4308A98C" w14:textId="77777777" w:rsidR="002F7CA3" w:rsidRPr="006B3049" w:rsidRDefault="002F7CA3" w:rsidP="00D34507">
      <w:pPr>
        <w:pStyle w:val="af7"/>
        <w:numPr>
          <w:ilvl w:val="0"/>
          <w:numId w:val="45"/>
        </w:numPr>
        <w:spacing w:line="312" w:lineRule="auto"/>
        <w:ind w:left="704" w:firstLineChars="0"/>
        <w:rPr>
          <w:rFonts w:ascii="Times New Roman" w:hAnsi="Times New Roman"/>
          <w:b/>
          <w:i/>
          <w:sz w:val="20"/>
          <w:szCs w:val="20"/>
        </w:rPr>
      </w:pPr>
      <w:r w:rsidRPr="002F7CA3">
        <w:rPr>
          <w:rFonts w:ascii="Times New Roman" w:hAnsi="Times New Roman"/>
          <w:b/>
          <w:i/>
          <w:sz w:val="20"/>
          <w:szCs w:val="24"/>
        </w:rPr>
        <w:t>3.86</w:t>
      </w:r>
      <w:r w:rsidRPr="006B3049">
        <w:rPr>
          <w:rFonts w:ascii="Times New Roman" w:hAnsi="Times New Roman"/>
          <w:b/>
          <w:i/>
          <w:sz w:val="20"/>
          <w:szCs w:val="20"/>
        </w:rPr>
        <w:t xml:space="preserve">% mean </w:t>
      </w:r>
      <w:r w:rsidRPr="002F7CA3">
        <w:rPr>
          <w:rFonts w:ascii="Times New Roman" w:hAnsi="Times New Roman"/>
          <w:b/>
          <w:i/>
          <w:sz w:val="20"/>
          <w:szCs w:val="24"/>
        </w:rPr>
        <w:t>PSG</w:t>
      </w:r>
      <w:r w:rsidRPr="006B3049">
        <w:rPr>
          <w:rFonts w:ascii="Times New Roman" w:hAnsi="Times New Roman"/>
          <w:b/>
          <w:i/>
          <w:sz w:val="20"/>
          <w:szCs w:val="20"/>
        </w:rPr>
        <w:t xml:space="preserve"> can be achieved under all UEs without capacity loss by using R15/16 CDRX scheme with 16ms DRX cycle. </w:t>
      </w:r>
    </w:p>
    <w:p w14:paraId="3E5D42FD"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26.97% mean PSG can be achieved under all UEs without capacity loss by using aligning DRX ON Duration scheme. </w:t>
      </w:r>
    </w:p>
    <w:p w14:paraId="5B24BA3A" w14:textId="16484BDD"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37.08% mean PSG can be achieved under all UEs without capacity loss by using PDCCH skipping with jitter handling scheme.</w:t>
      </w:r>
      <w:r w:rsidR="004D07BB" w:rsidRPr="00B80AE2">
        <w:rPr>
          <w:rFonts w:ascii="Times New Roman" w:hAnsi="Times New Roman"/>
          <w:b/>
          <w:i/>
          <w:sz w:val="20"/>
          <w:szCs w:val="24"/>
        </w:rPr>
        <w:fldChar w:fldCharType="end"/>
      </w:r>
    </w:p>
    <w:p w14:paraId="017E66DF" w14:textId="77777777" w:rsidR="002F7CA3" w:rsidRDefault="004D07BB" w:rsidP="00D34507">
      <w:pPr>
        <w:spacing w:line="312" w:lineRule="auto"/>
        <w:jc w:val="both"/>
        <w:rPr>
          <w:b/>
          <w:i/>
        </w:rPr>
      </w:pPr>
      <w:r w:rsidRPr="00B80AE2">
        <w:rPr>
          <w:b/>
          <w:i/>
          <w:szCs w:val="20"/>
        </w:rPr>
        <w:fldChar w:fldCharType="begin"/>
      </w:r>
      <w:r>
        <w:rPr>
          <w:b/>
          <w:i/>
          <w:szCs w:val="20"/>
        </w:rPr>
        <w:instrText xml:space="preserve"> REF _Ref71189700 \h </w:instrText>
      </w:r>
      <w:r w:rsidR="00DD2BE0">
        <w:rPr>
          <w:b/>
          <w:i/>
          <w:szCs w:val="20"/>
        </w:rPr>
        <w:instrText xml:space="preserve"> \* MERGEFORMAT </w:instrText>
      </w:r>
      <w:r w:rsidRPr="00B80AE2">
        <w:rPr>
          <w:b/>
          <w:i/>
          <w:szCs w:val="20"/>
        </w:rPr>
      </w:r>
      <w:r w:rsidRPr="00B80AE2">
        <w:rPr>
          <w:b/>
          <w:i/>
          <w:szCs w:val="20"/>
        </w:rPr>
        <w:fldChar w:fldCharType="separate"/>
      </w:r>
      <w:r w:rsidR="002F7CA3" w:rsidRPr="00DD2BE0">
        <w:rPr>
          <w:b/>
          <w:i/>
        </w:rPr>
        <w:t xml:space="preserve">Observation </w:t>
      </w:r>
      <w:r w:rsidR="002F7CA3">
        <w:rPr>
          <w:b/>
          <w:i/>
        </w:rPr>
        <w:t>54</w:t>
      </w:r>
      <w:r w:rsidR="002F7CA3" w:rsidRPr="00D54103">
        <w:rPr>
          <w:b/>
          <w:i/>
        </w:rPr>
        <w:t>:</w:t>
      </w:r>
      <w:r w:rsidR="002F7CA3" w:rsidRPr="00C923F1">
        <w:rPr>
          <w:b/>
          <w:i/>
        </w:rPr>
        <w:t xml:space="preserve"> </w:t>
      </w:r>
      <w:r w:rsidR="002F7CA3" w:rsidRPr="00A117D5">
        <w:rPr>
          <w:b/>
          <w:i/>
        </w:rPr>
        <w:t xml:space="preserve">For </w:t>
      </w:r>
      <w:r w:rsidR="002F7CA3" w:rsidRPr="001D1092">
        <w:rPr>
          <w:b/>
          <w:i/>
        </w:rPr>
        <w:t>DL and UL together transmission</w:t>
      </w:r>
      <w:r w:rsidR="002F7CA3">
        <w:rPr>
          <w:b/>
          <w:i/>
        </w:rPr>
        <w:t xml:space="preserve"> (DL </w:t>
      </w:r>
      <w:r w:rsidR="002F7CA3" w:rsidRPr="001D1092">
        <w:rPr>
          <w:b/>
          <w:i/>
        </w:rPr>
        <w:t>45Mbps_60FPS_10ms</w:t>
      </w:r>
      <w:r w:rsidR="002F7CA3">
        <w:rPr>
          <w:b/>
          <w:i/>
        </w:rPr>
        <w:t xml:space="preserve"> and UL pose/control stream)</w:t>
      </w:r>
      <w:r w:rsidR="002F7CA3" w:rsidRPr="001D1092">
        <w:rPr>
          <w:b/>
          <w:i/>
        </w:rPr>
        <w:t xml:space="preserve"> </w:t>
      </w:r>
      <w:r w:rsidR="002F7CA3" w:rsidRPr="00A117D5">
        <w:rPr>
          <w:b/>
          <w:i/>
        </w:rPr>
        <w:t xml:space="preserve">in FR1 </w:t>
      </w:r>
      <w:r w:rsidR="002F7CA3">
        <w:rPr>
          <w:b/>
          <w:i/>
        </w:rPr>
        <w:t>in Indoor Hotspot with 3 UEs/cell</w:t>
      </w:r>
      <w:r w:rsidR="002F7CA3" w:rsidRPr="00A117D5">
        <w:rPr>
          <w:b/>
          <w:i/>
        </w:rPr>
        <w:t>,</w:t>
      </w:r>
      <w:r w:rsidR="002F7CA3">
        <w:rPr>
          <w:b/>
          <w:i/>
        </w:rPr>
        <w:t xml:space="preserve"> </w:t>
      </w:r>
    </w:p>
    <w:p w14:paraId="693D2E49"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1.7</w:t>
      </w:r>
      <w:r w:rsidRPr="002F7CA3">
        <w:rPr>
          <w:rFonts w:ascii="Times New Roman" w:hAnsi="Times New Roman" w:hint="eastAsia"/>
          <w:b/>
          <w:i/>
          <w:sz w:val="20"/>
          <w:szCs w:val="24"/>
        </w:rPr>
        <w:t>4</w:t>
      </w:r>
      <w:r w:rsidRPr="002F7CA3">
        <w:rPr>
          <w:rFonts w:ascii="Times New Roman" w:hAnsi="Times New Roman"/>
          <w:b/>
          <w:i/>
          <w:sz w:val="20"/>
          <w:szCs w:val="24"/>
        </w:rPr>
        <w:t xml:space="preserve">% mean PSG can be achieved under satisfied UEs without capacity loss by using R15/16 CDRX scheme with 10ms DRX cycle. </w:t>
      </w:r>
    </w:p>
    <w:p w14:paraId="6B2585FA"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 xml:space="preserve">3.86% mean PSG can be achieved under satisfied UEs without capacity loss by using R15/16 CDRX scheme with 16ms DRX cycle. </w:t>
      </w:r>
    </w:p>
    <w:p w14:paraId="1991BCDC" w14:textId="77777777" w:rsidR="002F7CA3" w:rsidRPr="002F7CA3"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lastRenderedPageBreak/>
        <w:t xml:space="preserve">26.97% mean PSG can be achieved under satisfied UEs without capacity loss by using aligning DRX ON Duration scheme. </w:t>
      </w:r>
    </w:p>
    <w:p w14:paraId="1C2F558D" w14:textId="357B259E" w:rsidR="004D07BB" w:rsidRPr="00B80AE2" w:rsidRDefault="002F7CA3" w:rsidP="00D34507">
      <w:pPr>
        <w:pStyle w:val="af7"/>
        <w:numPr>
          <w:ilvl w:val="0"/>
          <w:numId w:val="45"/>
        </w:numPr>
        <w:spacing w:line="312" w:lineRule="auto"/>
        <w:ind w:left="704" w:firstLineChars="0"/>
        <w:rPr>
          <w:rFonts w:ascii="Times New Roman" w:hAnsi="Times New Roman"/>
          <w:b/>
          <w:i/>
          <w:sz w:val="20"/>
          <w:szCs w:val="24"/>
        </w:rPr>
      </w:pPr>
      <w:r w:rsidRPr="002F7CA3">
        <w:rPr>
          <w:rFonts w:ascii="Times New Roman" w:hAnsi="Times New Roman"/>
          <w:b/>
          <w:i/>
          <w:sz w:val="20"/>
          <w:szCs w:val="24"/>
        </w:rPr>
        <w:t>37.08% mean PSG can be achieved under satisfied UEs without capacity loss by using PDCCH skipping with jitter handling scheme.</w:t>
      </w:r>
      <w:r w:rsidR="004D07BB" w:rsidRPr="00B80AE2">
        <w:rPr>
          <w:rFonts w:ascii="Times New Roman" w:hAnsi="Times New Roman"/>
          <w:b/>
          <w:i/>
          <w:sz w:val="20"/>
          <w:szCs w:val="24"/>
        </w:rPr>
        <w:fldChar w:fldCharType="end"/>
      </w:r>
    </w:p>
    <w:p w14:paraId="3F3D0703" w14:textId="2FA7F9E9" w:rsidR="004D07BB" w:rsidRDefault="004D07BB" w:rsidP="00D34507">
      <w:pPr>
        <w:spacing w:line="312" w:lineRule="auto"/>
        <w:jc w:val="both"/>
        <w:rPr>
          <w:b/>
          <w:i/>
          <w:szCs w:val="20"/>
        </w:rPr>
      </w:pPr>
      <w:r>
        <w:rPr>
          <w:b/>
          <w:i/>
          <w:szCs w:val="20"/>
        </w:rPr>
        <w:fldChar w:fldCharType="begin"/>
      </w:r>
      <w:r>
        <w:rPr>
          <w:b/>
          <w:i/>
          <w:szCs w:val="20"/>
        </w:rPr>
        <w:instrText xml:space="preserve"> REF _Ref71189703 \h </w:instrText>
      </w:r>
      <w:r w:rsidR="00DD2BE0">
        <w:rPr>
          <w:b/>
          <w:i/>
          <w:szCs w:val="20"/>
        </w:rPr>
        <w:instrText xml:space="preserve"> \* MERGEFORMAT </w:instrText>
      </w:r>
      <w:r>
        <w:rPr>
          <w:b/>
          <w:i/>
          <w:szCs w:val="20"/>
        </w:rPr>
      </w:r>
      <w:r>
        <w:rPr>
          <w:b/>
          <w:i/>
          <w:szCs w:val="20"/>
        </w:rPr>
        <w:fldChar w:fldCharType="separate"/>
      </w:r>
      <w:r w:rsidR="002F7CA3" w:rsidRPr="004526C1">
        <w:rPr>
          <w:b/>
          <w:i/>
        </w:rPr>
        <w:t xml:space="preserve">Observation </w:t>
      </w:r>
      <w:r w:rsidR="002F7CA3">
        <w:rPr>
          <w:b/>
          <w:i/>
          <w:noProof/>
        </w:rPr>
        <w:t>55</w:t>
      </w:r>
      <w:r w:rsidR="002F7CA3" w:rsidRPr="004526C1">
        <w:rPr>
          <w:b/>
          <w:i/>
        </w:rPr>
        <w:t xml:space="preserve">: </w:t>
      </w:r>
      <w:r w:rsidR="002F7CA3" w:rsidRPr="00493ECE">
        <w:rPr>
          <w:b/>
          <w:i/>
        </w:rPr>
        <w:t>For DL and UL together transmission</w:t>
      </w:r>
      <w:r w:rsidR="002F7CA3">
        <w:rPr>
          <w:b/>
          <w:i/>
        </w:rPr>
        <w:t xml:space="preserve"> </w:t>
      </w:r>
      <w:r w:rsidR="002F7CA3" w:rsidRPr="00493ECE">
        <w:rPr>
          <w:b/>
          <w:i/>
        </w:rPr>
        <w:t>(DL VR + UL pose)</w:t>
      </w:r>
      <w:r w:rsidR="002F7CA3" w:rsidRPr="00C64432">
        <w:rPr>
          <w:b/>
          <w:i/>
        </w:rPr>
        <w:t xml:space="preserve"> </w:t>
      </w:r>
      <w:r w:rsidR="002F7CA3" w:rsidRPr="00FE40D1">
        <w:rPr>
          <w:b/>
          <w:i/>
        </w:rPr>
        <w:t xml:space="preserve">in </w:t>
      </w:r>
      <w:r w:rsidR="002F7CA3">
        <w:rPr>
          <w:b/>
          <w:i/>
        </w:rPr>
        <w:t xml:space="preserve">FR1 in </w:t>
      </w:r>
      <w:r w:rsidR="002F7CA3" w:rsidRPr="00FE40D1">
        <w:rPr>
          <w:b/>
          <w:i/>
        </w:rPr>
        <w:t>Indoor Hotspot scenario</w:t>
      </w:r>
      <w:r w:rsidR="002F7CA3">
        <w:rPr>
          <w:b/>
          <w:i/>
        </w:rPr>
        <w:t xml:space="preserve">, </w:t>
      </w:r>
      <w:r w:rsidR="002F7CA3" w:rsidRPr="004225DE">
        <w:rPr>
          <w:b/>
          <w:i/>
        </w:rPr>
        <w:t>R15/16 CDRX</w:t>
      </w:r>
      <w:r w:rsidR="002F7CA3">
        <w:rPr>
          <w:b/>
          <w:i/>
        </w:rPr>
        <w:t xml:space="preserve"> scheme can only </w:t>
      </w:r>
      <w:r w:rsidR="002F7CA3" w:rsidRPr="00493ECE">
        <w:rPr>
          <w:b/>
          <w:i/>
        </w:rPr>
        <w:t xml:space="preserve">obtain </w:t>
      </w:r>
      <w:r w:rsidR="002F7CA3" w:rsidRPr="002575C0">
        <w:rPr>
          <w:b/>
          <w:i/>
        </w:rPr>
        <w:t>3.86%</w:t>
      </w:r>
      <w:r w:rsidR="002F7CA3">
        <w:rPr>
          <w:b/>
          <w:i/>
        </w:rPr>
        <w:t xml:space="preserve"> power saving gain due to </w:t>
      </w:r>
      <w:r w:rsidR="002F7CA3" w:rsidRPr="00DD2C97">
        <w:rPr>
          <w:b/>
          <w:i/>
        </w:rPr>
        <w:t>frequently restart</w:t>
      </w:r>
      <w:r w:rsidR="002F7CA3">
        <w:rPr>
          <w:b/>
          <w:i/>
        </w:rPr>
        <w:t>ing</w:t>
      </w:r>
      <w:r w:rsidR="002F7CA3" w:rsidRPr="00DD2C97">
        <w:rPr>
          <w:b/>
          <w:i/>
        </w:rPr>
        <w:t xml:space="preserve"> the drx-InactivityTimer</w:t>
      </w:r>
      <w:r w:rsidR="002F7CA3">
        <w:rPr>
          <w:b/>
          <w:i/>
        </w:rPr>
        <w:t xml:space="preserve"> by the </w:t>
      </w:r>
      <w:r w:rsidR="002F7CA3" w:rsidRPr="00FE40D1">
        <w:rPr>
          <w:b/>
          <w:i/>
        </w:rPr>
        <w:t>scheduling</w:t>
      </w:r>
      <w:r w:rsidR="002F7CA3">
        <w:rPr>
          <w:b/>
          <w:i/>
        </w:rPr>
        <w:t xml:space="preserve"> of UL traffic.</w:t>
      </w:r>
      <w:r>
        <w:rPr>
          <w:b/>
          <w:i/>
          <w:szCs w:val="20"/>
        </w:rPr>
        <w:fldChar w:fldCharType="end"/>
      </w:r>
    </w:p>
    <w:p w14:paraId="63EC381F" w14:textId="4CC4B774" w:rsidR="004D07BB" w:rsidRDefault="004D07BB" w:rsidP="00D34507">
      <w:pPr>
        <w:spacing w:line="312" w:lineRule="auto"/>
        <w:jc w:val="both"/>
        <w:rPr>
          <w:b/>
          <w:i/>
          <w:szCs w:val="20"/>
        </w:rPr>
      </w:pPr>
      <w:r>
        <w:rPr>
          <w:b/>
          <w:i/>
          <w:szCs w:val="20"/>
        </w:rPr>
        <w:fldChar w:fldCharType="begin"/>
      </w:r>
      <w:r>
        <w:rPr>
          <w:b/>
          <w:i/>
          <w:szCs w:val="20"/>
        </w:rPr>
        <w:instrText xml:space="preserve"> REF _Ref71189706 \h </w:instrText>
      </w:r>
      <w:r w:rsidR="00DD2BE0">
        <w:rPr>
          <w:b/>
          <w:i/>
          <w:szCs w:val="20"/>
        </w:rPr>
        <w:instrText xml:space="preserve"> \* MERGEFORMAT </w:instrText>
      </w:r>
      <w:r>
        <w:rPr>
          <w:b/>
          <w:i/>
          <w:szCs w:val="20"/>
        </w:rPr>
      </w:r>
      <w:r>
        <w:rPr>
          <w:b/>
          <w:i/>
          <w:szCs w:val="20"/>
        </w:rPr>
        <w:fldChar w:fldCharType="separate"/>
      </w:r>
      <w:r w:rsidR="002F7CA3" w:rsidRPr="004526C1">
        <w:rPr>
          <w:b/>
          <w:i/>
        </w:rPr>
        <w:t xml:space="preserve">Observation </w:t>
      </w:r>
      <w:r w:rsidR="002F7CA3">
        <w:rPr>
          <w:b/>
          <w:i/>
          <w:noProof/>
        </w:rPr>
        <w:t>56</w:t>
      </w:r>
      <w:r w:rsidR="002F7CA3" w:rsidRPr="004526C1">
        <w:rPr>
          <w:b/>
          <w:i/>
        </w:rPr>
        <w:t xml:space="preserve">: </w:t>
      </w:r>
      <w:r w:rsidR="002F7CA3" w:rsidRPr="00493ECE">
        <w:rPr>
          <w:b/>
          <w:i/>
        </w:rPr>
        <w:t>For DL and UL together transmission</w:t>
      </w:r>
      <w:r w:rsidR="002F7CA3">
        <w:rPr>
          <w:b/>
          <w:i/>
        </w:rPr>
        <w:t xml:space="preserve"> </w:t>
      </w:r>
      <w:r w:rsidR="002F7CA3" w:rsidRPr="00493ECE">
        <w:rPr>
          <w:b/>
          <w:i/>
        </w:rPr>
        <w:t>(DL VR + UL pose)</w:t>
      </w:r>
      <w:r w:rsidR="002F7CA3">
        <w:rPr>
          <w:b/>
          <w:i/>
        </w:rPr>
        <w:t xml:space="preserve">, </w:t>
      </w:r>
      <w:r w:rsidR="002F7CA3" w:rsidRPr="002C5677">
        <w:rPr>
          <w:b/>
          <w:i/>
        </w:rPr>
        <w:t>both enhanced CDRX and enhanced PDCCH skipping scheme</w:t>
      </w:r>
      <w:r w:rsidR="002F7CA3">
        <w:rPr>
          <w:b/>
          <w:i/>
        </w:rPr>
        <w:t>s</w:t>
      </w:r>
      <w:r w:rsidR="002F7CA3" w:rsidRPr="002C5677">
        <w:rPr>
          <w:b/>
          <w:i/>
        </w:rPr>
        <w:t xml:space="preserve"> can achieve a significant mean PSG without capacity loss</w:t>
      </w:r>
      <w:r w:rsidR="002F7CA3">
        <w:rPr>
          <w:b/>
          <w:i/>
        </w:rPr>
        <w:t xml:space="preserve"> due to the </w:t>
      </w:r>
      <w:r w:rsidR="002F7CA3" w:rsidRPr="002C5677">
        <w:rPr>
          <w:b/>
          <w:i/>
        </w:rPr>
        <w:t>reduced ratio</w:t>
      </w:r>
      <w:r w:rsidR="002F7CA3">
        <w:rPr>
          <w:b/>
          <w:i/>
        </w:rPr>
        <w:t xml:space="preserve"> </w:t>
      </w:r>
      <w:r w:rsidR="002F7CA3" w:rsidRPr="002C5677">
        <w:rPr>
          <w:b/>
          <w:i/>
        </w:rPr>
        <w:t>of PDCCH and PUSCH states</w:t>
      </w:r>
      <w:r w:rsidR="002F7CA3">
        <w:rPr>
          <w:b/>
          <w:i/>
        </w:rPr>
        <w:t xml:space="preserve"> and</w:t>
      </w:r>
      <w:r w:rsidR="002F7CA3" w:rsidRPr="002575C0">
        <w:rPr>
          <w:b/>
          <w:i/>
        </w:rPr>
        <w:t xml:space="preserve"> </w:t>
      </w:r>
      <w:r w:rsidR="002F7CA3" w:rsidRPr="002C5677">
        <w:rPr>
          <w:b/>
          <w:i/>
        </w:rPr>
        <w:t>the</w:t>
      </w:r>
      <w:r w:rsidR="002F7CA3">
        <w:rPr>
          <w:b/>
          <w:i/>
        </w:rPr>
        <w:t xml:space="preserve"> increased chance</w:t>
      </w:r>
      <w:r w:rsidR="002F7CA3" w:rsidRPr="002C5677">
        <w:rPr>
          <w:b/>
          <w:i/>
        </w:rPr>
        <w:t xml:space="preserve"> into the light sleep state</w:t>
      </w:r>
      <w:r w:rsidR="002F7CA3">
        <w:rPr>
          <w:b/>
          <w:i/>
        </w:rPr>
        <w:t>.</w:t>
      </w:r>
      <w:r>
        <w:rPr>
          <w:b/>
          <w:i/>
          <w:szCs w:val="20"/>
        </w:rPr>
        <w:fldChar w:fldCharType="end"/>
      </w:r>
    </w:p>
    <w:p w14:paraId="50DC2B10" w14:textId="5AF8CAAE" w:rsidR="00562E26" w:rsidRDefault="00951416" w:rsidP="00D34507">
      <w:pPr>
        <w:spacing w:line="312" w:lineRule="auto"/>
        <w:jc w:val="both"/>
        <w:rPr>
          <w:b/>
          <w:i/>
          <w:szCs w:val="20"/>
        </w:rPr>
      </w:pPr>
      <w:r>
        <w:rPr>
          <w:b/>
          <w:i/>
          <w:szCs w:val="20"/>
        </w:rPr>
        <w:fldChar w:fldCharType="begin"/>
      </w:r>
      <w:r>
        <w:rPr>
          <w:b/>
          <w:i/>
          <w:szCs w:val="20"/>
        </w:rPr>
        <w:instrText xml:space="preserve"> REF _Ref71649113 \h </w:instrText>
      </w:r>
      <w:r w:rsidR="00D34507">
        <w:rPr>
          <w:b/>
          <w:i/>
          <w:szCs w:val="20"/>
        </w:rPr>
        <w:instrText xml:space="preserve"> \* MERGEFORMAT </w:instrText>
      </w:r>
      <w:r>
        <w:rPr>
          <w:b/>
          <w:i/>
          <w:szCs w:val="20"/>
        </w:rPr>
      </w:r>
      <w:r>
        <w:rPr>
          <w:b/>
          <w:i/>
          <w:szCs w:val="20"/>
        </w:rPr>
        <w:fldChar w:fldCharType="separate"/>
      </w:r>
      <w:r w:rsidR="002F7CA3" w:rsidRPr="00B30BDF">
        <w:rPr>
          <w:b/>
          <w:i/>
        </w:rPr>
        <w:t xml:space="preserve">Observation </w:t>
      </w:r>
      <w:r w:rsidR="002F7CA3">
        <w:rPr>
          <w:b/>
          <w:i/>
          <w:noProof/>
        </w:rPr>
        <w:t>57</w:t>
      </w:r>
      <w:r w:rsidR="002F7CA3" w:rsidRPr="00B30BDF">
        <w:rPr>
          <w:b/>
          <w:i/>
        </w:rPr>
        <w:t>: For Dense Urban</w:t>
      </w:r>
      <w:r w:rsidR="002F7CA3" w:rsidRPr="006E64CE">
        <w:rPr>
          <w:b/>
          <w:i/>
        </w:rPr>
        <w:t xml:space="preserve"> scenario</w:t>
      </w:r>
      <w:r w:rsidR="002F7CA3">
        <w:rPr>
          <w:b/>
          <w:i/>
        </w:rPr>
        <w:t>s</w:t>
      </w:r>
      <w:r w:rsidR="002F7CA3" w:rsidRPr="006E64CE">
        <w:rPr>
          <w:b/>
          <w:i/>
        </w:rPr>
        <w:t xml:space="preserve"> in FR1</w:t>
      </w:r>
      <w:r w:rsidR="002F7CA3">
        <w:rPr>
          <w:b/>
          <w:i/>
        </w:rPr>
        <w:t>, for AR traffic with 100MHz bandwidth</w:t>
      </w:r>
      <w:r w:rsidR="002F7CA3" w:rsidRPr="006E64CE">
        <w:rPr>
          <w:b/>
          <w:i/>
        </w:rPr>
        <w:t>, PUSCH is the bottleneck channel</w:t>
      </w:r>
      <w:r w:rsidR="002F7CA3" w:rsidRPr="00AC4FE4">
        <w:rPr>
          <w:b/>
          <w:i/>
        </w:rPr>
        <w:t xml:space="preserve"> </w:t>
      </w:r>
      <w:r w:rsidR="002F7CA3">
        <w:rPr>
          <w:b/>
          <w:i/>
        </w:rPr>
        <w:t xml:space="preserve">with frame structure DDDSU </w:t>
      </w:r>
      <w:r w:rsidR="002F7CA3" w:rsidRPr="006F5C17">
        <w:rPr>
          <w:rFonts w:hint="eastAsia"/>
          <w:b/>
          <w:i/>
        </w:rPr>
        <w:t>from</w:t>
      </w:r>
      <w:r w:rsidR="002F7CA3">
        <w:rPr>
          <w:b/>
          <w:i/>
        </w:rPr>
        <w:t xml:space="preserve"> </w:t>
      </w:r>
      <w:r w:rsidR="002F7CA3" w:rsidRPr="006F5C17">
        <w:rPr>
          <w:b/>
          <w:i/>
        </w:rPr>
        <w:t>system level simulation</w:t>
      </w:r>
      <w:r w:rsidR="002F7CA3">
        <w:rPr>
          <w:b/>
          <w:i/>
        </w:rPr>
        <w:t xml:space="preserve"> perspective</w:t>
      </w:r>
      <w:r w:rsidR="002F7CA3" w:rsidRPr="003D68EC">
        <w:rPr>
          <w:b/>
          <w:i/>
        </w:rPr>
        <w:t>.</w:t>
      </w:r>
      <w:r>
        <w:rPr>
          <w:b/>
          <w:i/>
          <w:szCs w:val="20"/>
        </w:rPr>
        <w:fldChar w:fldCharType="end"/>
      </w:r>
    </w:p>
    <w:p w14:paraId="0E713DA5" w14:textId="2B2E2887" w:rsidR="004D07BB" w:rsidRDefault="004D07BB" w:rsidP="00D34507">
      <w:pPr>
        <w:spacing w:line="312" w:lineRule="auto"/>
        <w:jc w:val="both"/>
        <w:rPr>
          <w:b/>
          <w:i/>
          <w:szCs w:val="20"/>
        </w:rPr>
      </w:pPr>
      <w:r>
        <w:rPr>
          <w:b/>
          <w:i/>
          <w:szCs w:val="20"/>
        </w:rPr>
        <w:fldChar w:fldCharType="begin"/>
      </w:r>
      <w:r>
        <w:rPr>
          <w:b/>
          <w:i/>
          <w:szCs w:val="20"/>
        </w:rPr>
        <w:instrText xml:space="preserve"> REF _Ref68640867 \h </w:instrText>
      </w:r>
      <w:r w:rsidR="00DD2BE0">
        <w:rPr>
          <w:b/>
          <w:i/>
          <w:szCs w:val="20"/>
        </w:rPr>
        <w:instrText xml:space="preserve"> \* MERGEFORMAT </w:instrText>
      </w:r>
      <w:r>
        <w:rPr>
          <w:b/>
          <w:i/>
          <w:szCs w:val="20"/>
        </w:rPr>
      </w:r>
      <w:r>
        <w:rPr>
          <w:b/>
          <w:i/>
          <w:szCs w:val="20"/>
        </w:rPr>
        <w:fldChar w:fldCharType="separate"/>
      </w:r>
      <w:r w:rsidR="002F7CA3" w:rsidRPr="00B30BDF">
        <w:rPr>
          <w:b/>
          <w:i/>
        </w:rPr>
        <w:t xml:space="preserve">Observation </w:t>
      </w:r>
      <w:r w:rsidR="002F7CA3">
        <w:rPr>
          <w:b/>
          <w:i/>
          <w:noProof/>
        </w:rPr>
        <w:t>58</w:t>
      </w:r>
      <w:r w:rsidR="002F7CA3" w:rsidRPr="00B30BDF">
        <w:rPr>
          <w:b/>
          <w:i/>
        </w:rPr>
        <w:t xml:space="preserve">: For </w:t>
      </w:r>
      <w:r w:rsidR="002F7CA3">
        <w:rPr>
          <w:b/>
          <w:i/>
        </w:rPr>
        <w:t xml:space="preserve">both </w:t>
      </w:r>
      <w:r w:rsidR="002F7CA3" w:rsidRPr="00B30BDF">
        <w:rPr>
          <w:b/>
          <w:i/>
        </w:rPr>
        <w:t>Dense Urban</w:t>
      </w:r>
      <w:r w:rsidR="002F7CA3" w:rsidRPr="006E64CE">
        <w:rPr>
          <w:b/>
          <w:i/>
        </w:rPr>
        <w:t xml:space="preserve"> and Urban Macro scenario</w:t>
      </w:r>
      <w:r w:rsidR="002F7CA3">
        <w:rPr>
          <w:b/>
          <w:i/>
        </w:rPr>
        <w:t>s</w:t>
      </w:r>
      <w:r w:rsidR="002F7CA3" w:rsidRPr="006E64CE">
        <w:rPr>
          <w:b/>
          <w:i/>
        </w:rPr>
        <w:t xml:space="preserve"> in FR1</w:t>
      </w:r>
      <w:r w:rsidR="002F7CA3">
        <w:rPr>
          <w:b/>
          <w:i/>
        </w:rPr>
        <w:t>, for VR/AR/CG traffic with 100MHz bandwidth</w:t>
      </w:r>
      <w:r w:rsidR="002F7CA3" w:rsidRPr="006E64CE">
        <w:rPr>
          <w:b/>
          <w:i/>
        </w:rPr>
        <w:t>, PUSCH is the bottleneck channel</w:t>
      </w:r>
      <w:r w:rsidR="002F7CA3" w:rsidRPr="00AC4FE4">
        <w:rPr>
          <w:b/>
          <w:i/>
        </w:rPr>
        <w:t xml:space="preserve"> </w:t>
      </w:r>
      <w:r w:rsidR="002F7CA3">
        <w:rPr>
          <w:b/>
          <w:i/>
        </w:rPr>
        <w:t xml:space="preserve">with frame structure DDDSU </w:t>
      </w:r>
      <w:r w:rsidR="002F7CA3" w:rsidRPr="00AC4FE4">
        <w:rPr>
          <w:b/>
          <w:i/>
        </w:rPr>
        <w:t>in terms of MIL</w:t>
      </w:r>
      <w:r w:rsidR="002F7CA3" w:rsidRPr="003D68EC">
        <w:rPr>
          <w:b/>
          <w:i/>
        </w:rPr>
        <w:t>.</w:t>
      </w:r>
      <w:r>
        <w:rPr>
          <w:b/>
          <w:i/>
          <w:szCs w:val="20"/>
        </w:rPr>
        <w:fldChar w:fldCharType="end"/>
      </w:r>
    </w:p>
    <w:p w14:paraId="09500BFB" w14:textId="118CC733" w:rsidR="004D07BB" w:rsidRDefault="004D07BB" w:rsidP="00D34507">
      <w:pPr>
        <w:spacing w:line="312" w:lineRule="auto"/>
        <w:jc w:val="both"/>
        <w:rPr>
          <w:b/>
          <w:i/>
          <w:szCs w:val="20"/>
        </w:rPr>
      </w:pPr>
      <w:r>
        <w:rPr>
          <w:b/>
          <w:i/>
          <w:szCs w:val="20"/>
        </w:rPr>
        <w:fldChar w:fldCharType="begin"/>
      </w:r>
      <w:r>
        <w:rPr>
          <w:b/>
          <w:i/>
          <w:szCs w:val="20"/>
        </w:rPr>
        <w:instrText xml:space="preserve"> REF _Ref68640870 \h </w:instrText>
      </w:r>
      <w:r w:rsidR="00DD2BE0">
        <w:rPr>
          <w:b/>
          <w:i/>
          <w:szCs w:val="20"/>
        </w:rPr>
        <w:instrText xml:space="preserve"> \* MERGEFORMAT </w:instrText>
      </w:r>
      <w:r>
        <w:rPr>
          <w:b/>
          <w:i/>
          <w:szCs w:val="20"/>
        </w:rPr>
      </w:r>
      <w:r>
        <w:rPr>
          <w:b/>
          <w:i/>
          <w:szCs w:val="20"/>
        </w:rPr>
        <w:fldChar w:fldCharType="separate"/>
      </w:r>
      <w:r w:rsidR="002F7CA3" w:rsidRPr="00B30BDF">
        <w:rPr>
          <w:b/>
          <w:i/>
        </w:rPr>
        <w:t xml:space="preserve">Observation </w:t>
      </w:r>
      <w:r w:rsidR="002F7CA3">
        <w:rPr>
          <w:b/>
          <w:i/>
          <w:noProof/>
        </w:rPr>
        <w:t>59</w:t>
      </w:r>
      <w:r w:rsidR="002F7CA3" w:rsidRPr="00B30BDF">
        <w:rPr>
          <w:b/>
          <w:i/>
        </w:rPr>
        <w:t xml:space="preserve">: For </w:t>
      </w:r>
      <w:r w:rsidR="002F7CA3" w:rsidRPr="00C90D62">
        <w:rPr>
          <w:b/>
          <w:i/>
        </w:rPr>
        <w:t>Dense Urban</w:t>
      </w:r>
      <w:r w:rsidR="002F7CA3" w:rsidRPr="00926AE6">
        <w:rPr>
          <w:b/>
          <w:i/>
        </w:rPr>
        <w:t xml:space="preserve"> scenario in FR</w:t>
      </w:r>
      <w:r w:rsidR="002F7CA3">
        <w:rPr>
          <w:b/>
          <w:i/>
        </w:rPr>
        <w:t>2, for</w:t>
      </w:r>
      <w:r w:rsidR="002F7CA3" w:rsidRPr="00B30BDF">
        <w:rPr>
          <w:b/>
          <w:i/>
        </w:rPr>
        <w:t xml:space="preserve"> </w:t>
      </w:r>
      <w:r w:rsidR="002F7CA3">
        <w:rPr>
          <w:b/>
          <w:i/>
        </w:rPr>
        <w:t>VR/AR/CG traffic with 400MHz and 100MHz bandwidth</w:t>
      </w:r>
      <w:r w:rsidR="002F7CA3" w:rsidRPr="00926AE6">
        <w:rPr>
          <w:b/>
          <w:i/>
        </w:rPr>
        <w:t>, P</w:t>
      </w:r>
      <w:r w:rsidR="002F7CA3">
        <w:rPr>
          <w:b/>
          <w:i/>
        </w:rPr>
        <w:t>U</w:t>
      </w:r>
      <w:r w:rsidR="002F7CA3" w:rsidRPr="00926AE6">
        <w:rPr>
          <w:b/>
          <w:i/>
        </w:rPr>
        <w:t xml:space="preserve">SCH is the bottleneck channel </w:t>
      </w:r>
      <w:r w:rsidR="002F7CA3">
        <w:rPr>
          <w:b/>
          <w:i/>
        </w:rPr>
        <w:t xml:space="preserve">with frame structure DDDSU </w:t>
      </w:r>
      <w:r w:rsidR="002F7CA3" w:rsidRPr="00926AE6">
        <w:rPr>
          <w:b/>
          <w:i/>
        </w:rPr>
        <w:t>in terms of MIL</w:t>
      </w:r>
      <w:r w:rsidR="002F7CA3" w:rsidRPr="003D68EC">
        <w:rPr>
          <w:b/>
          <w:i/>
        </w:rPr>
        <w:t>.</w:t>
      </w:r>
      <w:r>
        <w:rPr>
          <w:b/>
          <w:i/>
          <w:szCs w:val="20"/>
        </w:rPr>
        <w:fldChar w:fldCharType="end"/>
      </w:r>
    </w:p>
    <w:p w14:paraId="6314211E" w14:textId="6287419E" w:rsidR="004D07BB" w:rsidRDefault="004D07BB" w:rsidP="00D34507">
      <w:pPr>
        <w:spacing w:line="312" w:lineRule="auto"/>
        <w:jc w:val="both"/>
        <w:rPr>
          <w:b/>
          <w:i/>
          <w:szCs w:val="20"/>
        </w:rPr>
      </w:pPr>
      <w:r>
        <w:rPr>
          <w:b/>
          <w:i/>
          <w:szCs w:val="20"/>
        </w:rPr>
        <w:fldChar w:fldCharType="begin"/>
      </w:r>
      <w:r>
        <w:rPr>
          <w:b/>
          <w:i/>
          <w:szCs w:val="20"/>
        </w:rPr>
        <w:instrText xml:space="preserve"> REF _Ref68683395 \h </w:instrText>
      </w:r>
      <w:r w:rsidR="00DD2BE0">
        <w:rPr>
          <w:b/>
          <w:i/>
          <w:szCs w:val="20"/>
        </w:rPr>
        <w:instrText xml:space="preserve"> \* MERGEFORMAT </w:instrText>
      </w:r>
      <w:r>
        <w:rPr>
          <w:b/>
          <w:i/>
          <w:szCs w:val="20"/>
        </w:rPr>
      </w:r>
      <w:r>
        <w:rPr>
          <w:b/>
          <w:i/>
          <w:szCs w:val="20"/>
        </w:rPr>
        <w:fldChar w:fldCharType="separate"/>
      </w:r>
      <w:r w:rsidR="002F7CA3" w:rsidRPr="00B30BDF">
        <w:rPr>
          <w:b/>
          <w:i/>
        </w:rPr>
        <w:t xml:space="preserve">Observation </w:t>
      </w:r>
      <w:r w:rsidR="002F7CA3">
        <w:rPr>
          <w:b/>
          <w:i/>
          <w:noProof/>
        </w:rPr>
        <w:t>60</w:t>
      </w:r>
      <w:r w:rsidR="002F7CA3" w:rsidRPr="00B30BDF">
        <w:rPr>
          <w:b/>
          <w:i/>
        </w:rPr>
        <w:t xml:space="preserve">: For </w:t>
      </w:r>
      <w:r w:rsidR="002F7CA3">
        <w:rPr>
          <w:b/>
          <w:i/>
        </w:rPr>
        <w:t xml:space="preserve">Indoor Hotspot </w:t>
      </w:r>
      <w:r w:rsidR="002F7CA3" w:rsidRPr="006E64CE">
        <w:rPr>
          <w:b/>
          <w:i/>
        </w:rPr>
        <w:t>scenario in FR</w:t>
      </w:r>
      <w:r w:rsidR="002F7CA3">
        <w:rPr>
          <w:b/>
          <w:i/>
        </w:rPr>
        <w:t>2, f</w:t>
      </w:r>
      <w:r w:rsidR="002F7CA3" w:rsidRPr="00B30BDF">
        <w:rPr>
          <w:b/>
          <w:i/>
        </w:rPr>
        <w:t xml:space="preserve">or </w:t>
      </w:r>
      <w:r w:rsidR="002F7CA3">
        <w:rPr>
          <w:b/>
          <w:i/>
        </w:rPr>
        <w:t>VR/CG traffic with 400MHz bandwidth, and VR/AR /CG traffic with 100MHz bandwidth</w:t>
      </w:r>
      <w:r w:rsidR="002F7CA3" w:rsidRPr="006E64CE">
        <w:rPr>
          <w:b/>
          <w:i/>
        </w:rPr>
        <w:t>, P</w:t>
      </w:r>
      <w:r w:rsidR="002F7CA3" w:rsidRPr="00283260">
        <w:rPr>
          <w:rFonts w:hint="eastAsia"/>
          <w:b/>
          <w:i/>
        </w:rPr>
        <w:t>D</w:t>
      </w:r>
      <w:r w:rsidR="002F7CA3" w:rsidRPr="006E64CE">
        <w:rPr>
          <w:b/>
          <w:i/>
        </w:rPr>
        <w:t>SCH is the bottleneck channel</w:t>
      </w:r>
      <w:r w:rsidR="002F7CA3" w:rsidRPr="00AC4FE4">
        <w:rPr>
          <w:b/>
          <w:i/>
        </w:rPr>
        <w:t xml:space="preserve"> </w:t>
      </w:r>
      <w:r w:rsidR="002F7CA3">
        <w:rPr>
          <w:b/>
          <w:i/>
        </w:rPr>
        <w:t xml:space="preserve">with frame structure DDDSU </w:t>
      </w:r>
      <w:r w:rsidR="002F7CA3" w:rsidRPr="00AC4FE4">
        <w:rPr>
          <w:b/>
          <w:i/>
        </w:rPr>
        <w:t>in terms of MIL</w:t>
      </w:r>
      <w:r w:rsidR="002F7CA3" w:rsidRPr="003D68EC">
        <w:rPr>
          <w:b/>
          <w:i/>
        </w:rPr>
        <w:t>.</w:t>
      </w:r>
      <w:r>
        <w:rPr>
          <w:b/>
          <w:i/>
          <w:szCs w:val="20"/>
        </w:rPr>
        <w:fldChar w:fldCharType="end"/>
      </w:r>
    </w:p>
    <w:p w14:paraId="4552CFBD" w14:textId="15846455" w:rsidR="00BB7B41" w:rsidRPr="00491F47" w:rsidRDefault="004D07BB" w:rsidP="00D34507">
      <w:pPr>
        <w:spacing w:line="312" w:lineRule="auto"/>
        <w:jc w:val="both"/>
        <w:rPr>
          <w:b/>
          <w:i/>
          <w:szCs w:val="20"/>
        </w:rPr>
      </w:pPr>
      <w:r>
        <w:rPr>
          <w:b/>
          <w:i/>
          <w:szCs w:val="20"/>
        </w:rPr>
        <w:fldChar w:fldCharType="begin"/>
      </w:r>
      <w:r>
        <w:rPr>
          <w:b/>
          <w:i/>
          <w:szCs w:val="20"/>
        </w:rPr>
        <w:instrText xml:space="preserve"> REF _Ref68684837 \h </w:instrText>
      </w:r>
      <w:r w:rsidR="00DD2BE0">
        <w:rPr>
          <w:b/>
          <w:i/>
          <w:szCs w:val="20"/>
        </w:rPr>
        <w:instrText xml:space="preserve"> \* MERGEFORMAT </w:instrText>
      </w:r>
      <w:r>
        <w:rPr>
          <w:b/>
          <w:i/>
          <w:szCs w:val="20"/>
        </w:rPr>
      </w:r>
      <w:r>
        <w:rPr>
          <w:b/>
          <w:i/>
          <w:szCs w:val="20"/>
        </w:rPr>
        <w:fldChar w:fldCharType="separate"/>
      </w:r>
      <w:r w:rsidR="002F7CA3" w:rsidRPr="00B30BDF">
        <w:rPr>
          <w:b/>
          <w:i/>
        </w:rPr>
        <w:t xml:space="preserve">Observation </w:t>
      </w:r>
      <w:r w:rsidR="002F7CA3">
        <w:rPr>
          <w:b/>
          <w:i/>
          <w:noProof/>
        </w:rPr>
        <w:t>61</w:t>
      </w:r>
      <w:r w:rsidR="002F7CA3" w:rsidRPr="00B30BDF">
        <w:rPr>
          <w:b/>
          <w:i/>
        </w:rPr>
        <w:t xml:space="preserve">: For </w:t>
      </w:r>
      <w:r w:rsidR="002F7CA3">
        <w:rPr>
          <w:b/>
          <w:i/>
        </w:rPr>
        <w:t xml:space="preserve">Indoor Hotspot </w:t>
      </w:r>
      <w:r w:rsidR="002F7CA3" w:rsidRPr="006E64CE">
        <w:rPr>
          <w:b/>
          <w:i/>
        </w:rPr>
        <w:t>scenario in FR</w:t>
      </w:r>
      <w:r w:rsidR="002F7CA3">
        <w:rPr>
          <w:b/>
          <w:i/>
        </w:rPr>
        <w:t>2, f</w:t>
      </w:r>
      <w:r w:rsidR="002F7CA3" w:rsidRPr="00B30BDF">
        <w:rPr>
          <w:b/>
          <w:i/>
        </w:rPr>
        <w:t xml:space="preserve">or </w:t>
      </w:r>
      <w:r w:rsidR="002F7CA3">
        <w:rPr>
          <w:b/>
          <w:i/>
        </w:rPr>
        <w:t>AR traffic with 400MHz bandwidth</w:t>
      </w:r>
      <w:r w:rsidR="002F7CA3" w:rsidRPr="006E64CE">
        <w:rPr>
          <w:b/>
          <w:i/>
        </w:rPr>
        <w:t>, P</w:t>
      </w:r>
      <w:r w:rsidR="002F7CA3">
        <w:rPr>
          <w:b/>
          <w:i/>
        </w:rPr>
        <w:t>U</w:t>
      </w:r>
      <w:r w:rsidR="002F7CA3" w:rsidRPr="006E64CE">
        <w:rPr>
          <w:b/>
          <w:i/>
        </w:rPr>
        <w:t>SCH is the bottleneck channel</w:t>
      </w:r>
      <w:r w:rsidR="002F7CA3" w:rsidRPr="00AC4FE4">
        <w:rPr>
          <w:b/>
          <w:i/>
        </w:rPr>
        <w:t xml:space="preserve"> </w:t>
      </w:r>
      <w:r w:rsidR="002F7CA3">
        <w:rPr>
          <w:b/>
          <w:i/>
        </w:rPr>
        <w:t xml:space="preserve">with frame structure DDDSU </w:t>
      </w:r>
      <w:r w:rsidR="002F7CA3" w:rsidRPr="00AC4FE4">
        <w:rPr>
          <w:b/>
          <w:i/>
        </w:rPr>
        <w:t>in terms of MIL</w:t>
      </w:r>
      <w:r w:rsidR="002F7CA3" w:rsidRPr="003D68EC">
        <w:rPr>
          <w:b/>
          <w:i/>
        </w:rPr>
        <w:t>.</w:t>
      </w:r>
      <w:r>
        <w:rPr>
          <w:b/>
          <w:i/>
          <w:szCs w:val="20"/>
        </w:rPr>
        <w:fldChar w:fldCharType="end"/>
      </w:r>
      <w:r w:rsidR="00BB7B41">
        <w:rPr>
          <w:b/>
          <w:i/>
          <w:szCs w:val="20"/>
        </w:rPr>
        <w:fldChar w:fldCharType="begin"/>
      </w:r>
      <w:r w:rsidR="00BB7B41">
        <w:rPr>
          <w:b/>
          <w:i/>
          <w:szCs w:val="20"/>
        </w:rPr>
        <w:instrText xml:space="preserve"> REF _Ref71636518 \h </w:instrText>
      </w:r>
      <w:r w:rsidR="00D34507">
        <w:rPr>
          <w:b/>
          <w:i/>
          <w:szCs w:val="20"/>
        </w:rPr>
        <w:instrText xml:space="preserve"> \* MERGEFORMAT </w:instrText>
      </w:r>
      <w:r w:rsidR="00BB7B41">
        <w:rPr>
          <w:b/>
          <w:i/>
          <w:szCs w:val="20"/>
        </w:rPr>
      </w:r>
      <w:r w:rsidR="00BB7B41">
        <w:rPr>
          <w:b/>
          <w:i/>
          <w:szCs w:val="20"/>
        </w:rPr>
        <w:fldChar w:fldCharType="end"/>
      </w:r>
    </w:p>
    <w:p w14:paraId="3A3E5A6A" w14:textId="77777777" w:rsidR="00440004" w:rsidRPr="005D55E8" w:rsidRDefault="00440004" w:rsidP="00440004">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References</w:t>
      </w:r>
    </w:p>
    <w:p w14:paraId="7475BA1A" w14:textId="288A941F" w:rsidR="00C55355" w:rsidRPr="004939EC" w:rsidRDefault="00C55355" w:rsidP="00C55355">
      <w:pPr>
        <w:pStyle w:val="af7"/>
        <w:numPr>
          <w:ilvl w:val="0"/>
          <w:numId w:val="6"/>
        </w:numPr>
        <w:spacing w:after="60"/>
        <w:ind w:firstLineChars="0"/>
        <w:rPr>
          <w:rFonts w:ascii="Times New Roman" w:eastAsia="Times New Roman" w:hAnsi="Times New Roman"/>
          <w:kern w:val="0"/>
          <w:sz w:val="20"/>
          <w:szCs w:val="24"/>
          <w:lang w:eastAsia="en-US"/>
        </w:rPr>
      </w:pPr>
      <w:bookmarkStart w:id="207" w:name="_Ref68341731"/>
      <w:bookmarkStart w:id="208" w:name="_Ref47189064"/>
      <w:bookmarkStart w:id="209" w:name="_Hlk61882805"/>
      <w:r w:rsidRPr="004939EC">
        <w:rPr>
          <w:rFonts w:ascii="Times New Roman" w:eastAsia="Times New Roman" w:hAnsi="Times New Roman"/>
          <w:kern w:val="0"/>
          <w:sz w:val="20"/>
          <w:szCs w:val="24"/>
          <w:lang w:eastAsia="en-US"/>
        </w:rPr>
        <w:t>Chairman’s Notes of RAN1 #104</w:t>
      </w:r>
      <w:r w:rsidR="00346DA8" w:rsidRPr="004939EC">
        <w:rPr>
          <w:rFonts w:ascii="Times New Roman" w:eastAsia="Times New Roman" w:hAnsi="Times New Roman" w:hint="eastAsia"/>
          <w:kern w:val="0"/>
          <w:sz w:val="20"/>
          <w:szCs w:val="24"/>
          <w:lang w:eastAsia="en-US"/>
        </w:rPr>
        <w:t>b</w:t>
      </w:r>
      <w:r w:rsidRPr="004939EC">
        <w:rPr>
          <w:rFonts w:ascii="Times New Roman" w:eastAsia="Times New Roman" w:hAnsi="Times New Roman"/>
          <w:kern w:val="0"/>
          <w:sz w:val="20"/>
          <w:szCs w:val="24"/>
          <w:lang w:eastAsia="en-US"/>
        </w:rPr>
        <w:t xml:space="preserve">-e final (Online meeting, </w:t>
      </w:r>
      <w:r w:rsidR="00346DA8" w:rsidRPr="004939EC">
        <w:rPr>
          <w:rFonts w:ascii="Times New Roman" w:eastAsia="Times New Roman" w:hAnsi="Times New Roman"/>
          <w:kern w:val="0"/>
          <w:sz w:val="20"/>
          <w:szCs w:val="24"/>
          <w:lang w:eastAsia="en-US"/>
        </w:rPr>
        <w:t>April 12</w:t>
      </w:r>
      <w:r w:rsidRPr="004939EC">
        <w:rPr>
          <w:rFonts w:ascii="Times New Roman" w:eastAsia="Times New Roman" w:hAnsi="Times New Roman"/>
          <w:kern w:val="0"/>
          <w:sz w:val="20"/>
          <w:szCs w:val="24"/>
          <w:lang w:eastAsia="en-US"/>
        </w:rPr>
        <w:t xml:space="preserve">th – </w:t>
      </w:r>
      <w:r w:rsidR="00346DA8" w:rsidRPr="004939EC">
        <w:rPr>
          <w:rFonts w:ascii="Times New Roman" w:eastAsia="Times New Roman" w:hAnsi="Times New Roman"/>
          <w:kern w:val="0"/>
          <w:sz w:val="20"/>
          <w:szCs w:val="24"/>
          <w:lang w:eastAsia="en-US"/>
        </w:rPr>
        <w:t>April 20</w:t>
      </w:r>
      <w:r w:rsidRPr="004939EC">
        <w:rPr>
          <w:rFonts w:ascii="Times New Roman" w:eastAsia="Times New Roman" w:hAnsi="Times New Roman"/>
          <w:kern w:val="0"/>
          <w:sz w:val="20"/>
          <w:szCs w:val="24"/>
          <w:lang w:eastAsia="en-US"/>
        </w:rPr>
        <w:t>th, 2021).</w:t>
      </w:r>
      <w:bookmarkEnd w:id="207"/>
      <w:r w:rsidRPr="004939EC">
        <w:rPr>
          <w:rFonts w:ascii="Times New Roman" w:eastAsia="Times New Roman" w:hAnsi="Times New Roman"/>
          <w:kern w:val="0"/>
          <w:sz w:val="20"/>
          <w:szCs w:val="24"/>
          <w:lang w:eastAsia="en-US"/>
        </w:rPr>
        <w:t xml:space="preserve"> </w:t>
      </w:r>
      <w:bookmarkEnd w:id="208"/>
    </w:p>
    <w:p w14:paraId="57714AE2" w14:textId="531CD353" w:rsidR="00F56064" w:rsidRPr="004939EC" w:rsidRDefault="00F56064" w:rsidP="00FF53D2">
      <w:pPr>
        <w:pStyle w:val="af7"/>
        <w:numPr>
          <w:ilvl w:val="0"/>
          <w:numId w:val="6"/>
        </w:numPr>
        <w:spacing w:after="60"/>
        <w:ind w:firstLineChars="0"/>
        <w:rPr>
          <w:rFonts w:ascii="Times New Roman" w:eastAsia="Times New Roman" w:hAnsi="Times New Roman"/>
          <w:kern w:val="0"/>
          <w:sz w:val="20"/>
          <w:szCs w:val="24"/>
          <w:lang w:eastAsia="en-US"/>
        </w:rPr>
      </w:pPr>
      <w:bookmarkStart w:id="210" w:name="_Ref68598779"/>
      <w:r w:rsidRPr="004939EC">
        <w:rPr>
          <w:rFonts w:ascii="Times New Roman" w:eastAsia="Times New Roman" w:hAnsi="Times New Roman"/>
          <w:kern w:val="0"/>
          <w:sz w:val="20"/>
          <w:szCs w:val="24"/>
          <w:lang w:eastAsia="en-US"/>
        </w:rPr>
        <w:t>R1-210</w:t>
      </w:r>
      <w:r w:rsidR="004939EC" w:rsidRPr="004939EC">
        <w:rPr>
          <w:rFonts w:ascii="Times New Roman" w:eastAsia="Times New Roman" w:hAnsi="Times New Roman"/>
          <w:kern w:val="0"/>
          <w:sz w:val="20"/>
          <w:szCs w:val="24"/>
          <w:lang w:eastAsia="en-US"/>
        </w:rPr>
        <w:t>4398</w:t>
      </w:r>
      <w:r w:rsidRPr="004939EC">
        <w:rPr>
          <w:rFonts w:ascii="Times New Roman" w:eastAsia="Times New Roman" w:hAnsi="Times New Roman"/>
          <w:kern w:val="0"/>
          <w:sz w:val="20"/>
          <w:szCs w:val="24"/>
          <w:lang w:eastAsia="en-US"/>
        </w:rPr>
        <w:t>, Challenges and potential enhancements of XR, RAN1 #10</w:t>
      </w:r>
      <w:r w:rsidR="004939EC" w:rsidRPr="004939EC">
        <w:rPr>
          <w:rFonts w:ascii="Times New Roman" w:eastAsia="Times New Roman" w:hAnsi="Times New Roman"/>
          <w:kern w:val="0"/>
          <w:sz w:val="20"/>
          <w:szCs w:val="24"/>
          <w:lang w:eastAsia="en-US"/>
        </w:rPr>
        <w:t>5</w:t>
      </w:r>
      <w:r w:rsidR="00346DA8" w:rsidRPr="004939EC">
        <w:rPr>
          <w:rFonts w:ascii="Times New Roman" w:eastAsia="Times New Roman" w:hAnsi="Times New Roman"/>
          <w:kern w:val="0"/>
          <w:sz w:val="20"/>
          <w:szCs w:val="24"/>
          <w:lang w:eastAsia="en-US"/>
        </w:rPr>
        <w:t>-</w:t>
      </w:r>
      <w:r w:rsidRPr="004939EC">
        <w:rPr>
          <w:rFonts w:ascii="Times New Roman" w:eastAsia="Times New Roman" w:hAnsi="Times New Roman"/>
          <w:kern w:val="0"/>
          <w:sz w:val="20"/>
          <w:szCs w:val="24"/>
          <w:lang w:eastAsia="en-US"/>
        </w:rPr>
        <w:t>e-bis.</w:t>
      </w:r>
      <w:bookmarkEnd w:id="210"/>
    </w:p>
    <w:p w14:paraId="49DF1C55" w14:textId="58021238" w:rsidR="00E217E5" w:rsidRPr="004939EC" w:rsidRDefault="004939EC" w:rsidP="004939EC">
      <w:pPr>
        <w:pStyle w:val="af7"/>
        <w:numPr>
          <w:ilvl w:val="0"/>
          <w:numId w:val="6"/>
        </w:numPr>
        <w:spacing w:after="60"/>
        <w:ind w:firstLineChars="0"/>
        <w:rPr>
          <w:rFonts w:ascii="Times New Roman" w:eastAsia="Times New Roman" w:hAnsi="Times New Roman"/>
          <w:kern w:val="0"/>
          <w:sz w:val="20"/>
          <w:szCs w:val="24"/>
          <w:lang w:eastAsia="en-US"/>
        </w:rPr>
      </w:pPr>
      <w:bookmarkStart w:id="211" w:name="_Ref71487863"/>
      <w:bookmarkStart w:id="212" w:name="_Ref71483497"/>
      <w:r w:rsidRPr="004939EC">
        <w:rPr>
          <w:rFonts w:ascii="Times New Roman" w:eastAsia="Times New Roman" w:hAnsi="Times New Roman"/>
          <w:kern w:val="0"/>
          <w:sz w:val="20"/>
          <w:szCs w:val="24"/>
          <w:lang w:eastAsia="en-US"/>
        </w:rPr>
        <w:t>R1-2104396, Discussion on evaluation methodologies for XR, RAN1 #105-e-bis.</w:t>
      </w:r>
      <w:bookmarkEnd w:id="211"/>
    </w:p>
    <w:p w14:paraId="350D42BA" w14:textId="25B4FC7C" w:rsidR="00737BCD" w:rsidRPr="004939EC" w:rsidRDefault="00737BCD" w:rsidP="008D6234">
      <w:pPr>
        <w:pStyle w:val="af7"/>
        <w:numPr>
          <w:ilvl w:val="0"/>
          <w:numId w:val="6"/>
        </w:numPr>
        <w:spacing w:after="60"/>
        <w:ind w:firstLineChars="0"/>
        <w:rPr>
          <w:rFonts w:ascii="Times New Roman" w:eastAsia="Times New Roman" w:hAnsi="Times New Roman"/>
          <w:kern w:val="0"/>
          <w:sz w:val="20"/>
          <w:szCs w:val="24"/>
          <w:lang w:eastAsia="en-US"/>
        </w:rPr>
      </w:pPr>
      <w:bookmarkStart w:id="213" w:name="_Ref47513993"/>
      <w:bookmarkEnd w:id="209"/>
      <w:bookmarkEnd w:id="212"/>
      <w:r w:rsidRPr="004939EC">
        <w:rPr>
          <w:rFonts w:ascii="Times New Roman" w:eastAsia="Times New Roman" w:hAnsi="Times New Roman"/>
          <w:kern w:val="0"/>
          <w:sz w:val="20"/>
          <w:szCs w:val="24"/>
          <w:lang w:eastAsia="en-US"/>
        </w:rPr>
        <w:t>TR 38.830, “Study on NR coverage enhancements (Release 17)” V17.0.0 (2020-12).</w:t>
      </w:r>
      <w:bookmarkEnd w:id="213"/>
    </w:p>
    <w:p w14:paraId="5EE3E6FA" w14:textId="5635164F" w:rsidR="00440004" w:rsidRPr="005D55E8" w:rsidRDefault="00440004" w:rsidP="00D76D7B">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val="fr-FR" w:eastAsia="zh-CN"/>
        </w:rPr>
      </w:pPr>
      <w:r w:rsidRPr="00773A77">
        <w:rPr>
          <w:rFonts w:ascii="Arial" w:eastAsia="宋体" w:hAnsi="Arial"/>
          <w:sz w:val="36"/>
          <w:szCs w:val="36"/>
          <w:lang w:val="fr-FR" w:eastAsia="zh-CN"/>
        </w:rPr>
        <w:t xml:space="preserve">Appendix </w:t>
      </w:r>
      <w:r w:rsidR="002D4F75">
        <w:rPr>
          <w:rFonts w:ascii="Arial" w:eastAsia="宋体" w:hAnsi="Arial"/>
          <w:sz w:val="36"/>
          <w:szCs w:val="36"/>
          <w:lang w:val="fr-FR" w:eastAsia="zh-CN"/>
        </w:rPr>
        <w:t>A</w:t>
      </w:r>
      <w:r w:rsidR="003E5D7F" w:rsidRPr="00773A77">
        <w:rPr>
          <w:rFonts w:ascii="Arial" w:eastAsia="宋体" w:hAnsi="Arial"/>
          <w:sz w:val="36"/>
          <w:szCs w:val="36"/>
          <w:lang w:val="fr-FR" w:eastAsia="zh-CN"/>
        </w:rPr>
        <w:t xml:space="preserve"> </w:t>
      </w:r>
      <w:r w:rsidRPr="00773A77">
        <w:rPr>
          <w:rFonts w:ascii="Arial" w:eastAsia="宋体" w:hAnsi="Arial"/>
          <w:sz w:val="36"/>
          <w:szCs w:val="36"/>
          <w:lang w:val="fr-FR" w:eastAsia="zh-CN"/>
        </w:rPr>
        <w:t>– Simulation assumptions</w:t>
      </w:r>
      <w:r w:rsidRPr="005D55E8">
        <w:rPr>
          <w:rFonts w:ascii="Arial" w:eastAsia="宋体" w:hAnsi="Arial"/>
          <w:sz w:val="36"/>
          <w:szCs w:val="20"/>
          <w:lang w:val="fr-FR" w:eastAsia="zh-CN"/>
        </w:rPr>
        <w:tab/>
      </w:r>
    </w:p>
    <w:p w14:paraId="6A9F07C3" w14:textId="22337690" w:rsidR="00F90B11" w:rsidRPr="005D55E8" w:rsidRDefault="00F90B11" w:rsidP="00F90B11">
      <w:pPr>
        <w:spacing w:before="120" w:line="276" w:lineRule="auto"/>
        <w:jc w:val="center"/>
        <w:rPr>
          <w:rFonts w:eastAsia="宋体"/>
          <w:lang w:eastAsia="zh-CN"/>
        </w:rPr>
      </w:pPr>
      <w:bookmarkStart w:id="214" w:name="_Ref1208685"/>
      <w:r w:rsidRPr="32F20E44">
        <w:rPr>
          <w:rFonts w:eastAsia="宋体"/>
          <w:lang w:eastAsia="zh-CN"/>
        </w:rPr>
        <w:t xml:space="preserve">Table </w:t>
      </w:r>
      <w:bookmarkEnd w:id="214"/>
      <w:r w:rsidRPr="32F20E44">
        <w:rPr>
          <w:rFonts w:eastAsia="宋体"/>
          <w:lang w:eastAsia="zh-CN"/>
        </w:rPr>
        <w:t xml:space="preserve">I. </w:t>
      </w:r>
      <w:r>
        <w:rPr>
          <w:rFonts w:eastAsia="宋体"/>
          <w:lang w:eastAsia="zh-CN"/>
        </w:rPr>
        <w:t>S</w:t>
      </w:r>
      <w:r w:rsidRPr="32F20E44">
        <w:rPr>
          <w:rFonts w:eastAsia="宋体"/>
          <w:lang w:eastAsia="zh-CN"/>
        </w:rPr>
        <w:t>imulation assumption for FR1</w:t>
      </w:r>
    </w:p>
    <w:tbl>
      <w:tblPr>
        <w:tblStyle w:val="aa"/>
        <w:tblW w:w="9060" w:type="dxa"/>
        <w:jc w:val="center"/>
        <w:tblLook w:val="04A0" w:firstRow="1" w:lastRow="0" w:firstColumn="1" w:lastColumn="0" w:noHBand="0" w:noVBand="1"/>
      </w:tblPr>
      <w:tblGrid>
        <w:gridCol w:w="2133"/>
        <w:gridCol w:w="2309"/>
        <w:gridCol w:w="2309"/>
        <w:gridCol w:w="2309"/>
      </w:tblGrid>
      <w:tr w:rsidR="00AE3959" w:rsidRPr="005D55E8" w14:paraId="5160DE79" w14:textId="5D96BEFB" w:rsidTr="00CA6D65">
        <w:trPr>
          <w:jc w:val="center"/>
        </w:trPr>
        <w:tc>
          <w:tcPr>
            <w:tcW w:w="2133" w:type="dxa"/>
            <w:shd w:val="clear" w:color="auto" w:fill="00B0F0"/>
            <w:vAlign w:val="center"/>
          </w:tcPr>
          <w:p w14:paraId="71F9C58A" w14:textId="77777777" w:rsidR="00AE3959" w:rsidRPr="005D55E8" w:rsidRDefault="00AE3959" w:rsidP="00D76D7B">
            <w:pPr>
              <w:rPr>
                <w:rFonts w:eastAsiaTheme="minorEastAsia"/>
                <w:b/>
                <w:lang w:eastAsia="zh-CN"/>
              </w:rPr>
            </w:pPr>
            <w:r w:rsidRPr="005D55E8">
              <w:rPr>
                <w:rFonts w:eastAsiaTheme="minorEastAsia" w:hint="eastAsia"/>
                <w:b/>
                <w:lang w:eastAsia="zh-CN"/>
              </w:rPr>
              <w:t>Parameter</w:t>
            </w:r>
          </w:p>
        </w:tc>
        <w:tc>
          <w:tcPr>
            <w:tcW w:w="6927" w:type="dxa"/>
            <w:gridSpan w:val="3"/>
            <w:shd w:val="clear" w:color="auto" w:fill="00B0F0"/>
            <w:vAlign w:val="center"/>
          </w:tcPr>
          <w:p w14:paraId="7B2987A9" w14:textId="4B365979" w:rsidR="00AE3959" w:rsidRPr="005D55E8" w:rsidRDefault="00AE3959" w:rsidP="00D76D7B">
            <w:pPr>
              <w:rPr>
                <w:rFonts w:eastAsiaTheme="minorEastAsia"/>
                <w:b/>
                <w:lang w:eastAsia="zh-CN"/>
              </w:rPr>
            </w:pPr>
            <w:r w:rsidRPr="005D55E8">
              <w:rPr>
                <w:rFonts w:eastAsiaTheme="minorEastAsia"/>
                <w:b/>
                <w:lang w:eastAsia="zh-CN"/>
              </w:rPr>
              <w:t>value</w:t>
            </w:r>
          </w:p>
        </w:tc>
      </w:tr>
      <w:tr w:rsidR="00F90B11" w:rsidRPr="005D55E8" w14:paraId="33C6CB9C" w14:textId="03464E7E" w:rsidTr="00F90B11">
        <w:trPr>
          <w:jc w:val="center"/>
        </w:trPr>
        <w:tc>
          <w:tcPr>
            <w:tcW w:w="2133" w:type="dxa"/>
            <w:shd w:val="clear" w:color="auto" w:fill="auto"/>
            <w:vAlign w:val="center"/>
          </w:tcPr>
          <w:p w14:paraId="0C43AB9D" w14:textId="77777777" w:rsidR="00F90B11" w:rsidRPr="005D55E8" w:rsidRDefault="00F90B11" w:rsidP="00A16937">
            <w:pPr>
              <w:jc w:val="both"/>
              <w:rPr>
                <w:rFonts w:eastAsiaTheme="minorEastAsia"/>
                <w:lang w:eastAsia="zh-CN"/>
              </w:rPr>
            </w:pPr>
            <w:r w:rsidRPr="005D55E8">
              <w:rPr>
                <w:rFonts w:eastAsiaTheme="minorEastAsia"/>
                <w:lang w:eastAsia="zh-CN"/>
              </w:rPr>
              <w:t>Scenarios</w:t>
            </w:r>
          </w:p>
        </w:tc>
        <w:tc>
          <w:tcPr>
            <w:tcW w:w="2309" w:type="dxa"/>
            <w:shd w:val="clear" w:color="auto" w:fill="auto"/>
            <w:vAlign w:val="center"/>
          </w:tcPr>
          <w:p w14:paraId="7508FEEA" w14:textId="65C84A58" w:rsidR="00F90B11" w:rsidRDefault="00F90B11" w:rsidP="00F90B11">
            <w:pPr>
              <w:rPr>
                <w:rFonts w:eastAsiaTheme="minorEastAsia"/>
              </w:rPr>
            </w:pPr>
            <w:r w:rsidRPr="005D55E8">
              <w:rPr>
                <w:rFonts w:eastAsiaTheme="minorEastAsia"/>
              </w:rPr>
              <w:t>Scenario</w:t>
            </w:r>
            <w:r>
              <w:rPr>
                <w:rFonts w:eastAsiaTheme="minorEastAsia" w:hint="eastAsia"/>
                <w:lang w:eastAsia="zh-CN"/>
              </w:rPr>
              <w:t>-</w:t>
            </w:r>
            <w:r w:rsidRPr="005D55E8">
              <w:rPr>
                <w:rFonts w:eastAsiaTheme="minorEastAsia"/>
              </w:rPr>
              <w:t>1: Indoor Hotspot</w:t>
            </w:r>
          </w:p>
          <w:p w14:paraId="069E61BA" w14:textId="6E068812" w:rsidR="00F90B11" w:rsidRPr="005D55E8" w:rsidRDefault="00F90B11" w:rsidP="00F90B11">
            <w:pPr>
              <w:rPr>
                <w:rFonts w:eastAsiaTheme="minorEastAsia"/>
                <w:lang w:eastAsia="zh-CN"/>
              </w:rPr>
            </w:pPr>
            <w:r w:rsidRPr="00976BD2">
              <w:rPr>
                <w:rFonts w:eastAsiaTheme="minorEastAsia"/>
              </w:rPr>
              <w:t>12 nodes in 50 m x 120 m</w:t>
            </w:r>
          </w:p>
        </w:tc>
        <w:tc>
          <w:tcPr>
            <w:tcW w:w="2309" w:type="dxa"/>
            <w:shd w:val="clear" w:color="auto" w:fill="auto"/>
            <w:vAlign w:val="center"/>
          </w:tcPr>
          <w:p w14:paraId="1F401C85" w14:textId="77777777" w:rsidR="00F90B11" w:rsidRDefault="00F90B11" w:rsidP="00F90B11">
            <w:pPr>
              <w:rPr>
                <w:rFonts w:eastAsiaTheme="minorEastAsia"/>
              </w:rPr>
            </w:pPr>
            <w:r w:rsidRPr="005D55E8">
              <w:rPr>
                <w:rFonts w:eastAsiaTheme="minorEastAsia"/>
              </w:rPr>
              <w:t>Scenario-2: Dense Urban</w:t>
            </w:r>
          </w:p>
          <w:p w14:paraId="7D72AF94" w14:textId="4666BA51" w:rsidR="00F90B11" w:rsidRPr="005D55E8" w:rsidRDefault="00F90B11" w:rsidP="00F90B11">
            <w:pPr>
              <w:rPr>
                <w:rFonts w:eastAsiaTheme="minorEastAsia"/>
              </w:rPr>
            </w:pPr>
            <w:r w:rsidRPr="00976BD2">
              <w:rPr>
                <w:rFonts w:eastAsiaTheme="minorEastAsia"/>
              </w:rPr>
              <w:t>hexagonal layout with 7, 3 Sectors</w:t>
            </w:r>
          </w:p>
        </w:tc>
        <w:tc>
          <w:tcPr>
            <w:tcW w:w="2309" w:type="dxa"/>
          </w:tcPr>
          <w:p w14:paraId="53FD9A15" w14:textId="77777777" w:rsidR="00F90B11" w:rsidRDefault="00F90B11" w:rsidP="00F90B11">
            <w:pPr>
              <w:rPr>
                <w:rFonts w:eastAsiaTheme="minorEastAsia"/>
              </w:rPr>
            </w:pPr>
            <w:r w:rsidRPr="005D55E8">
              <w:rPr>
                <w:rFonts w:eastAsiaTheme="minorEastAsia"/>
              </w:rPr>
              <w:t>Scenario-</w:t>
            </w:r>
            <w:r>
              <w:rPr>
                <w:rFonts w:eastAsiaTheme="minorEastAsia"/>
              </w:rPr>
              <w:t>3</w:t>
            </w:r>
            <w:r w:rsidRPr="005D55E8">
              <w:rPr>
                <w:rFonts w:eastAsiaTheme="minorEastAsia"/>
              </w:rPr>
              <w:t>: Urban</w:t>
            </w:r>
            <w:r>
              <w:rPr>
                <w:rFonts w:eastAsiaTheme="minorEastAsia"/>
              </w:rPr>
              <w:t xml:space="preserve"> Macro</w:t>
            </w:r>
          </w:p>
          <w:p w14:paraId="3B3DE10F" w14:textId="151965E8" w:rsidR="00F90B11" w:rsidRPr="005D55E8" w:rsidRDefault="00F90B11" w:rsidP="00F90B11">
            <w:pPr>
              <w:rPr>
                <w:rFonts w:eastAsiaTheme="minorEastAsia"/>
              </w:rPr>
            </w:pPr>
            <w:r w:rsidRPr="00976BD2">
              <w:rPr>
                <w:rFonts w:eastAsiaTheme="minorEastAsia"/>
              </w:rPr>
              <w:t>hexagonal layout with 7, 3 Sectors</w:t>
            </w:r>
          </w:p>
        </w:tc>
      </w:tr>
      <w:tr w:rsidR="00F90B11" w:rsidRPr="005D55E8" w14:paraId="39A2579C" w14:textId="77777777" w:rsidTr="00F90B11">
        <w:trPr>
          <w:jc w:val="center"/>
        </w:trPr>
        <w:tc>
          <w:tcPr>
            <w:tcW w:w="2133" w:type="dxa"/>
            <w:shd w:val="clear" w:color="auto" w:fill="auto"/>
            <w:vAlign w:val="center"/>
          </w:tcPr>
          <w:p w14:paraId="70B2B7CA" w14:textId="7CDD25AE" w:rsidR="00F90B11" w:rsidRPr="005D55E8" w:rsidRDefault="00F90B11" w:rsidP="00F90B11">
            <w:pPr>
              <w:jc w:val="both"/>
              <w:rPr>
                <w:rFonts w:eastAsiaTheme="minorEastAsia"/>
                <w:lang w:eastAsia="zh-CN"/>
              </w:rPr>
            </w:pPr>
            <w:r>
              <w:t>C</w:t>
            </w:r>
            <w:r>
              <w:rPr>
                <w:rFonts w:hint="eastAsia"/>
              </w:rPr>
              <w:t>hannel</w:t>
            </w:r>
            <w:r>
              <w:t xml:space="preserve"> </w:t>
            </w:r>
            <w:r>
              <w:rPr>
                <w:rFonts w:hint="eastAsia"/>
              </w:rPr>
              <w:t>model</w:t>
            </w:r>
          </w:p>
        </w:tc>
        <w:tc>
          <w:tcPr>
            <w:tcW w:w="2309" w:type="dxa"/>
            <w:shd w:val="clear" w:color="auto" w:fill="auto"/>
            <w:vAlign w:val="center"/>
          </w:tcPr>
          <w:p w14:paraId="1341C04A" w14:textId="4AFB8C21" w:rsidR="00F90B11" w:rsidRPr="005D55E8" w:rsidRDefault="00F90B11" w:rsidP="00F90B11">
            <w:pPr>
              <w:rPr>
                <w:rFonts w:eastAsiaTheme="minorEastAsia"/>
              </w:rPr>
            </w:pPr>
            <w:r>
              <w:rPr>
                <w:rFonts w:hint="eastAsia"/>
              </w:rPr>
              <w:t>InH</w:t>
            </w:r>
          </w:p>
        </w:tc>
        <w:tc>
          <w:tcPr>
            <w:tcW w:w="2309" w:type="dxa"/>
            <w:shd w:val="clear" w:color="auto" w:fill="auto"/>
            <w:vAlign w:val="center"/>
          </w:tcPr>
          <w:p w14:paraId="5C7A8CC1" w14:textId="2F3BBB03" w:rsidR="00F90B11" w:rsidRPr="005D55E8" w:rsidRDefault="00F90B11" w:rsidP="00F90B11">
            <w:pPr>
              <w:rPr>
                <w:rFonts w:eastAsiaTheme="minorEastAsia"/>
              </w:rPr>
            </w:pPr>
            <w:r>
              <w:rPr>
                <w:rFonts w:hint="eastAsia"/>
              </w:rPr>
              <w:t>Um</w:t>
            </w:r>
            <w:r>
              <w:t>a</w:t>
            </w:r>
          </w:p>
        </w:tc>
        <w:tc>
          <w:tcPr>
            <w:tcW w:w="2309" w:type="dxa"/>
          </w:tcPr>
          <w:p w14:paraId="6476B8F4" w14:textId="21822095" w:rsidR="00F90B11" w:rsidRPr="005D55E8" w:rsidRDefault="00F90B11" w:rsidP="00F90B11">
            <w:pPr>
              <w:rPr>
                <w:rFonts w:eastAsiaTheme="minorEastAsia"/>
              </w:rPr>
            </w:pPr>
            <w:r>
              <w:t>Uma</w:t>
            </w:r>
          </w:p>
        </w:tc>
      </w:tr>
      <w:tr w:rsidR="00F90B11" w:rsidRPr="005D55E8" w14:paraId="0ED3A721" w14:textId="4FEFD983" w:rsidTr="00F90B11">
        <w:trPr>
          <w:jc w:val="center"/>
        </w:trPr>
        <w:tc>
          <w:tcPr>
            <w:tcW w:w="2133" w:type="dxa"/>
            <w:vAlign w:val="center"/>
          </w:tcPr>
          <w:p w14:paraId="6C7DE979" w14:textId="77777777" w:rsidR="00F90B11" w:rsidRPr="005D55E8" w:rsidRDefault="00F90B11" w:rsidP="00A16937">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927" w:type="dxa"/>
            <w:gridSpan w:val="3"/>
            <w:vAlign w:val="center"/>
          </w:tcPr>
          <w:p w14:paraId="3F7857FF" w14:textId="76E9B35B" w:rsidR="00F90B11" w:rsidRPr="000554AC" w:rsidRDefault="00F90B11" w:rsidP="00A16937">
            <w:pPr>
              <w:rPr>
                <w:rFonts w:eastAsiaTheme="minorEastAsia"/>
                <w:lang w:eastAsia="zh-CN"/>
              </w:rPr>
            </w:pPr>
            <w:r w:rsidRPr="000554AC">
              <w:rPr>
                <w:rFonts w:eastAsiaTheme="minorEastAsia"/>
                <w:lang w:eastAsia="zh-CN"/>
              </w:rPr>
              <w:t>4GHz</w:t>
            </w:r>
          </w:p>
        </w:tc>
      </w:tr>
      <w:tr w:rsidR="00F90B11" w:rsidRPr="005D55E8" w14:paraId="25C6394E" w14:textId="06D4B093" w:rsidTr="00F90B11">
        <w:trPr>
          <w:jc w:val="center"/>
        </w:trPr>
        <w:tc>
          <w:tcPr>
            <w:tcW w:w="2133" w:type="dxa"/>
            <w:vAlign w:val="center"/>
          </w:tcPr>
          <w:p w14:paraId="68BF67C4" w14:textId="77777777" w:rsidR="00F90B11" w:rsidRPr="005D55E8" w:rsidRDefault="00F90B11" w:rsidP="00A16937">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927" w:type="dxa"/>
            <w:gridSpan w:val="3"/>
            <w:vAlign w:val="center"/>
          </w:tcPr>
          <w:p w14:paraId="2886B033" w14:textId="79B25C75" w:rsidR="00F90B11" w:rsidRPr="005D55E8" w:rsidRDefault="00F90B11" w:rsidP="00A16937">
            <w:pPr>
              <w:rPr>
                <w:rFonts w:eastAsiaTheme="minorEastAsia"/>
                <w:lang w:eastAsia="zh-CN"/>
              </w:rPr>
            </w:pPr>
            <w:r w:rsidRPr="005D55E8">
              <w:rPr>
                <w:rFonts w:eastAsiaTheme="minorEastAsia"/>
                <w:lang w:eastAsia="zh-CN"/>
              </w:rPr>
              <w:t xml:space="preserve">100 MHz, 1.72% Guard Band </w:t>
            </w:r>
          </w:p>
        </w:tc>
      </w:tr>
      <w:tr w:rsidR="00F90B11" w:rsidRPr="005D55E8" w14:paraId="31AE1F14" w14:textId="5222623A" w:rsidTr="00F90B11">
        <w:trPr>
          <w:jc w:val="center"/>
        </w:trPr>
        <w:tc>
          <w:tcPr>
            <w:tcW w:w="2133" w:type="dxa"/>
            <w:vAlign w:val="center"/>
          </w:tcPr>
          <w:p w14:paraId="409134FC" w14:textId="77777777" w:rsidR="00F90B11" w:rsidRPr="005D55E8" w:rsidRDefault="00F90B11" w:rsidP="00A16937">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927" w:type="dxa"/>
            <w:gridSpan w:val="3"/>
            <w:vAlign w:val="center"/>
          </w:tcPr>
          <w:p w14:paraId="0C1F32C6" w14:textId="21EBCF7D" w:rsidR="00F90B11" w:rsidRPr="005D55E8" w:rsidRDefault="00F90B11" w:rsidP="00A16937">
            <w:pPr>
              <w:rPr>
                <w:rFonts w:eastAsiaTheme="minorEastAsia"/>
                <w:lang w:eastAsia="zh-CN"/>
              </w:rPr>
            </w:pPr>
            <w:r w:rsidRPr="005D55E8">
              <w:rPr>
                <w:rFonts w:eastAsiaTheme="minorEastAsia" w:hint="eastAsia"/>
                <w:lang w:eastAsia="zh-CN"/>
              </w:rPr>
              <w:t xml:space="preserve">30 </w:t>
            </w:r>
            <w:r w:rsidRPr="005D55E8">
              <w:rPr>
                <w:rFonts w:eastAsiaTheme="minorEastAsia"/>
                <w:lang w:eastAsia="zh-CN"/>
              </w:rPr>
              <w:t>KHz</w:t>
            </w:r>
            <w:r>
              <w:rPr>
                <w:rFonts w:eastAsiaTheme="minorEastAsia"/>
                <w:lang w:eastAsia="zh-CN"/>
              </w:rPr>
              <w:t xml:space="preserve"> </w:t>
            </w:r>
          </w:p>
        </w:tc>
      </w:tr>
      <w:tr w:rsidR="00F90B11" w:rsidRPr="005D55E8" w14:paraId="357AF277" w14:textId="23EB9865" w:rsidTr="00F90B11">
        <w:trPr>
          <w:jc w:val="center"/>
        </w:trPr>
        <w:tc>
          <w:tcPr>
            <w:tcW w:w="2133" w:type="dxa"/>
            <w:vAlign w:val="center"/>
          </w:tcPr>
          <w:p w14:paraId="7FEB03E6" w14:textId="77777777" w:rsidR="00F90B11" w:rsidRPr="005D55E8" w:rsidRDefault="00F90B11" w:rsidP="00A16937">
            <w:pPr>
              <w:jc w:val="both"/>
              <w:rPr>
                <w:rFonts w:eastAsiaTheme="minorEastAsia"/>
                <w:lang w:eastAsia="zh-CN"/>
              </w:rPr>
            </w:pPr>
            <w:r w:rsidRPr="005D55E8">
              <w:rPr>
                <w:rFonts w:eastAsiaTheme="minorEastAsia"/>
                <w:lang w:eastAsia="zh-CN"/>
              </w:rPr>
              <w:t>Frame structure</w:t>
            </w:r>
          </w:p>
        </w:tc>
        <w:tc>
          <w:tcPr>
            <w:tcW w:w="6927" w:type="dxa"/>
            <w:gridSpan w:val="3"/>
            <w:vAlign w:val="center"/>
          </w:tcPr>
          <w:p w14:paraId="20421297" w14:textId="015A6222" w:rsidR="00F90B11" w:rsidRPr="000554AC" w:rsidRDefault="00F90B11" w:rsidP="00A16937">
            <w:pPr>
              <w:rPr>
                <w:rFonts w:eastAsiaTheme="minorEastAsia"/>
                <w:lang w:eastAsia="zh-CN"/>
              </w:rPr>
            </w:pPr>
            <w:r w:rsidRPr="000554AC">
              <w:rPr>
                <w:rFonts w:eastAsiaTheme="minorEastAsia"/>
                <w:lang w:eastAsia="zh-CN"/>
              </w:rPr>
              <w:t xml:space="preserve">DDDSU (S: 10D:2G:2U) </w:t>
            </w:r>
          </w:p>
        </w:tc>
      </w:tr>
      <w:tr w:rsidR="00F90B11" w:rsidRPr="005D55E8" w14:paraId="128EC17E" w14:textId="21CFF1AA" w:rsidTr="00DA67E5">
        <w:trPr>
          <w:jc w:val="center"/>
        </w:trPr>
        <w:tc>
          <w:tcPr>
            <w:tcW w:w="2133" w:type="dxa"/>
            <w:vAlign w:val="center"/>
          </w:tcPr>
          <w:p w14:paraId="48B48E94" w14:textId="77777777" w:rsidR="00F90B11" w:rsidRPr="005D55E8" w:rsidRDefault="00F90B11" w:rsidP="00A16937">
            <w:pPr>
              <w:jc w:val="both"/>
              <w:rPr>
                <w:rFonts w:eastAsiaTheme="minorEastAsia"/>
                <w:lang w:eastAsia="zh-CN"/>
              </w:rPr>
            </w:pPr>
            <w:r w:rsidRPr="005D55E8">
              <w:rPr>
                <w:rFonts w:eastAsiaTheme="minorEastAsia"/>
                <w:lang w:eastAsia="zh-CN"/>
              </w:rPr>
              <w:t xml:space="preserve">BS Antennas </w:t>
            </w:r>
          </w:p>
          <w:p w14:paraId="51CEAB51" w14:textId="77777777" w:rsidR="00F90B11" w:rsidRPr="005D55E8" w:rsidRDefault="00F90B11" w:rsidP="00A16937">
            <w:pPr>
              <w:jc w:val="both"/>
              <w:rPr>
                <w:rFonts w:eastAsiaTheme="minorEastAsia"/>
                <w:lang w:eastAsia="zh-CN"/>
              </w:rPr>
            </w:pPr>
            <w:r w:rsidRPr="005D55E8">
              <w:rPr>
                <w:rFonts w:eastAsiaTheme="minorEastAsia"/>
                <w:lang w:eastAsia="zh-CN"/>
              </w:rPr>
              <w:t>(M,N,P,Mg,Ng;Mp,Np)</w:t>
            </w:r>
          </w:p>
        </w:tc>
        <w:tc>
          <w:tcPr>
            <w:tcW w:w="2309" w:type="dxa"/>
            <w:vAlign w:val="center"/>
          </w:tcPr>
          <w:p w14:paraId="008F1D51" w14:textId="77777777" w:rsidR="00F90B11" w:rsidRDefault="00F90B11" w:rsidP="00A16937">
            <w:pPr>
              <w:rPr>
                <w:rFonts w:eastAsiaTheme="minorEastAsia"/>
                <w:lang w:eastAsia="zh-CN"/>
              </w:rPr>
            </w:pPr>
            <w:r w:rsidRPr="005D55E8">
              <w:rPr>
                <w:rFonts w:eastAsiaTheme="minorEastAsia"/>
                <w:lang w:eastAsia="zh-CN"/>
              </w:rPr>
              <w:t>For 32T: (4,4,2,1,1;4,4)</w:t>
            </w:r>
          </w:p>
          <w:p w14:paraId="0D646C91" w14:textId="77777777" w:rsidR="00F90B11" w:rsidRPr="005D55E8" w:rsidRDefault="00F90B11" w:rsidP="00A16937">
            <w:pPr>
              <w:rPr>
                <w:rFonts w:eastAsiaTheme="minorEastAsia"/>
                <w:lang w:eastAsia="zh-CN"/>
              </w:rPr>
            </w:pPr>
            <w:r>
              <w:t>(dH,dV) = (0.5, 0.5)λ</w:t>
            </w:r>
          </w:p>
        </w:tc>
        <w:tc>
          <w:tcPr>
            <w:tcW w:w="4618" w:type="dxa"/>
            <w:gridSpan w:val="2"/>
            <w:vAlign w:val="center"/>
          </w:tcPr>
          <w:p w14:paraId="0AC7D643" w14:textId="77777777" w:rsidR="00F90B11" w:rsidRDefault="00F90B11" w:rsidP="00A16937">
            <w:pPr>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4176D32F" w14:textId="4025F622" w:rsidR="00F90B11" w:rsidRPr="005D55E8" w:rsidRDefault="00F90B11" w:rsidP="00A16937">
            <w:pPr>
              <w:rPr>
                <w:rFonts w:eastAsiaTheme="minorEastAsia"/>
                <w:lang w:eastAsia="zh-CN"/>
              </w:rPr>
            </w:pPr>
            <w:r>
              <w:t>(dH, dV)=(0.5, 0.</w:t>
            </w:r>
            <w:r w:rsidR="00D11B45" w:rsidRPr="00D11B45">
              <w:rPr>
                <w:rFonts w:hint="eastAsia"/>
              </w:rPr>
              <w:t>5</w:t>
            </w:r>
            <w:r>
              <w:t>)λ</w:t>
            </w:r>
          </w:p>
        </w:tc>
      </w:tr>
      <w:tr w:rsidR="00F90B11" w:rsidRPr="005D55E8" w14:paraId="1976C6CB" w14:textId="06909668" w:rsidTr="00F90B11">
        <w:trPr>
          <w:jc w:val="center"/>
        </w:trPr>
        <w:tc>
          <w:tcPr>
            <w:tcW w:w="2133" w:type="dxa"/>
            <w:vAlign w:val="center"/>
          </w:tcPr>
          <w:p w14:paraId="09A1C6EF" w14:textId="77777777" w:rsidR="00F90B11" w:rsidRPr="005D55E8" w:rsidRDefault="00F90B11" w:rsidP="00A16937">
            <w:pPr>
              <w:jc w:val="both"/>
              <w:rPr>
                <w:rFonts w:eastAsiaTheme="minorEastAsia"/>
                <w:lang w:eastAsia="zh-CN"/>
              </w:rPr>
            </w:pPr>
            <w:r w:rsidRPr="005D55E8">
              <w:rPr>
                <w:rFonts w:eastAsiaTheme="minorEastAsia"/>
                <w:lang w:eastAsia="zh-CN"/>
              </w:rPr>
              <w:t xml:space="preserve">UE Antennas </w:t>
            </w:r>
          </w:p>
          <w:p w14:paraId="1E596F3B" w14:textId="77777777" w:rsidR="00F90B11" w:rsidRPr="005D55E8" w:rsidRDefault="00F90B11" w:rsidP="00A16937">
            <w:pPr>
              <w:jc w:val="both"/>
              <w:rPr>
                <w:rFonts w:eastAsiaTheme="minorEastAsia"/>
                <w:lang w:eastAsia="zh-CN"/>
              </w:rPr>
            </w:pPr>
            <w:r w:rsidRPr="005D55E8">
              <w:rPr>
                <w:rFonts w:eastAsiaTheme="minorEastAsia"/>
                <w:lang w:eastAsia="zh-CN"/>
              </w:rPr>
              <w:t>(M,N,P,Mg,Ng;Mp,Np)</w:t>
            </w:r>
          </w:p>
        </w:tc>
        <w:tc>
          <w:tcPr>
            <w:tcW w:w="6927" w:type="dxa"/>
            <w:gridSpan w:val="3"/>
            <w:vAlign w:val="center"/>
          </w:tcPr>
          <w:p w14:paraId="5A0F9484" w14:textId="77777777" w:rsidR="00A84939" w:rsidRDefault="00A84939" w:rsidP="00A84939">
            <w:pPr>
              <w:rPr>
                <w:rFonts w:eastAsiaTheme="minorEastAsia"/>
              </w:rPr>
            </w:pPr>
            <w:r>
              <w:rPr>
                <w:rFonts w:eastAsiaTheme="minorEastAsia"/>
              </w:rPr>
              <w:t xml:space="preserve">DL: </w:t>
            </w:r>
            <w:r w:rsidRPr="005D55E8">
              <w:rPr>
                <w:rFonts w:eastAsiaTheme="minorEastAsia" w:hint="eastAsia"/>
              </w:rPr>
              <w:t>For 4R: (1,2,2,1,1;1,2)</w:t>
            </w:r>
            <w:r>
              <w:rPr>
                <w:rFonts w:eastAsiaTheme="minorEastAsia" w:hint="eastAsia"/>
              </w:rPr>
              <w:t>,</w:t>
            </w:r>
            <w:r>
              <w:rPr>
                <w:rFonts w:eastAsiaTheme="minorEastAsia"/>
              </w:rPr>
              <w:t xml:space="preserve"> </w:t>
            </w:r>
            <w:r w:rsidRPr="005E32AD">
              <w:rPr>
                <w:rFonts w:eastAsiaTheme="minorEastAsia"/>
              </w:rPr>
              <w:t>(dH, dV)=(0.5, N/A)λ</w:t>
            </w:r>
          </w:p>
          <w:p w14:paraId="73E6CF92" w14:textId="22C17814" w:rsidR="00F90B11" w:rsidRPr="005D55E8" w:rsidRDefault="00A84939" w:rsidP="00A84939">
            <w:pPr>
              <w:rPr>
                <w:rFonts w:eastAsiaTheme="minorEastAsia"/>
                <w:lang w:eastAsia="zh-CN"/>
              </w:rPr>
            </w:pPr>
            <w:r>
              <w:rPr>
                <w:rFonts w:eastAsiaTheme="minorEastAsia"/>
              </w:rPr>
              <w:t xml:space="preserve">UL: </w:t>
            </w:r>
            <w:r w:rsidRPr="00C21137">
              <w:rPr>
                <w:rFonts w:eastAsiaTheme="minorEastAsia" w:hint="eastAsia"/>
              </w:rPr>
              <w:t xml:space="preserve">For </w:t>
            </w:r>
            <w:r w:rsidRPr="00C21137">
              <w:rPr>
                <w:rFonts w:eastAsiaTheme="minorEastAsia"/>
              </w:rPr>
              <w:t>2T</w:t>
            </w:r>
            <w:r w:rsidRPr="00C21137">
              <w:rPr>
                <w:rFonts w:eastAsiaTheme="minorEastAsia" w:hint="eastAsia"/>
              </w:rPr>
              <w:t>: (1,</w:t>
            </w:r>
            <w:r w:rsidRPr="00C21137">
              <w:rPr>
                <w:rFonts w:eastAsiaTheme="minorEastAsia"/>
              </w:rPr>
              <w:t>1</w:t>
            </w:r>
            <w:r w:rsidRPr="00C21137">
              <w:rPr>
                <w:rFonts w:eastAsiaTheme="minorEastAsia" w:hint="eastAsia"/>
              </w:rPr>
              <w:t>,2,1,1;1,</w:t>
            </w:r>
            <w:r w:rsidRPr="00C21137">
              <w:rPr>
                <w:rFonts w:eastAsiaTheme="minorEastAsia"/>
              </w:rPr>
              <w:t>1</w:t>
            </w:r>
            <w:r w:rsidRPr="00C21137">
              <w:rPr>
                <w:rFonts w:eastAsiaTheme="minorEastAsia" w:hint="eastAsia"/>
              </w:rPr>
              <w:t>)</w:t>
            </w:r>
            <w:r>
              <w:rPr>
                <w:rFonts w:eastAsiaTheme="minorEastAsia"/>
              </w:rPr>
              <w:t>,</w:t>
            </w:r>
            <w:r w:rsidRPr="00C21137">
              <w:rPr>
                <w:rFonts w:eastAsiaTheme="minorEastAsia" w:hint="eastAsia"/>
              </w:rPr>
              <w:t xml:space="preserve"> </w:t>
            </w:r>
            <w:r w:rsidRPr="00BE73CF">
              <w:t xml:space="preserve">(dH, dV)=( </w:t>
            </w:r>
            <w:r>
              <w:t>0.5</w:t>
            </w:r>
            <w:r w:rsidRPr="00BE73CF">
              <w:t>, N/A)λ</w:t>
            </w:r>
          </w:p>
        </w:tc>
      </w:tr>
      <w:tr w:rsidR="00F90B11" w:rsidRPr="005D55E8" w14:paraId="678C7EBE" w14:textId="78B6124A" w:rsidTr="00F90B11">
        <w:trPr>
          <w:jc w:val="center"/>
        </w:trPr>
        <w:tc>
          <w:tcPr>
            <w:tcW w:w="2133" w:type="dxa"/>
            <w:vAlign w:val="center"/>
          </w:tcPr>
          <w:p w14:paraId="7CB51C6E" w14:textId="77777777" w:rsidR="00F90B11" w:rsidRPr="005D55E8" w:rsidRDefault="00F90B11" w:rsidP="00A16937">
            <w:pPr>
              <w:jc w:val="both"/>
              <w:rPr>
                <w:rFonts w:eastAsiaTheme="minorEastAsia"/>
                <w:lang w:eastAsia="zh-CN"/>
              </w:rPr>
            </w:pPr>
            <w:r w:rsidRPr="005D55E8">
              <w:rPr>
                <w:rFonts w:eastAsiaTheme="minorEastAsia" w:hint="eastAsia"/>
                <w:lang w:eastAsia="zh-CN"/>
              </w:rPr>
              <w:t>BS antenna pattern</w:t>
            </w:r>
          </w:p>
        </w:tc>
        <w:tc>
          <w:tcPr>
            <w:tcW w:w="2309" w:type="dxa"/>
            <w:vAlign w:val="center"/>
          </w:tcPr>
          <w:p w14:paraId="1F38B994" w14:textId="77777777" w:rsidR="00F90B11" w:rsidRDefault="00F90B11" w:rsidP="00A16937">
            <w:pPr>
              <w:rPr>
                <w:rFonts w:eastAsiaTheme="minorEastAsia"/>
                <w:lang w:eastAsia="zh-CN"/>
              </w:rPr>
            </w:pPr>
            <w:r w:rsidRPr="005D55E8">
              <w:rPr>
                <w:rFonts w:eastAsiaTheme="minorEastAsia"/>
                <w:lang w:eastAsia="zh-CN"/>
              </w:rPr>
              <w:t xml:space="preserve">Ceiling-mount pattern, </w:t>
            </w:r>
          </w:p>
          <w:p w14:paraId="4B109B20" w14:textId="0F21D017" w:rsidR="00F90B11" w:rsidRPr="005D55E8" w:rsidRDefault="00F90B11" w:rsidP="00A16937">
            <w:pPr>
              <w:rPr>
                <w:rFonts w:eastAsiaTheme="minorEastAsia"/>
                <w:lang w:eastAsia="zh-CN"/>
              </w:rPr>
            </w:pPr>
            <w:r w:rsidRPr="005D55E8">
              <w:rPr>
                <w:rFonts w:eastAsiaTheme="minorEastAsia"/>
                <w:lang w:eastAsia="zh-CN"/>
              </w:rPr>
              <w:t>5 dBi</w:t>
            </w:r>
          </w:p>
        </w:tc>
        <w:tc>
          <w:tcPr>
            <w:tcW w:w="2309" w:type="dxa"/>
            <w:vAlign w:val="center"/>
          </w:tcPr>
          <w:p w14:paraId="571BFB82" w14:textId="77777777" w:rsidR="00F90B11" w:rsidRPr="005D55E8" w:rsidRDefault="00F90B11" w:rsidP="00A16937">
            <w:pPr>
              <w:rPr>
                <w:rFonts w:eastAsiaTheme="minorEastAsia"/>
                <w:lang w:eastAsia="zh-CN"/>
              </w:rPr>
            </w:pPr>
            <w:r w:rsidRPr="005D55E8">
              <w:rPr>
                <w:rFonts w:eastAsiaTheme="minorEastAsia"/>
                <w:lang w:eastAsia="zh-CN"/>
              </w:rPr>
              <w:t>3-TRxP pattern, 8 dBi</w:t>
            </w:r>
          </w:p>
        </w:tc>
        <w:tc>
          <w:tcPr>
            <w:tcW w:w="2309" w:type="dxa"/>
            <w:vAlign w:val="center"/>
          </w:tcPr>
          <w:p w14:paraId="7BE8A3A1" w14:textId="231EE217" w:rsidR="00F90B11" w:rsidRPr="005D55E8" w:rsidRDefault="00F90B11" w:rsidP="00F90B11">
            <w:pPr>
              <w:jc w:val="center"/>
              <w:rPr>
                <w:rFonts w:eastAsiaTheme="minorEastAsia"/>
                <w:lang w:eastAsia="zh-CN"/>
              </w:rPr>
            </w:pPr>
            <w:r w:rsidRPr="005D55E8">
              <w:rPr>
                <w:rFonts w:eastAsiaTheme="minorEastAsia"/>
                <w:lang w:eastAsia="zh-CN"/>
              </w:rPr>
              <w:t>3-TRxP pattern, 8 dBi</w:t>
            </w:r>
          </w:p>
        </w:tc>
      </w:tr>
      <w:tr w:rsidR="00F90B11" w:rsidRPr="005D55E8" w14:paraId="5EF1D989" w14:textId="26DA5658" w:rsidTr="00F90B11">
        <w:trPr>
          <w:jc w:val="center"/>
        </w:trPr>
        <w:tc>
          <w:tcPr>
            <w:tcW w:w="2133" w:type="dxa"/>
            <w:vAlign w:val="center"/>
          </w:tcPr>
          <w:p w14:paraId="13E73B08" w14:textId="77777777" w:rsidR="00F90B11" w:rsidRPr="005D55E8" w:rsidRDefault="00F90B11" w:rsidP="00A16937">
            <w:pPr>
              <w:jc w:val="both"/>
              <w:rPr>
                <w:rFonts w:eastAsiaTheme="minorEastAsia"/>
                <w:lang w:eastAsia="zh-CN"/>
              </w:rPr>
            </w:pPr>
            <w:r w:rsidRPr="005D55E8">
              <w:rPr>
                <w:rFonts w:eastAsiaTheme="minorEastAsia"/>
                <w:lang w:eastAsia="zh-CN"/>
              </w:rPr>
              <w:t>UE antenna pattern</w:t>
            </w:r>
          </w:p>
        </w:tc>
        <w:tc>
          <w:tcPr>
            <w:tcW w:w="6927" w:type="dxa"/>
            <w:gridSpan w:val="3"/>
            <w:vAlign w:val="center"/>
          </w:tcPr>
          <w:p w14:paraId="212F3561" w14:textId="6E121011" w:rsidR="00F90B11" w:rsidRPr="005D55E8" w:rsidRDefault="00F90B11" w:rsidP="00A16937">
            <w:pPr>
              <w:rPr>
                <w:rFonts w:eastAsiaTheme="minorEastAsia"/>
                <w:lang w:eastAsia="zh-CN"/>
              </w:rPr>
            </w:pPr>
            <w:r w:rsidRPr="005D55E8">
              <w:rPr>
                <w:rFonts w:eastAsiaTheme="minorEastAsia"/>
                <w:lang w:eastAsia="zh-CN"/>
              </w:rPr>
              <w:t>Omnidirectional, 0 dBi</w:t>
            </w:r>
          </w:p>
        </w:tc>
      </w:tr>
      <w:tr w:rsidR="00F90B11" w:rsidRPr="005D55E8" w14:paraId="25622C35" w14:textId="2B1F81B0" w:rsidTr="00F90B11">
        <w:trPr>
          <w:jc w:val="center"/>
        </w:trPr>
        <w:tc>
          <w:tcPr>
            <w:tcW w:w="2133" w:type="dxa"/>
            <w:vAlign w:val="center"/>
          </w:tcPr>
          <w:p w14:paraId="7F333C60" w14:textId="77777777" w:rsidR="00F90B11" w:rsidRPr="005D55E8" w:rsidRDefault="00F90B11" w:rsidP="00A16937">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2309" w:type="dxa"/>
            <w:vAlign w:val="center"/>
          </w:tcPr>
          <w:p w14:paraId="6BA02662" w14:textId="77777777" w:rsidR="00F90B11" w:rsidRPr="005D55E8" w:rsidRDefault="00F90B11" w:rsidP="00A16937">
            <w:pPr>
              <w:rPr>
                <w:rFonts w:eastAsiaTheme="minorEastAsia"/>
                <w:lang w:eastAsia="zh-CN"/>
              </w:rPr>
            </w:pPr>
            <w:r w:rsidRPr="005D55E8">
              <w:rPr>
                <w:rFonts w:eastAsiaTheme="minorEastAsia"/>
                <w:lang w:eastAsia="zh-CN"/>
              </w:rPr>
              <w:t>24 dBm</w:t>
            </w:r>
            <w:r>
              <w:rPr>
                <w:rFonts w:eastAsiaTheme="minorEastAsia"/>
                <w:lang w:eastAsia="zh-CN"/>
              </w:rPr>
              <w:t xml:space="preserve"> per 20MHz</w:t>
            </w:r>
          </w:p>
        </w:tc>
        <w:tc>
          <w:tcPr>
            <w:tcW w:w="2309" w:type="dxa"/>
            <w:vAlign w:val="center"/>
          </w:tcPr>
          <w:p w14:paraId="79ED7303" w14:textId="77777777" w:rsidR="00F90B11" w:rsidRPr="005D55E8" w:rsidRDefault="00F90B11" w:rsidP="00A16937">
            <w:pPr>
              <w:rPr>
                <w:rFonts w:eastAsiaTheme="minorEastAsia"/>
                <w:lang w:eastAsia="zh-CN"/>
              </w:rPr>
            </w:pPr>
            <w:r>
              <w:rPr>
                <w:rFonts w:eastAsiaTheme="minorEastAsia"/>
                <w:lang w:eastAsia="zh-CN"/>
              </w:rPr>
              <w:t>44</w:t>
            </w:r>
            <w:r w:rsidRPr="005D55E8">
              <w:rPr>
                <w:rFonts w:eastAsiaTheme="minorEastAsia"/>
                <w:lang w:eastAsia="zh-CN"/>
              </w:rPr>
              <w:t xml:space="preserve"> dBm</w:t>
            </w:r>
            <w:r>
              <w:rPr>
                <w:rFonts w:eastAsiaTheme="minorEastAsia"/>
                <w:lang w:eastAsia="zh-CN"/>
              </w:rPr>
              <w:t xml:space="preserve"> per 20MHz</w:t>
            </w:r>
          </w:p>
        </w:tc>
        <w:tc>
          <w:tcPr>
            <w:tcW w:w="2309" w:type="dxa"/>
          </w:tcPr>
          <w:p w14:paraId="72BF004C" w14:textId="4B46C37D" w:rsidR="00F90B11" w:rsidRDefault="00F90B11" w:rsidP="00A16937">
            <w:pPr>
              <w:rPr>
                <w:rFonts w:eastAsiaTheme="minorEastAsia"/>
                <w:lang w:eastAsia="zh-CN"/>
              </w:rPr>
            </w:pPr>
            <w:r w:rsidRPr="002613FC">
              <w:t>49 dBm/20 MHz</w:t>
            </w:r>
          </w:p>
        </w:tc>
      </w:tr>
      <w:tr w:rsidR="00A84939" w:rsidRPr="005D55E8" w14:paraId="28E6FCA2" w14:textId="77777777" w:rsidTr="00A16937">
        <w:trPr>
          <w:jc w:val="center"/>
        </w:trPr>
        <w:tc>
          <w:tcPr>
            <w:tcW w:w="2133" w:type="dxa"/>
            <w:vAlign w:val="center"/>
          </w:tcPr>
          <w:p w14:paraId="260D68DC" w14:textId="3DD536C3" w:rsidR="00A84939" w:rsidRDefault="00A84939" w:rsidP="00A84939">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6927" w:type="dxa"/>
            <w:gridSpan w:val="3"/>
            <w:vAlign w:val="center"/>
          </w:tcPr>
          <w:p w14:paraId="47C342D0" w14:textId="5B2A777F" w:rsidR="00A84939" w:rsidRPr="002613FC" w:rsidRDefault="00A84939" w:rsidP="00A84939">
            <w:r w:rsidRPr="005D55E8">
              <w:rPr>
                <w:rFonts w:eastAsiaTheme="minorEastAsia"/>
                <w:lang w:eastAsia="zh-CN"/>
              </w:rPr>
              <w:t xml:space="preserve">23 dBm </w:t>
            </w:r>
          </w:p>
        </w:tc>
      </w:tr>
      <w:tr w:rsidR="00141CF3" w:rsidRPr="005D55E8" w14:paraId="415A01DE" w14:textId="77777777" w:rsidTr="00F90B11">
        <w:trPr>
          <w:jc w:val="center"/>
        </w:trPr>
        <w:tc>
          <w:tcPr>
            <w:tcW w:w="2133" w:type="dxa"/>
            <w:vAlign w:val="center"/>
          </w:tcPr>
          <w:p w14:paraId="22B8531E" w14:textId="7D2001AA" w:rsidR="00141CF3" w:rsidRDefault="00141CF3" w:rsidP="00141CF3">
            <w:pPr>
              <w:jc w:val="both"/>
              <w:rPr>
                <w:rFonts w:eastAsiaTheme="minorEastAsia"/>
                <w:lang w:eastAsia="zh-CN"/>
              </w:rPr>
            </w:pPr>
            <w:r>
              <w:rPr>
                <w:rFonts w:hint="eastAsia"/>
              </w:rPr>
              <w:t>U</w:t>
            </w:r>
            <w:r>
              <w:t>E Power</w:t>
            </w:r>
          </w:p>
        </w:tc>
        <w:tc>
          <w:tcPr>
            <w:tcW w:w="2309" w:type="dxa"/>
            <w:vAlign w:val="center"/>
          </w:tcPr>
          <w:p w14:paraId="4CF3C20C" w14:textId="7C4DB365" w:rsidR="00141CF3" w:rsidRPr="00DD5FD1" w:rsidRDefault="00141CF3" w:rsidP="00141CF3">
            <w:pPr>
              <w:rPr>
                <w:rFonts w:eastAsiaTheme="minorEastAsia"/>
              </w:rPr>
            </w:pPr>
            <w:r w:rsidRPr="00DD5FD1">
              <w:t xml:space="preserve">Max Tx power: 23 dBm, </w:t>
            </w:r>
          </w:p>
          <w:p w14:paraId="145979AC" w14:textId="27245727" w:rsidR="00141CF3" w:rsidRPr="005D55E8" w:rsidRDefault="00141CF3" w:rsidP="00141CF3">
            <w:pPr>
              <w:rPr>
                <w:rFonts w:eastAsiaTheme="minorEastAsia"/>
                <w:lang w:eastAsia="zh-CN"/>
              </w:rPr>
            </w:pPr>
            <w:r w:rsidRPr="00DD5FD1">
              <w:rPr>
                <w:rFonts w:eastAsiaTheme="minorEastAsia"/>
              </w:rPr>
              <w:t>(P0 = -</w:t>
            </w:r>
            <w:r>
              <w:rPr>
                <w:rFonts w:eastAsiaTheme="minorEastAsia"/>
              </w:rPr>
              <w:t>8</w:t>
            </w:r>
            <w:r w:rsidRPr="00DD5FD1">
              <w:rPr>
                <w:rFonts w:eastAsiaTheme="minorEastAsia"/>
              </w:rPr>
              <w:t>0, alpha = 0.</w:t>
            </w:r>
            <w:r>
              <w:rPr>
                <w:rFonts w:eastAsiaTheme="minorEastAsia"/>
              </w:rPr>
              <w:t>8</w:t>
            </w:r>
            <w:r w:rsidRPr="00DD5FD1">
              <w:rPr>
                <w:rFonts w:eastAsiaTheme="minorEastAsia"/>
              </w:rPr>
              <w:t>)</w:t>
            </w:r>
          </w:p>
        </w:tc>
        <w:tc>
          <w:tcPr>
            <w:tcW w:w="2309" w:type="dxa"/>
            <w:vAlign w:val="center"/>
          </w:tcPr>
          <w:p w14:paraId="485449E6" w14:textId="4BE8240D" w:rsidR="00141CF3" w:rsidRPr="00DD5FD1" w:rsidRDefault="00141CF3" w:rsidP="00141CF3">
            <w:pPr>
              <w:rPr>
                <w:rFonts w:eastAsiaTheme="minorEastAsia"/>
              </w:rPr>
            </w:pPr>
            <w:r w:rsidRPr="00DD5FD1">
              <w:t xml:space="preserve">Max Tx power: 23 dBm, </w:t>
            </w:r>
          </w:p>
          <w:p w14:paraId="479D71CF" w14:textId="64A3D5CB" w:rsidR="00141CF3" w:rsidRDefault="00141CF3" w:rsidP="00141CF3">
            <w:pPr>
              <w:rPr>
                <w:rFonts w:eastAsiaTheme="minorEastAsia"/>
                <w:lang w:eastAsia="zh-CN"/>
              </w:rPr>
            </w:pPr>
            <w:r w:rsidRPr="00DD5FD1">
              <w:rPr>
                <w:rFonts w:eastAsiaTheme="minorEastAsia"/>
              </w:rPr>
              <w:t>(P0 = -74, alpha = 0.6)</w:t>
            </w:r>
          </w:p>
        </w:tc>
        <w:tc>
          <w:tcPr>
            <w:tcW w:w="2309" w:type="dxa"/>
          </w:tcPr>
          <w:p w14:paraId="3F65D581" w14:textId="77777777" w:rsidR="00141CF3" w:rsidRPr="00AE2823" w:rsidRDefault="00141CF3" w:rsidP="00141CF3">
            <w:pPr>
              <w:rPr>
                <w:rFonts w:eastAsiaTheme="minorEastAsia"/>
              </w:rPr>
            </w:pPr>
            <w:r w:rsidRPr="00AE2823">
              <w:t xml:space="preserve">Max Tx power: 23 dBm, </w:t>
            </w:r>
          </w:p>
          <w:p w14:paraId="7E23E01F" w14:textId="40BC9D31" w:rsidR="00141CF3" w:rsidRPr="002613FC" w:rsidRDefault="00141CF3" w:rsidP="00141CF3">
            <w:r w:rsidRPr="00AE2823">
              <w:rPr>
                <w:rFonts w:eastAsiaTheme="minorEastAsia"/>
              </w:rPr>
              <w:t>(P0 = -74, alpha = 0.6)</w:t>
            </w:r>
          </w:p>
        </w:tc>
      </w:tr>
      <w:tr w:rsidR="00F90B11" w:rsidRPr="005D55E8" w14:paraId="470839C2" w14:textId="247B48C4" w:rsidTr="00F90B11">
        <w:trPr>
          <w:jc w:val="center"/>
        </w:trPr>
        <w:tc>
          <w:tcPr>
            <w:tcW w:w="2133" w:type="dxa"/>
            <w:vAlign w:val="center"/>
          </w:tcPr>
          <w:p w14:paraId="4246B94E" w14:textId="77777777" w:rsidR="00F90B11" w:rsidRPr="005D55E8" w:rsidRDefault="00F90B11" w:rsidP="00A16937">
            <w:pPr>
              <w:jc w:val="both"/>
              <w:rPr>
                <w:rFonts w:eastAsiaTheme="minorEastAsia"/>
                <w:lang w:eastAsia="zh-CN"/>
              </w:rPr>
            </w:pPr>
            <w:r>
              <w:rPr>
                <w:szCs w:val="20"/>
              </w:rPr>
              <w:lastRenderedPageBreak/>
              <w:t>ISD</w:t>
            </w:r>
          </w:p>
        </w:tc>
        <w:tc>
          <w:tcPr>
            <w:tcW w:w="2309" w:type="dxa"/>
            <w:vAlign w:val="center"/>
          </w:tcPr>
          <w:p w14:paraId="2E3FCD30" w14:textId="77777777" w:rsidR="00F90B11" w:rsidRPr="005D55E8" w:rsidRDefault="00F90B11" w:rsidP="00A16937">
            <w:pPr>
              <w:rPr>
                <w:rFonts w:eastAsiaTheme="minorEastAsia"/>
                <w:lang w:eastAsia="zh-CN"/>
              </w:rPr>
            </w:pPr>
            <w:r>
              <w:rPr>
                <w:szCs w:val="20"/>
              </w:rPr>
              <w:t>20 m</w:t>
            </w:r>
          </w:p>
        </w:tc>
        <w:tc>
          <w:tcPr>
            <w:tcW w:w="2309" w:type="dxa"/>
            <w:vAlign w:val="center"/>
          </w:tcPr>
          <w:p w14:paraId="60AF7AD5" w14:textId="77777777" w:rsidR="00F90B11" w:rsidRPr="005D55E8" w:rsidRDefault="00F90B11" w:rsidP="00A16937">
            <w:pPr>
              <w:rPr>
                <w:rFonts w:eastAsiaTheme="minorEastAsia"/>
                <w:lang w:eastAsia="zh-CN"/>
              </w:rPr>
            </w:pPr>
            <w:r>
              <w:rPr>
                <w:szCs w:val="20"/>
              </w:rPr>
              <w:t>200 m</w:t>
            </w:r>
          </w:p>
        </w:tc>
        <w:tc>
          <w:tcPr>
            <w:tcW w:w="2309" w:type="dxa"/>
          </w:tcPr>
          <w:p w14:paraId="28A34313" w14:textId="1935C38B" w:rsidR="00F90B11" w:rsidRDefault="00F90B11" w:rsidP="00A16937">
            <w:pPr>
              <w:rPr>
                <w:szCs w:val="20"/>
              </w:rPr>
            </w:pPr>
            <w:r w:rsidRPr="00F90B11">
              <w:rPr>
                <w:rFonts w:hint="eastAsia"/>
                <w:szCs w:val="20"/>
              </w:rPr>
              <w:t>500m</w:t>
            </w:r>
          </w:p>
        </w:tc>
      </w:tr>
      <w:tr w:rsidR="00F90B11" w:rsidRPr="005D55E8" w14:paraId="11EAA087" w14:textId="1A50E867" w:rsidTr="00F90B11">
        <w:trPr>
          <w:jc w:val="center"/>
        </w:trPr>
        <w:tc>
          <w:tcPr>
            <w:tcW w:w="2133" w:type="dxa"/>
            <w:vAlign w:val="center"/>
          </w:tcPr>
          <w:p w14:paraId="219CB566" w14:textId="77777777" w:rsidR="00F90B11" w:rsidRPr="005D55E8" w:rsidRDefault="00F90B11" w:rsidP="00A16937">
            <w:pPr>
              <w:jc w:val="both"/>
              <w:rPr>
                <w:rFonts w:eastAsiaTheme="minorEastAsia"/>
                <w:lang w:eastAsia="zh-CN"/>
              </w:rPr>
            </w:pPr>
            <w:r>
              <w:rPr>
                <w:szCs w:val="20"/>
              </w:rPr>
              <w:t>BS height</w:t>
            </w:r>
          </w:p>
        </w:tc>
        <w:tc>
          <w:tcPr>
            <w:tcW w:w="2309" w:type="dxa"/>
            <w:vAlign w:val="center"/>
          </w:tcPr>
          <w:p w14:paraId="13E7CF71" w14:textId="77777777" w:rsidR="00F90B11" w:rsidRPr="005D55E8" w:rsidRDefault="00F90B11" w:rsidP="00A16937">
            <w:pPr>
              <w:rPr>
                <w:rFonts w:eastAsiaTheme="minorEastAsia"/>
                <w:lang w:eastAsia="zh-CN"/>
              </w:rPr>
            </w:pPr>
            <w:r>
              <w:rPr>
                <w:szCs w:val="20"/>
              </w:rPr>
              <w:t>3 m</w:t>
            </w:r>
          </w:p>
        </w:tc>
        <w:tc>
          <w:tcPr>
            <w:tcW w:w="2309" w:type="dxa"/>
            <w:vAlign w:val="center"/>
          </w:tcPr>
          <w:p w14:paraId="3F0DDD2B" w14:textId="77777777" w:rsidR="00F90B11" w:rsidRPr="005D55E8" w:rsidRDefault="00F90B11" w:rsidP="00A16937">
            <w:pPr>
              <w:rPr>
                <w:rFonts w:eastAsiaTheme="minorEastAsia"/>
                <w:lang w:eastAsia="zh-CN"/>
              </w:rPr>
            </w:pPr>
            <w:r>
              <w:rPr>
                <w:szCs w:val="20"/>
              </w:rPr>
              <w:t>25 m</w:t>
            </w:r>
          </w:p>
        </w:tc>
        <w:tc>
          <w:tcPr>
            <w:tcW w:w="2309" w:type="dxa"/>
          </w:tcPr>
          <w:p w14:paraId="2CF0693F" w14:textId="3FCDDAE6" w:rsidR="00F90B11" w:rsidRPr="00F90B11" w:rsidRDefault="00F90B11" w:rsidP="00A16937">
            <w:pPr>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F90B11" w:rsidRPr="005D55E8" w14:paraId="45D39AC4" w14:textId="1E0267B6" w:rsidTr="00A16937">
        <w:trPr>
          <w:jc w:val="center"/>
        </w:trPr>
        <w:tc>
          <w:tcPr>
            <w:tcW w:w="2133" w:type="dxa"/>
            <w:vAlign w:val="center"/>
          </w:tcPr>
          <w:p w14:paraId="711D0FB7" w14:textId="77777777" w:rsidR="00F90B11" w:rsidRPr="005D55E8" w:rsidRDefault="00F90B11" w:rsidP="00A16937">
            <w:pPr>
              <w:jc w:val="both"/>
              <w:rPr>
                <w:rFonts w:eastAsiaTheme="minorEastAsia"/>
                <w:lang w:eastAsia="zh-CN"/>
              </w:rPr>
            </w:pPr>
            <w:r>
              <w:rPr>
                <w:szCs w:val="20"/>
              </w:rPr>
              <w:t>UE height</w:t>
            </w:r>
          </w:p>
        </w:tc>
        <w:tc>
          <w:tcPr>
            <w:tcW w:w="2309" w:type="dxa"/>
            <w:vAlign w:val="center"/>
          </w:tcPr>
          <w:p w14:paraId="02F0D3EC" w14:textId="77777777" w:rsidR="00F90B11" w:rsidRPr="005D55E8" w:rsidRDefault="00F90B11" w:rsidP="00A16937">
            <w:pPr>
              <w:rPr>
                <w:rFonts w:eastAsiaTheme="minorEastAsia"/>
                <w:lang w:eastAsia="zh-CN"/>
              </w:rPr>
            </w:pPr>
            <w:r>
              <w:rPr>
                <w:szCs w:val="20"/>
              </w:rPr>
              <w:t>1.5 m</w:t>
            </w:r>
          </w:p>
        </w:tc>
        <w:tc>
          <w:tcPr>
            <w:tcW w:w="4618" w:type="dxa"/>
            <w:gridSpan w:val="2"/>
            <w:vAlign w:val="center"/>
          </w:tcPr>
          <w:p w14:paraId="2E52B946" w14:textId="77777777" w:rsidR="00F90B11" w:rsidRDefault="00F90B11" w:rsidP="00A16937">
            <w:pPr>
              <w:rPr>
                <w:szCs w:val="20"/>
              </w:rPr>
            </w:pPr>
            <w:r>
              <w:rPr>
                <w:szCs w:val="20"/>
              </w:rPr>
              <w:t>Outdoor UEs: 1.5 m</w:t>
            </w:r>
          </w:p>
          <w:p w14:paraId="369A8573" w14:textId="77777777" w:rsidR="00F90B11" w:rsidRDefault="00F90B11" w:rsidP="00A16937">
            <w:pPr>
              <w:rPr>
                <w:szCs w:val="20"/>
              </w:rPr>
            </w:pPr>
            <w:r>
              <w:rPr>
                <w:szCs w:val="20"/>
              </w:rPr>
              <w:t xml:space="preserve">Indoor UTs: 3(nfl – 1) + 1.5; </w:t>
            </w:r>
          </w:p>
          <w:p w14:paraId="60FE7081" w14:textId="77777777" w:rsidR="00F90B11" w:rsidRDefault="00F90B11" w:rsidP="00A16937">
            <w:pPr>
              <w:rPr>
                <w:szCs w:val="20"/>
              </w:rPr>
            </w:pPr>
            <w:r>
              <w:rPr>
                <w:szCs w:val="20"/>
              </w:rPr>
              <w:t xml:space="preserve">nfl ~ uniform(1,Nfl) where </w:t>
            </w:r>
          </w:p>
          <w:p w14:paraId="5D517214" w14:textId="1C2EFC00" w:rsidR="00F90B11" w:rsidRDefault="00F90B11" w:rsidP="00A16937">
            <w:pPr>
              <w:rPr>
                <w:szCs w:val="20"/>
              </w:rPr>
            </w:pPr>
            <w:r>
              <w:rPr>
                <w:szCs w:val="20"/>
              </w:rPr>
              <w:t>Nfl ~ uniform(4,8)</w:t>
            </w:r>
          </w:p>
        </w:tc>
      </w:tr>
      <w:tr w:rsidR="00F90B11" w:rsidRPr="005D55E8" w14:paraId="39490441" w14:textId="1892559D" w:rsidTr="00A16937">
        <w:trPr>
          <w:jc w:val="center"/>
        </w:trPr>
        <w:tc>
          <w:tcPr>
            <w:tcW w:w="2133" w:type="dxa"/>
            <w:vAlign w:val="center"/>
          </w:tcPr>
          <w:p w14:paraId="61E53C59" w14:textId="77777777" w:rsidR="00F90B11" w:rsidRPr="005D55E8" w:rsidRDefault="00F90B11" w:rsidP="00A16937">
            <w:pPr>
              <w:jc w:val="both"/>
              <w:rPr>
                <w:rFonts w:eastAsiaTheme="minorEastAsia"/>
                <w:lang w:eastAsia="zh-CN"/>
              </w:rPr>
            </w:pPr>
            <w:r w:rsidRPr="005D55E8">
              <w:rPr>
                <w:rFonts w:eastAsiaTheme="minorEastAsia"/>
                <w:lang w:eastAsia="zh-CN"/>
              </w:rPr>
              <w:t>Noise Figure</w:t>
            </w:r>
          </w:p>
        </w:tc>
        <w:tc>
          <w:tcPr>
            <w:tcW w:w="6927" w:type="dxa"/>
            <w:gridSpan w:val="3"/>
            <w:vAlign w:val="center"/>
          </w:tcPr>
          <w:p w14:paraId="40EB348A" w14:textId="06D48211" w:rsidR="00F90B11" w:rsidRPr="005D55E8" w:rsidRDefault="00F90B11" w:rsidP="00A16937">
            <w:pPr>
              <w:rPr>
                <w:rFonts w:eastAsia="MS Mincho"/>
              </w:rPr>
            </w:pPr>
            <w:r w:rsidRPr="005D55E8">
              <w:rPr>
                <w:rFonts w:eastAsia="MS Mincho"/>
              </w:rPr>
              <w:t>BS:5 dB, UE:</w:t>
            </w:r>
            <w:r>
              <w:rPr>
                <w:rFonts w:eastAsia="MS Mincho"/>
              </w:rPr>
              <w:t>9</w:t>
            </w:r>
            <w:r w:rsidRPr="005D55E8">
              <w:rPr>
                <w:rFonts w:eastAsia="MS Mincho"/>
              </w:rPr>
              <w:t xml:space="preserve"> dB</w:t>
            </w:r>
          </w:p>
        </w:tc>
      </w:tr>
      <w:tr w:rsidR="00F90B11" w:rsidRPr="005D55E8" w14:paraId="2AE14194" w14:textId="1A4B5712" w:rsidTr="00A16937">
        <w:trPr>
          <w:jc w:val="center"/>
        </w:trPr>
        <w:tc>
          <w:tcPr>
            <w:tcW w:w="2133" w:type="dxa"/>
            <w:vAlign w:val="center"/>
          </w:tcPr>
          <w:p w14:paraId="413509A7" w14:textId="77777777" w:rsidR="00F90B11" w:rsidRPr="005D55E8" w:rsidRDefault="00F90B11" w:rsidP="00A16937">
            <w:pPr>
              <w:jc w:val="both"/>
              <w:rPr>
                <w:rFonts w:eastAsiaTheme="minorEastAsia"/>
                <w:lang w:eastAsia="zh-CN"/>
              </w:rPr>
            </w:pPr>
            <w:r w:rsidRPr="005D55E8">
              <w:rPr>
                <w:rFonts w:eastAsiaTheme="minorEastAsia" w:hint="eastAsia"/>
                <w:lang w:eastAsia="zh-CN"/>
              </w:rPr>
              <w:t>Scheduler</w:t>
            </w:r>
          </w:p>
        </w:tc>
        <w:tc>
          <w:tcPr>
            <w:tcW w:w="6927" w:type="dxa"/>
            <w:gridSpan w:val="3"/>
            <w:vAlign w:val="center"/>
          </w:tcPr>
          <w:p w14:paraId="57580536" w14:textId="4B3CBD60" w:rsidR="00F90B11" w:rsidRPr="005D55E8" w:rsidRDefault="00FA0F4A" w:rsidP="00A16937">
            <w:pPr>
              <w:rPr>
                <w:rFonts w:eastAsiaTheme="minorEastAsia"/>
                <w:lang w:eastAsia="zh-CN"/>
              </w:rPr>
            </w:pPr>
            <w:r>
              <w:rPr>
                <w:rFonts w:eastAsiaTheme="minorEastAsia"/>
                <w:lang w:eastAsia="zh-CN"/>
              </w:rPr>
              <w:t>SU/</w:t>
            </w:r>
            <w:r w:rsidR="00F90B11" w:rsidRPr="005D55E8">
              <w:rPr>
                <w:rFonts w:eastAsiaTheme="minorEastAsia"/>
                <w:lang w:eastAsia="zh-CN"/>
              </w:rPr>
              <w:t>MU-MIMO Proportional Fair</w:t>
            </w:r>
          </w:p>
        </w:tc>
      </w:tr>
      <w:tr w:rsidR="00F90B11" w:rsidRPr="005D55E8" w14:paraId="232279A5" w14:textId="66CCC0E1" w:rsidTr="00A16937">
        <w:trPr>
          <w:jc w:val="center"/>
        </w:trPr>
        <w:tc>
          <w:tcPr>
            <w:tcW w:w="2133" w:type="dxa"/>
            <w:vAlign w:val="center"/>
          </w:tcPr>
          <w:p w14:paraId="1E9D9000" w14:textId="77777777" w:rsidR="00F90B11" w:rsidRPr="005D55E8" w:rsidRDefault="00F90B11" w:rsidP="00A16937">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927" w:type="dxa"/>
            <w:gridSpan w:val="3"/>
            <w:vAlign w:val="center"/>
          </w:tcPr>
          <w:p w14:paraId="581076E4" w14:textId="05910291" w:rsidR="00F90B11" w:rsidRPr="005D55E8" w:rsidRDefault="00F90B11" w:rsidP="00A16937">
            <w:pPr>
              <w:rPr>
                <w:rFonts w:eastAsiaTheme="minorEastAsia"/>
                <w:lang w:eastAsia="zh-CN"/>
              </w:rPr>
            </w:pPr>
            <w:r w:rsidRPr="005D55E8">
              <w:rPr>
                <w:rFonts w:eastAsiaTheme="minorEastAsia" w:hint="eastAsia"/>
                <w:lang w:eastAsia="zh-CN"/>
              </w:rPr>
              <w:t>256QAM</w:t>
            </w:r>
          </w:p>
        </w:tc>
      </w:tr>
      <w:tr w:rsidR="00F90B11" w:rsidRPr="005D55E8" w14:paraId="1032A0E9" w14:textId="0AADEC09" w:rsidTr="00A16937">
        <w:trPr>
          <w:jc w:val="center"/>
        </w:trPr>
        <w:tc>
          <w:tcPr>
            <w:tcW w:w="2133" w:type="dxa"/>
            <w:vAlign w:val="center"/>
          </w:tcPr>
          <w:p w14:paraId="7CA162DD" w14:textId="77777777" w:rsidR="00F90B11" w:rsidRPr="005D55E8" w:rsidRDefault="00F90B11" w:rsidP="00A16937">
            <w:pPr>
              <w:jc w:val="both"/>
              <w:rPr>
                <w:rFonts w:eastAsiaTheme="minorEastAsia"/>
                <w:lang w:eastAsia="zh-CN"/>
              </w:rPr>
            </w:pPr>
            <w:r w:rsidRPr="005D55E8">
              <w:rPr>
                <w:rFonts w:eastAsiaTheme="minorEastAsia" w:hint="eastAsia"/>
                <w:lang w:eastAsia="zh-CN"/>
              </w:rPr>
              <w:t>Device deployment</w:t>
            </w:r>
          </w:p>
        </w:tc>
        <w:tc>
          <w:tcPr>
            <w:tcW w:w="2309" w:type="dxa"/>
            <w:vAlign w:val="center"/>
          </w:tcPr>
          <w:p w14:paraId="565AB3C4" w14:textId="77777777" w:rsidR="00F90B11" w:rsidRPr="005D55E8" w:rsidRDefault="00F90B11" w:rsidP="00A16937">
            <w:pPr>
              <w:rPr>
                <w:rFonts w:eastAsiaTheme="minorEastAsia"/>
                <w:lang w:eastAsia="zh-CN"/>
              </w:rPr>
            </w:pPr>
            <w:r w:rsidRPr="005D55E8">
              <w:rPr>
                <w:rFonts w:eastAsiaTheme="minorEastAsia" w:hint="eastAsia"/>
                <w:lang w:eastAsia="zh-CN"/>
              </w:rPr>
              <w:t>100% indoor</w:t>
            </w:r>
          </w:p>
        </w:tc>
        <w:tc>
          <w:tcPr>
            <w:tcW w:w="4618" w:type="dxa"/>
            <w:gridSpan w:val="2"/>
            <w:vAlign w:val="center"/>
          </w:tcPr>
          <w:p w14:paraId="4D44DBA0" w14:textId="08A80030" w:rsidR="00F90B11" w:rsidRDefault="00F90B11" w:rsidP="00A16937">
            <w:pPr>
              <w:rPr>
                <w:rFonts w:eastAsiaTheme="minorEastAsia"/>
                <w:lang w:eastAsia="zh-CN"/>
              </w:rPr>
            </w:pPr>
            <w:r>
              <w:rPr>
                <w:rFonts w:eastAsiaTheme="minorEastAsia"/>
                <w:lang w:eastAsia="zh-CN"/>
              </w:rPr>
              <w:t>20</w:t>
            </w:r>
            <w:r w:rsidRPr="005D55E8">
              <w:rPr>
                <w:rFonts w:eastAsiaTheme="minorEastAsia" w:hint="eastAsia"/>
                <w:lang w:eastAsia="zh-CN"/>
              </w:rPr>
              <w:t xml:space="preserve">% outdoor, </w:t>
            </w:r>
            <w:r>
              <w:rPr>
                <w:rFonts w:eastAsiaTheme="minorEastAsia"/>
                <w:lang w:eastAsia="zh-CN"/>
              </w:rPr>
              <w:t>80</w:t>
            </w:r>
            <w:r w:rsidRPr="005D55E8">
              <w:rPr>
                <w:rFonts w:eastAsiaTheme="minorEastAsia" w:hint="eastAsia"/>
                <w:lang w:eastAsia="zh-CN"/>
              </w:rPr>
              <w:t>% indoor</w:t>
            </w:r>
          </w:p>
        </w:tc>
      </w:tr>
      <w:tr w:rsidR="00F90B11" w:rsidRPr="005D55E8" w14:paraId="0202FEA1" w14:textId="65AA7877" w:rsidTr="00F90B11">
        <w:trPr>
          <w:jc w:val="center"/>
        </w:trPr>
        <w:tc>
          <w:tcPr>
            <w:tcW w:w="2133" w:type="dxa"/>
            <w:vAlign w:val="center"/>
          </w:tcPr>
          <w:p w14:paraId="0153C16C" w14:textId="77777777" w:rsidR="00F90B11" w:rsidRPr="005D55E8" w:rsidRDefault="00F90B11" w:rsidP="00A16937">
            <w:pPr>
              <w:jc w:val="both"/>
              <w:rPr>
                <w:rFonts w:eastAsiaTheme="minorEastAsia"/>
                <w:lang w:eastAsia="zh-CN"/>
              </w:rPr>
            </w:pPr>
            <w:r w:rsidRPr="005D55E8">
              <w:rPr>
                <w:rFonts w:eastAsiaTheme="minorEastAsia" w:hint="eastAsia"/>
                <w:lang w:eastAsia="zh-CN"/>
              </w:rPr>
              <w:t>Down-tilt</w:t>
            </w:r>
          </w:p>
        </w:tc>
        <w:tc>
          <w:tcPr>
            <w:tcW w:w="2309" w:type="dxa"/>
            <w:vAlign w:val="center"/>
          </w:tcPr>
          <w:p w14:paraId="052FF73F" w14:textId="77777777" w:rsidR="00F90B11" w:rsidRPr="005D55E8" w:rsidRDefault="00F90B11" w:rsidP="00A16937">
            <w:pPr>
              <w:rPr>
                <w:rFonts w:eastAsiaTheme="minorEastAsia"/>
                <w:lang w:eastAsia="zh-CN"/>
              </w:rPr>
            </w:pPr>
            <w:r w:rsidRPr="005D55E8">
              <w:rPr>
                <w:rFonts w:eastAsiaTheme="minorEastAsia" w:hint="eastAsia"/>
                <w:lang w:eastAsia="zh-CN"/>
              </w:rPr>
              <w:t>90 degrees</w:t>
            </w:r>
          </w:p>
        </w:tc>
        <w:tc>
          <w:tcPr>
            <w:tcW w:w="2309" w:type="dxa"/>
            <w:vAlign w:val="center"/>
          </w:tcPr>
          <w:p w14:paraId="1C2CE968" w14:textId="77777777" w:rsidR="00F90B11" w:rsidRPr="005D55E8" w:rsidRDefault="00F90B11" w:rsidP="00A16937">
            <w:pPr>
              <w:rPr>
                <w:rFonts w:eastAsiaTheme="minorEastAsia"/>
                <w:lang w:eastAsia="zh-CN"/>
              </w:rPr>
            </w:pPr>
            <w:r>
              <w:rPr>
                <w:rFonts w:eastAsiaTheme="minorEastAsia" w:hint="eastAsia"/>
                <w:lang w:eastAsia="zh-CN"/>
              </w:rPr>
              <w:t>1</w:t>
            </w:r>
            <w:r>
              <w:rPr>
                <w:rFonts w:eastAsiaTheme="minorEastAsia"/>
                <w:lang w:eastAsia="zh-CN"/>
              </w:rPr>
              <w:t>2</w:t>
            </w:r>
            <w:r w:rsidRPr="005D55E8">
              <w:rPr>
                <w:rFonts w:eastAsiaTheme="minorEastAsia" w:hint="eastAsia"/>
                <w:lang w:eastAsia="zh-CN"/>
              </w:rPr>
              <w:t xml:space="preserve"> degrees</w:t>
            </w:r>
          </w:p>
        </w:tc>
        <w:tc>
          <w:tcPr>
            <w:tcW w:w="2309" w:type="dxa"/>
          </w:tcPr>
          <w:p w14:paraId="57DC6A49" w14:textId="5AC7F0F3" w:rsidR="00F90B11" w:rsidRDefault="00F90B11" w:rsidP="00A16937">
            <w:pPr>
              <w:rPr>
                <w:rFonts w:eastAsiaTheme="minorEastAsia"/>
                <w:lang w:eastAsia="zh-CN"/>
              </w:rPr>
            </w:pPr>
            <w:r w:rsidRPr="00397964">
              <w:rPr>
                <w:rFonts w:eastAsiaTheme="minorEastAsia"/>
              </w:rPr>
              <w:t>6</w:t>
            </w:r>
            <w:r w:rsidRPr="00397964">
              <w:rPr>
                <w:rFonts w:eastAsiaTheme="minorEastAsia" w:hint="eastAsia"/>
              </w:rPr>
              <w:t xml:space="preserve"> degrees</w:t>
            </w:r>
          </w:p>
        </w:tc>
      </w:tr>
      <w:tr w:rsidR="00F90B11" w:rsidRPr="005D55E8" w14:paraId="3686054B" w14:textId="3DE6526E" w:rsidTr="00A16937">
        <w:trPr>
          <w:jc w:val="center"/>
        </w:trPr>
        <w:tc>
          <w:tcPr>
            <w:tcW w:w="2133" w:type="dxa"/>
          </w:tcPr>
          <w:p w14:paraId="47EF1162" w14:textId="77777777" w:rsidR="00F90B11" w:rsidRPr="005D55E8" w:rsidRDefault="00F90B11" w:rsidP="00A16937">
            <w:pPr>
              <w:jc w:val="both"/>
              <w:rPr>
                <w:rFonts w:eastAsiaTheme="minorEastAsia"/>
                <w:lang w:eastAsia="zh-CN"/>
              </w:rPr>
            </w:pPr>
            <w:r>
              <w:rPr>
                <w:color w:val="000000"/>
                <w:szCs w:val="20"/>
              </w:rPr>
              <w:t>BS receiver</w:t>
            </w:r>
          </w:p>
        </w:tc>
        <w:tc>
          <w:tcPr>
            <w:tcW w:w="6927" w:type="dxa"/>
            <w:gridSpan w:val="3"/>
            <w:vAlign w:val="center"/>
          </w:tcPr>
          <w:p w14:paraId="47F50C9E" w14:textId="7D55EA92" w:rsidR="00F90B11" w:rsidRDefault="00F90B11" w:rsidP="00A16937">
            <w:pPr>
              <w:jc w:val="both"/>
              <w:rPr>
                <w:color w:val="000000"/>
                <w:szCs w:val="20"/>
              </w:rPr>
            </w:pPr>
            <w:r>
              <w:rPr>
                <w:color w:val="000000"/>
                <w:szCs w:val="20"/>
              </w:rPr>
              <w:t>MMSE-IRC</w:t>
            </w:r>
          </w:p>
        </w:tc>
      </w:tr>
      <w:tr w:rsidR="00F90B11" w:rsidRPr="005D55E8" w14:paraId="3ACB7C09" w14:textId="1EF1EE41" w:rsidTr="00A16937">
        <w:trPr>
          <w:jc w:val="center"/>
        </w:trPr>
        <w:tc>
          <w:tcPr>
            <w:tcW w:w="2133" w:type="dxa"/>
          </w:tcPr>
          <w:p w14:paraId="4E85DE92" w14:textId="77777777" w:rsidR="00F90B11" w:rsidRPr="005D55E8" w:rsidRDefault="00F90B11" w:rsidP="00A16937">
            <w:pPr>
              <w:jc w:val="both"/>
              <w:rPr>
                <w:rFonts w:eastAsiaTheme="minorEastAsia"/>
                <w:lang w:eastAsia="zh-CN"/>
              </w:rPr>
            </w:pPr>
            <w:r>
              <w:rPr>
                <w:color w:val="000000"/>
                <w:szCs w:val="20"/>
              </w:rPr>
              <w:t>UE receiver</w:t>
            </w:r>
          </w:p>
        </w:tc>
        <w:tc>
          <w:tcPr>
            <w:tcW w:w="6927" w:type="dxa"/>
            <w:gridSpan w:val="3"/>
            <w:vAlign w:val="center"/>
          </w:tcPr>
          <w:p w14:paraId="424DF9D2" w14:textId="52F58FF1" w:rsidR="00F90B11" w:rsidRDefault="00F90B11" w:rsidP="00A16937">
            <w:pPr>
              <w:jc w:val="both"/>
              <w:rPr>
                <w:color w:val="000000"/>
                <w:szCs w:val="20"/>
              </w:rPr>
            </w:pPr>
            <w:r>
              <w:rPr>
                <w:color w:val="000000"/>
                <w:szCs w:val="20"/>
              </w:rPr>
              <w:t>MMSE-IRC</w:t>
            </w:r>
          </w:p>
        </w:tc>
      </w:tr>
      <w:tr w:rsidR="00F90B11" w:rsidRPr="005D55E8" w14:paraId="51B49477" w14:textId="4475CEB2" w:rsidTr="00A16937">
        <w:trPr>
          <w:jc w:val="center"/>
        </w:trPr>
        <w:tc>
          <w:tcPr>
            <w:tcW w:w="2133" w:type="dxa"/>
          </w:tcPr>
          <w:p w14:paraId="2B622A48" w14:textId="77777777" w:rsidR="00F90B11" w:rsidRPr="005D55E8" w:rsidRDefault="00F90B11" w:rsidP="00A16937">
            <w:pPr>
              <w:jc w:val="both"/>
              <w:rPr>
                <w:rFonts w:eastAsiaTheme="minorEastAsia"/>
                <w:lang w:eastAsia="zh-CN"/>
              </w:rPr>
            </w:pPr>
            <w:r>
              <w:rPr>
                <w:color w:val="000000"/>
                <w:szCs w:val="20"/>
              </w:rPr>
              <w:t>Channel estimation</w:t>
            </w:r>
          </w:p>
        </w:tc>
        <w:tc>
          <w:tcPr>
            <w:tcW w:w="6927" w:type="dxa"/>
            <w:gridSpan w:val="3"/>
            <w:vAlign w:val="center"/>
          </w:tcPr>
          <w:p w14:paraId="76876198" w14:textId="75F15AAA" w:rsidR="00F90B11" w:rsidRDefault="00F90B11" w:rsidP="00A16937">
            <w:pPr>
              <w:jc w:val="both"/>
              <w:rPr>
                <w:color w:val="000000"/>
                <w:szCs w:val="20"/>
              </w:rPr>
            </w:pPr>
            <w:r>
              <w:rPr>
                <w:color w:val="000000"/>
                <w:szCs w:val="20"/>
              </w:rPr>
              <w:t>Realistic</w:t>
            </w:r>
          </w:p>
        </w:tc>
      </w:tr>
      <w:tr w:rsidR="00141CF3" w:rsidRPr="005D55E8" w14:paraId="26683546" w14:textId="77777777" w:rsidTr="00A16937">
        <w:trPr>
          <w:jc w:val="center"/>
        </w:trPr>
        <w:tc>
          <w:tcPr>
            <w:tcW w:w="2133" w:type="dxa"/>
            <w:vAlign w:val="center"/>
          </w:tcPr>
          <w:p w14:paraId="539E8954" w14:textId="558094E6" w:rsidR="00141CF3" w:rsidRDefault="00141CF3" w:rsidP="00141CF3">
            <w:pPr>
              <w:jc w:val="both"/>
              <w:rPr>
                <w:color w:val="000000"/>
                <w:szCs w:val="20"/>
              </w:rPr>
            </w:pPr>
            <w:r w:rsidRPr="005A64D3">
              <w:t>Target BLER</w:t>
            </w:r>
          </w:p>
        </w:tc>
        <w:tc>
          <w:tcPr>
            <w:tcW w:w="6927" w:type="dxa"/>
            <w:gridSpan w:val="3"/>
            <w:vAlign w:val="center"/>
          </w:tcPr>
          <w:p w14:paraId="0407482A" w14:textId="40DD2E92" w:rsidR="00141CF3" w:rsidRDefault="00141CF3" w:rsidP="00141CF3">
            <w:pPr>
              <w:jc w:val="both"/>
              <w:rPr>
                <w:color w:val="000000"/>
                <w:szCs w:val="20"/>
              </w:rPr>
            </w:pPr>
            <w:r>
              <w:t>10%</w:t>
            </w:r>
          </w:p>
        </w:tc>
      </w:tr>
      <w:tr w:rsidR="00F90B11" w:rsidRPr="005D55E8" w14:paraId="05C50165" w14:textId="42B809BE" w:rsidTr="00A16937">
        <w:trPr>
          <w:jc w:val="center"/>
        </w:trPr>
        <w:tc>
          <w:tcPr>
            <w:tcW w:w="2133" w:type="dxa"/>
            <w:vAlign w:val="center"/>
          </w:tcPr>
          <w:p w14:paraId="17B0880D" w14:textId="77777777" w:rsidR="00F90B11" w:rsidRPr="005D55E8" w:rsidRDefault="00F90B11" w:rsidP="00A16937">
            <w:pPr>
              <w:jc w:val="both"/>
              <w:rPr>
                <w:rFonts w:eastAsiaTheme="minorEastAsia"/>
                <w:lang w:eastAsia="zh-CN"/>
              </w:rPr>
            </w:pPr>
            <w:r w:rsidRPr="005D55E8">
              <w:rPr>
                <w:rFonts w:eastAsiaTheme="minorEastAsia" w:hint="eastAsia"/>
                <w:lang w:eastAsia="zh-CN"/>
              </w:rPr>
              <w:t>UE speed</w:t>
            </w:r>
          </w:p>
        </w:tc>
        <w:tc>
          <w:tcPr>
            <w:tcW w:w="6927" w:type="dxa"/>
            <w:gridSpan w:val="3"/>
            <w:vAlign w:val="center"/>
          </w:tcPr>
          <w:p w14:paraId="295A8BE0" w14:textId="17363111" w:rsidR="00F90B11" w:rsidRPr="005D55E8" w:rsidRDefault="00F90B11" w:rsidP="00A16937">
            <w:pPr>
              <w:rPr>
                <w:rFonts w:eastAsiaTheme="minorEastAsia"/>
                <w:lang w:eastAsia="zh-CN"/>
              </w:rPr>
            </w:pPr>
            <w:r w:rsidRPr="005D55E8">
              <w:rPr>
                <w:rFonts w:eastAsiaTheme="minorEastAsia" w:hint="eastAsia"/>
                <w:lang w:eastAsia="zh-CN"/>
              </w:rPr>
              <w:t>3 km/h</w:t>
            </w:r>
          </w:p>
        </w:tc>
      </w:tr>
    </w:tbl>
    <w:p w14:paraId="1ED841FE" w14:textId="77777777" w:rsidR="00F90B11" w:rsidRPr="005D55E8" w:rsidRDefault="00F90B11" w:rsidP="00F90B11"/>
    <w:p w14:paraId="69686564" w14:textId="35543D47" w:rsidR="00F90B11" w:rsidRPr="005D55E8" w:rsidRDefault="00F90B11" w:rsidP="00F90B11">
      <w:pPr>
        <w:spacing w:before="120" w:line="276" w:lineRule="auto"/>
        <w:jc w:val="center"/>
        <w:rPr>
          <w:rFonts w:eastAsia="宋体"/>
          <w:lang w:eastAsia="zh-CN"/>
        </w:rPr>
      </w:pPr>
      <w:r w:rsidRPr="32F20E44">
        <w:rPr>
          <w:rFonts w:eastAsia="宋体"/>
          <w:lang w:eastAsia="zh-CN"/>
        </w:rPr>
        <w:t xml:space="preserve">Table </w:t>
      </w:r>
      <w:r w:rsidR="00A84939" w:rsidRPr="32F20E44">
        <w:rPr>
          <w:rFonts w:eastAsia="宋体"/>
          <w:lang w:eastAsia="zh-CN"/>
        </w:rPr>
        <w:t>II</w:t>
      </w:r>
      <w:r w:rsidRPr="32F20E44">
        <w:rPr>
          <w:rFonts w:eastAsia="宋体"/>
          <w:lang w:eastAsia="zh-CN"/>
        </w:rPr>
        <w:t xml:space="preserve">. </w:t>
      </w:r>
      <w:r>
        <w:rPr>
          <w:rFonts w:eastAsia="宋体"/>
          <w:lang w:eastAsia="zh-CN"/>
        </w:rPr>
        <w:t>S</w:t>
      </w:r>
      <w:r w:rsidRPr="32F20E44">
        <w:rPr>
          <w:rFonts w:eastAsia="宋体"/>
          <w:lang w:eastAsia="zh-CN"/>
        </w:rPr>
        <w:t>imulation assumption for FR2</w:t>
      </w:r>
    </w:p>
    <w:tbl>
      <w:tblPr>
        <w:tblStyle w:val="aa"/>
        <w:tblW w:w="9286" w:type="dxa"/>
        <w:jc w:val="center"/>
        <w:tblLook w:val="04A0" w:firstRow="1" w:lastRow="0" w:firstColumn="1" w:lastColumn="0" w:noHBand="0" w:noVBand="1"/>
      </w:tblPr>
      <w:tblGrid>
        <w:gridCol w:w="2376"/>
        <w:gridCol w:w="3455"/>
        <w:gridCol w:w="3455"/>
      </w:tblGrid>
      <w:tr w:rsidR="00AE3959" w:rsidRPr="005D55E8" w14:paraId="406CB453" w14:textId="77777777" w:rsidTr="00CA6D65">
        <w:trPr>
          <w:jc w:val="center"/>
        </w:trPr>
        <w:tc>
          <w:tcPr>
            <w:tcW w:w="2376" w:type="dxa"/>
            <w:shd w:val="clear" w:color="auto" w:fill="00B0F0"/>
            <w:vAlign w:val="center"/>
          </w:tcPr>
          <w:p w14:paraId="6506AF67" w14:textId="77777777" w:rsidR="00AE3959" w:rsidRPr="005D55E8" w:rsidRDefault="00AE3959" w:rsidP="00E14B9A">
            <w:pPr>
              <w:rPr>
                <w:rFonts w:eastAsiaTheme="minorEastAsia"/>
                <w:b/>
                <w:lang w:eastAsia="zh-CN"/>
              </w:rPr>
            </w:pPr>
            <w:r w:rsidRPr="005D55E8">
              <w:rPr>
                <w:rFonts w:eastAsiaTheme="minorEastAsia" w:hint="eastAsia"/>
                <w:b/>
                <w:lang w:eastAsia="zh-CN"/>
              </w:rPr>
              <w:t>Parameter</w:t>
            </w:r>
          </w:p>
        </w:tc>
        <w:tc>
          <w:tcPr>
            <w:tcW w:w="6910" w:type="dxa"/>
            <w:gridSpan w:val="2"/>
            <w:shd w:val="clear" w:color="auto" w:fill="00B0F0"/>
            <w:vAlign w:val="center"/>
          </w:tcPr>
          <w:p w14:paraId="7B888BEB" w14:textId="1131B339" w:rsidR="00AE3959" w:rsidRPr="005D55E8" w:rsidRDefault="00AE3959" w:rsidP="00E14B9A">
            <w:pPr>
              <w:rPr>
                <w:rFonts w:eastAsiaTheme="minorEastAsia"/>
                <w:b/>
                <w:lang w:eastAsia="zh-CN"/>
              </w:rPr>
            </w:pPr>
            <w:r w:rsidRPr="005D55E8">
              <w:rPr>
                <w:rFonts w:eastAsiaTheme="minorEastAsia"/>
                <w:b/>
                <w:lang w:eastAsia="zh-CN"/>
              </w:rPr>
              <w:t>value</w:t>
            </w:r>
          </w:p>
        </w:tc>
      </w:tr>
      <w:tr w:rsidR="00F90B11" w:rsidRPr="005D55E8" w14:paraId="2524CA9E" w14:textId="77777777" w:rsidTr="00E14B9A">
        <w:trPr>
          <w:jc w:val="center"/>
        </w:trPr>
        <w:tc>
          <w:tcPr>
            <w:tcW w:w="2376" w:type="dxa"/>
            <w:shd w:val="clear" w:color="auto" w:fill="auto"/>
            <w:vAlign w:val="center"/>
          </w:tcPr>
          <w:p w14:paraId="254EBB08" w14:textId="77777777" w:rsidR="00F90B11" w:rsidRPr="005D55E8" w:rsidRDefault="00F90B11" w:rsidP="00A16937">
            <w:pPr>
              <w:jc w:val="both"/>
              <w:rPr>
                <w:rFonts w:eastAsiaTheme="minorEastAsia"/>
                <w:lang w:eastAsia="zh-CN"/>
              </w:rPr>
            </w:pPr>
            <w:r w:rsidRPr="005D55E8">
              <w:rPr>
                <w:rFonts w:eastAsiaTheme="minorEastAsia"/>
                <w:lang w:eastAsia="zh-CN"/>
              </w:rPr>
              <w:t>Scenarios</w:t>
            </w:r>
          </w:p>
        </w:tc>
        <w:tc>
          <w:tcPr>
            <w:tcW w:w="3455" w:type="dxa"/>
            <w:shd w:val="clear" w:color="auto" w:fill="auto"/>
            <w:vAlign w:val="center"/>
          </w:tcPr>
          <w:p w14:paraId="5869E471" w14:textId="77777777" w:rsidR="00F90B11" w:rsidRPr="00734CB6" w:rsidRDefault="00F90B11" w:rsidP="00A16937">
            <w:pPr>
              <w:rPr>
                <w:rFonts w:eastAsiaTheme="minorEastAsia"/>
                <w:lang w:eastAsia="zh-CN"/>
              </w:rPr>
            </w:pPr>
            <w:r w:rsidRPr="00734CB6">
              <w:rPr>
                <w:rFonts w:eastAsiaTheme="minorEastAsia"/>
                <w:lang w:eastAsia="zh-CN"/>
              </w:rPr>
              <w:t>Scenario-1: Indoor Hotspot</w:t>
            </w:r>
          </w:p>
          <w:p w14:paraId="716DA847" w14:textId="77777777" w:rsidR="00F90B11" w:rsidRPr="005D55E8" w:rsidRDefault="00F90B11" w:rsidP="00A16937">
            <w:pPr>
              <w:rPr>
                <w:rFonts w:eastAsiaTheme="minorEastAsia"/>
                <w:lang w:eastAsia="zh-CN"/>
              </w:rPr>
            </w:pPr>
            <w:r w:rsidRPr="00734CB6">
              <w:rPr>
                <w:rFonts w:eastAsiaTheme="minorEastAsia"/>
                <w:lang w:eastAsia="zh-CN"/>
              </w:rPr>
              <w:t>12 nodes in 50 m x 120 m</w:t>
            </w:r>
          </w:p>
        </w:tc>
        <w:tc>
          <w:tcPr>
            <w:tcW w:w="3455" w:type="dxa"/>
          </w:tcPr>
          <w:p w14:paraId="16DD94D8" w14:textId="77777777" w:rsidR="00F90B11" w:rsidRPr="00734CB6" w:rsidRDefault="00F90B11" w:rsidP="00A16937">
            <w:pPr>
              <w:rPr>
                <w:rFonts w:eastAsiaTheme="minorEastAsia"/>
                <w:lang w:eastAsia="zh-CN"/>
              </w:rPr>
            </w:pPr>
            <w:r w:rsidRPr="00734CB6">
              <w:rPr>
                <w:rFonts w:eastAsiaTheme="minorEastAsia"/>
                <w:lang w:eastAsia="zh-CN"/>
              </w:rPr>
              <w:t>Scenario-2: Dense Urban</w:t>
            </w:r>
          </w:p>
          <w:p w14:paraId="4DA3EF6B" w14:textId="77777777" w:rsidR="00F90B11" w:rsidRPr="005D55E8" w:rsidRDefault="00F90B11" w:rsidP="00A16937">
            <w:pPr>
              <w:rPr>
                <w:rFonts w:eastAsiaTheme="minorEastAsia"/>
                <w:lang w:eastAsia="zh-CN"/>
              </w:rPr>
            </w:pPr>
            <w:r w:rsidRPr="00734CB6">
              <w:rPr>
                <w:rFonts w:eastAsiaTheme="minorEastAsia"/>
                <w:lang w:eastAsia="zh-CN"/>
              </w:rPr>
              <w:t>hexagonal layout with 7, 3 Sectors</w:t>
            </w:r>
          </w:p>
        </w:tc>
      </w:tr>
      <w:tr w:rsidR="00F90B11" w:rsidRPr="005D55E8" w14:paraId="230860BB" w14:textId="77777777" w:rsidTr="00A16937">
        <w:trPr>
          <w:jc w:val="center"/>
        </w:trPr>
        <w:tc>
          <w:tcPr>
            <w:tcW w:w="2376" w:type="dxa"/>
            <w:vAlign w:val="center"/>
          </w:tcPr>
          <w:p w14:paraId="0F7DD4B6" w14:textId="77777777" w:rsidR="00F90B11" w:rsidRPr="005D55E8" w:rsidRDefault="00F90B11" w:rsidP="00A16937">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910" w:type="dxa"/>
            <w:gridSpan w:val="2"/>
            <w:vAlign w:val="center"/>
          </w:tcPr>
          <w:p w14:paraId="6955FE44" w14:textId="77777777" w:rsidR="00F90B11" w:rsidRPr="005D55E8" w:rsidRDefault="00F90B11" w:rsidP="00A16937">
            <w:pPr>
              <w:rPr>
                <w:rFonts w:eastAsiaTheme="minorEastAsia"/>
                <w:lang w:eastAsia="zh-CN"/>
              </w:rPr>
            </w:pPr>
            <w:r>
              <w:rPr>
                <w:rFonts w:eastAsiaTheme="minorEastAsia"/>
                <w:lang w:eastAsia="zh-CN"/>
              </w:rPr>
              <w:t>30</w:t>
            </w:r>
            <w:r w:rsidRPr="005D55E8">
              <w:rPr>
                <w:rFonts w:eastAsiaTheme="minorEastAsia" w:hint="eastAsia"/>
                <w:lang w:eastAsia="zh-CN"/>
              </w:rPr>
              <w:t xml:space="preserve"> GH</w:t>
            </w:r>
            <w:r w:rsidRPr="005D55E8">
              <w:rPr>
                <w:rFonts w:eastAsiaTheme="minorEastAsia"/>
                <w:lang w:eastAsia="zh-CN"/>
              </w:rPr>
              <w:t>z</w:t>
            </w:r>
          </w:p>
        </w:tc>
      </w:tr>
      <w:tr w:rsidR="00F90B11" w:rsidRPr="005D55E8" w14:paraId="3338121D" w14:textId="77777777" w:rsidTr="00A16937">
        <w:trPr>
          <w:jc w:val="center"/>
        </w:trPr>
        <w:tc>
          <w:tcPr>
            <w:tcW w:w="2376" w:type="dxa"/>
            <w:vAlign w:val="center"/>
          </w:tcPr>
          <w:p w14:paraId="13739A3D" w14:textId="77777777" w:rsidR="00F90B11" w:rsidRPr="005D55E8" w:rsidRDefault="00F90B11" w:rsidP="00A16937">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910" w:type="dxa"/>
            <w:gridSpan w:val="2"/>
            <w:vAlign w:val="center"/>
          </w:tcPr>
          <w:p w14:paraId="54F0C165" w14:textId="2C0FF98C" w:rsidR="00F90B11" w:rsidRPr="00D11B45" w:rsidRDefault="00756393" w:rsidP="00A16937">
            <w:pPr>
              <w:rPr>
                <w:szCs w:val="20"/>
              </w:rPr>
            </w:pPr>
            <w:r w:rsidRPr="005D55E8">
              <w:rPr>
                <w:rFonts w:eastAsiaTheme="minorEastAsia"/>
                <w:lang w:eastAsia="zh-CN"/>
              </w:rPr>
              <w:t>100 MHz, 1.72% Guard Band</w:t>
            </w:r>
          </w:p>
        </w:tc>
      </w:tr>
      <w:tr w:rsidR="00F90B11" w:rsidRPr="005D55E8" w14:paraId="4ECCF72F" w14:textId="77777777" w:rsidTr="00A16937">
        <w:trPr>
          <w:jc w:val="center"/>
        </w:trPr>
        <w:tc>
          <w:tcPr>
            <w:tcW w:w="2376" w:type="dxa"/>
            <w:vAlign w:val="center"/>
          </w:tcPr>
          <w:p w14:paraId="091BB4E3" w14:textId="77777777" w:rsidR="00F90B11" w:rsidRPr="005D55E8" w:rsidRDefault="00F90B11" w:rsidP="00A16937">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910" w:type="dxa"/>
            <w:gridSpan w:val="2"/>
            <w:vAlign w:val="center"/>
          </w:tcPr>
          <w:p w14:paraId="06F70D7C" w14:textId="77777777" w:rsidR="00F90B11" w:rsidRPr="005D55E8" w:rsidRDefault="00F90B11" w:rsidP="00A16937">
            <w:pPr>
              <w:rPr>
                <w:rFonts w:eastAsiaTheme="minorEastAsia"/>
                <w:lang w:eastAsia="zh-CN"/>
              </w:rPr>
            </w:pPr>
            <w:r w:rsidRPr="005D55E8">
              <w:rPr>
                <w:rFonts w:eastAsiaTheme="minorEastAsia"/>
                <w:lang w:eastAsia="zh-CN"/>
              </w:rPr>
              <w:t>120</w:t>
            </w:r>
            <w:r w:rsidRPr="005D55E8">
              <w:rPr>
                <w:rFonts w:eastAsiaTheme="minorEastAsia" w:hint="eastAsia"/>
                <w:lang w:eastAsia="zh-CN"/>
              </w:rPr>
              <w:t xml:space="preserve"> </w:t>
            </w:r>
            <w:r w:rsidRPr="005D55E8">
              <w:rPr>
                <w:rFonts w:eastAsiaTheme="minorEastAsia"/>
                <w:lang w:eastAsia="zh-CN"/>
              </w:rPr>
              <w:t>KHz</w:t>
            </w:r>
          </w:p>
        </w:tc>
      </w:tr>
      <w:tr w:rsidR="00F90B11" w:rsidRPr="005D55E8" w14:paraId="4BADB73C" w14:textId="77777777" w:rsidTr="00A16937">
        <w:trPr>
          <w:jc w:val="center"/>
        </w:trPr>
        <w:tc>
          <w:tcPr>
            <w:tcW w:w="2376" w:type="dxa"/>
            <w:vAlign w:val="center"/>
          </w:tcPr>
          <w:p w14:paraId="28339533" w14:textId="77777777" w:rsidR="00F90B11" w:rsidRPr="005D55E8" w:rsidRDefault="00F90B11" w:rsidP="00A16937">
            <w:pPr>
              <w:jc w:val="both"/>
              <w:rPr>
                <w:rFonts w:eastAsiaTheme="minorEastAsia"/>
                <w:lang w:eastAsia="zh-CN"/>
              </w:rPr>
            </w:pPr>
            <w:r w:rsidRPr="005D55E8">
              <w:rPr>
                <w:rFonts w:eastAsiaTheme="minorEastAsia"/>
                <w:lang w:eastAsia="zh-CN"/>
              </w:rPr>
              <w:t>Frame structure</w:t>
            </w:r>
          </w:p>
        </w:tc>
        <w:tc>
          <w:tcPr>
            <w:tcW w:w="6910" w:type="dxa"/>
            <w:gridSpan w:val="2"/>
            <w:vAlign w:val="center"/>
          </w:tcPr>
          <w:p w14:paraId="5DEF982C" w14:textId="77777777" w:rsidR="00F90B11" w:rsidRPr="005D55E8" w:rsidRDefault="00F90B11" w:rsidP="00A16937">
            <w:pPr>
              <w:rPr>
                <w:rFonts w:eastAsiaTheme="minorEastAsia"/>
                <w:lang w:eastAsia="zh-CN"/>
              </w:rPr>
            </w:pPr>
            <w:r w:rsidRPr="00734CB6">
              <w:rPr>
                <w:rFonts w:eastAsiaTheme="minorEastAsia"/>
                <w:lang w:eastAsia="zh-CN"/>
              </w:rPr>
              <w:t xml:space="preserve">DDDSU (S: 10D:2G:2U) </w:t>
            </w:r>
          </w:p>
        </w:tc>
      </w:tr>
      <w:tr w:rsidR="00F90B11" w:rsidRPr="005D55E8" w14:paraId="2DDC47F0" w14:textId="77777777" w:rsidTr="00E14B9A">
        <w:trPr>
          <w:jc w:val="center"/>
        </w:trPr>
        <w:tc>
          <w:tcPr>
            <w:tcW w:w="2376" w:type="dxa"/>
            <w:vAlign w:val="center"/>
          </w:tcPr>
          <w:p w14:paraId="625B5E2C" w14:textId="77777777" w:rsidR="00F90B11" w:rsidRDefault="00F90B11" w:rsidP="00A16937">
            <w:pPr>
              <w:jc w:val="both"/>
              <w:rPr>
                <w:rFonts w:eastAsiaTheme="minorEastAsia"/>
                <w:lang w:eastAsia="zh-CN"/>
              </w:rPr>
            </w:pPr>
            <w:r w:rsidRPr="005D55E8">
              <w:rPr>
                <w:rFonts w:eastAsiaTheme="minorEastAsia"/>
                <w:lang w:eastAsia="zh-CN"/>
              </w:rPr>
              <w:t>BS Antennas</w:t>
            </w:r>
          </w:p>
          <w:p w14:paraId="6638B4F8" w14:textId="77777777" w:rsidR="00F90B11" w:rsidRPr="005D55E8" w:rsidRDefault="00F90B11" w:rsidP="00A16937">
            <w:pPr>
              <w:jc w:val="both"/>
              <w:rPr>
                <w:rFonts w:eastAsiaTheme="minorEastAsia"/>
                <w:lang w:eastAsia="zh-CN"/>
              </w:rPr>
            </w:pPr>
            <w:r w:rsidRPr="005D55E8">
              <w:rPr>
                <w:rFonts w:eastAsiaTheme="minorEastAsia"/>
                <w:lang w:eastAsia="zh-CN"/>
              </w:rPr>
              <w:t xml:space="preserve"> (M,N,P,Mg,Ng;Mp,Np)</w:t>
            </w:r>
          </w:p>
        </w:tc>
        <w:tc>
          <w:tcPr>
            <w:tcW w:w="3455" w:type="dxa"/>
            <w:vAlign w:val="center"/>
          </w:tcPr>
          <w:p w14:paraId="28837905" w14:textId="77777777" w:rsidR="00F90B11" w:rsidRDefault="00F90B11" w:rsidP="00A16937">
            <w:pPr>
              <w:rPr>
                <w:rFonts w:eastAsiaTheme="minorEastAsia"/>
                <w:lang w:eastAsia="zh-CN"/>
              </w:rPr>
            </w:pPr>
            <w:r w:rsidRPr="005D55E8">
              <w:rPr>
                <w:rFonts w:eastAsiaTheme="minorEastAsia"/>
                <w:lang w:eastAsia="zh-CN"/>
              </w:rPr>
              <w:t xml:space="preserve">For </w:t>
            </w:r>
            <w:r>
              <w:rPr>
                <w:rFonts w:eastAsiaTheme="minorEastAsia"/>
                <w:lang w:eastAsia="zh-CN"/>
              </w:rPr>
              <w:t>2</w:t>
            </w:r>
            <w:r w:rsidRPr="005D55E8">
              <w:rPr>
                <w:rFonts w:eastAsiaTheme="minorEastAsia"/>
                <w:lang w:eastAsia="zh-CN"/>
              </w:rPr>
              <w:t>T: (</w:t>
            </w:r>
            <w:r>
              <w:rPr>
                <w:rFonts w:eastAsiaTheme="minorEastAsia"/>
                <w:lang w:eastAsia="zh-CN"/>
              </w:rPr>
              <w:t>16</w:t>
            </w:r>
            <w:r w:rsidRPr="005D55E8">
              <w:rPr>
                <w:rFonts w:eastAsiaTheme="minorEastAsia"/>
                <w:lang w:eastAsia="zh-CN"/>
              </w:rPr>
              <w:t>,8,2,1,1;</w:t>
            </w:r>
            <w:r>
              <w:rPr>
                <w:rFonts w:eastAsiaTheme="minorEastAsia"/>
                <w:lang w:eastAsia="zh-CN"/>
              </w:rPr>
              <w:t>1</w:t>
            </w:r>
            <w:r w:rsidRPr="005D55E8">
              <w:rPr>
                <w:rFonts w:eastAsiaTheme="minorEastAsia"/>
                <w:lang w:eastAsia="zh-CN"/>
              </w:rPr>
              <w:t>,</w:t>
            </w:r>
            <w:r>
              <w:rPr>
                <w:rFonts w:eastAsiaTheme="minorEastAsia"/>
                <w:lang w:eastAsia="zh-CN"/>
              </w:rPr>
              <w:t>1</w:t>
            </w:r>
            <w:r w:rsidRPr="005D55E8">
              <w:rPr>
                <w:rFonts w:eastAsiaTheme="minorEastAsia"/>
                <w:lang w:eastAsia="zh-CN"/>
              </w:rPr>
              <w:t>)</w:t>
            </w:r>
          </w:p>
          <w:p w14:paraId="56C67002" w14:textId="77777777" w:rsidR="00F90B11" w:rsidRPr="005D55E8" w:rsidRDefault="00F90B11" w:rsidP="00A16937">
            <w:pPr>
              <w:rPr>
                <w:rFonts w:eastAsiaTheme="minorEastAsia"/>
                <w:lang w:eastAsia="zh-CN"/>
              </w:rPr>
            </w:pPr>
            <w:r>
              <w:rPr>
                <w:rFonts w:hint="eastAsia"/>
              </w:rPr>
              <w:t>(dH, dV)=(0.5, 0.5)λ</w:t>
            </w:r>
          </w:p>
        </w:tc>
        <w:tc>
          <w:tcPr>
            <w:tcW w:w="3455" w:type="dxa"/>
          </w:tcPr>
          <w:p w14:paraId="15C3E99A" w14:textId="77777777" w:rsidR="00F90B11" w:rsidRPr="00734CB6" w:rsidRDefault="00F90B11" w:rsidP="00A16937">
            <w:pPr>
              <w:rPr>
                <w:rFonts w:eastAsiaTheme="minorEastAsia"/>
                <w:lang w:eastAsia="zh-CN"/>
              </w:rPr>
            </w:pPr>
            <w:r w:rsidRPr="00734CB6">
              <w:rPr>
                <w:rFonts w:eastAsiaTheme="minorEastAsia"/>
                <w:lang w:eastAsia="zh-CN"/>
              </w:rPr>
              <w:t xml:space="preserve">For </w:t>
            </w:r>
            <w:r>
              <w:rPr>
                <w:rFonts w:eastAsiaTheme="minorEastAsia"/>
                <w:lang w:eastAsia="zh-CN"/>
              </w:rPr>
              <w:t>2</w:t>
            </w:r>
            <w:r w:rsidRPr="00734CB6">
              <w:rPr>
                <w:rFonts w:eastAsiaTheme="minorEastAsia"/>
                <w:lang w:eastAsia="zh-CN"/>
              </w:rPr>
              <w:t>T</w:t>
            </w:r>
            <w:r>
              <w:rPr>
                <w:rFonts w:eastAsiaTheme="minorEastAsia"/>
                <w:lang w:eastAsia="zh-CN"/>
              </w:rPr>
              <w:t>/panel</w:t>
            </w:r>
            <w:r w:rsidRPr="00734CB6">
              <w:rPr>
                <w:rFonts w:eastAsiaTheme="minorEastAsia"/>
                <w:lang w:eastAsia="zh-CN"/>
              </w:rPr>
              <w:t xml:space="preserve">: (4,8,2,2,2;1,1) </w:t>
            </w:r>
          </w:p>
          <w:p w14:paraId="077E36DA" w14:textId="77777777" w:rsidR="00141CF3" w:rsidRDefault="00F90B11" w:rsidP="00A16937">
            <w:pPr>
              <w:rPr>
                <w:rFonts w:eastAsiaTheme="minorEastAsia"/>
                <w:lang w:eastAsia="zh-CN"/>
              </w:rPr>
            </w:pPr>
            <w:r w:rsidRPr="00734CB6">
              <w:rPr>
                <w:rFonts w:eastAsiaTheme="minorEastAsia"/>
                <w:lang w:eastAsia="zh-CN"/>
              </w:rPr>
              <w:t xml:space="preserve">(dH, dV)=(0.5, 0.5)λ </w:t>
            </w:r>
          </w:p>
          <w:p w14:paraId="570D21F3" w14:textId="24EF32D7" w:rsidR="00F90B11" w:rsidRPr="005D55E8" w:rsidRDefault="00F90B11" w:rsidP="00A16937">
            <w:pPr>
              <w:rPr>
                <w:rFonts w:eastAsiaTheme="minorEastAsia"/>
                <w:lang w:eastAsia="zh-CN"/>
              </w:rPr>
            </w:pPr>
            <w:r w:rsidRPr="00734CB6">
              <w:rPr>
                <w:rFonts w:eastAsiaTheme="minorEastAsia"/>
                <w:lang w:eastAsia="zh-CN"/>
              </w:rPr>
              <w:t>(dg,H,dg,V) = (4.0, 2.0) λ</w:t>
            </w:r>
          </w:p>
        </w:tc>
      </w:tr>
      <w:tr w:rsidR="00F90B11" w:rsidRPr="005D55E8" w14:paraId="1834123C" w14:textId="77777777" w:rsidTr="00A16937">
        <w:trPr>
          <w:jc w:val="center"/>
        </w:trPr>
        <w:tc>
          <w:tcPr>
            <w:tcW w:w="2376" w:type="dxa"/>
            <w:vAlign w:val="center"/>
          </w:tcPr>
          <w:p w14:paraId="76C081CC" w14:textId="77777777" w:rsidR="00F90B11" w:rsidRDefault="00F90B11" w:rsidP="00A16937">
            <w:pPr>
              <w:jc w:val="both"/>
              <w:rPr>
                <w:rFonts w:eastAsiaTheme="minorEastAsia"/>
                <w:lang w:eastAsia="zh-CN"/>
              </w:rPr>
            </w:pPr>
            <w:r w:rsidRPr="005D55E8">
              <w:rPr>
                <w:rFonts w:eastAsiaTheme="minorEastAsia"/>
                <w:lang w:eastAsia="zh-CN"/>
              </w:rPr>
              <w:t>UE Antennas</w:t>
            </w:r>
          </w:p>
          <w:p w14:paraId="5240777A" w14:textId="77777777" w:rsidR="00F90B11" w:rsidRPr="005D55E8" w:rsidRDefault="00F90B11" w:rsidP="00A16937">
            <w:pPr>
              <w:jc w:val="both"/>
              <w:rPr>
                <w:rFonts w:eastAsiaTheme="minorEastAsia"/>
                <w:lang w:eastAsia="zh-CN"/>
              </w:rPr>
            </w:pPr>
            <w:r w:rsidRPr="005D55E8">
              <w:rPr>
                <w:rFonts w:eastAsiaTheme="minorEastAsia"/>
                <w:lang w:eastAsia="zh-CN"/>
              </w:rPr>
              <w:t xml:space="preserve"> (M,N,P,Mg,Ng;Mp,Np)</w:t>
            </w:r>
          </w:p>
        </w:tc>
        <w:tc>
          <w:tcPr>
            <w:tcW w:w="6910" w:type="dxa"/>
            <w:gridSpan w:val="2"/>
            <w:vAlign w:val="center"/>
          </w:tcPr>
          <w:p w14:paraId="0E3473A4" w14:textId="77777777" w:rsidR="00F90B11" w:rsidRPr="00734CB6" w:rsidRDefault="00F90B11" w:rsidP="00A16937">
            <w:pPr>
              <w:rPr>
                <w:rFonts w:eastAsiaTheme="minorEastAsia"/>
                <w:lang w:eastAsia="zh-CN"/>
              </w:rPr>
            </w:pPr>
            <w:r w:rsidRPr="00734CB6">
              <w:rPr>
                <w:rFonts w:eastAsiaTheme="minorEastAsia"/>
                <w:lang w:eastAsia="zh-CN"/>
              </w:rPr>
              <w:t xml:space="preserve">For </w:t>
            </w:r>
            <w:r>
              <w:rPr>
                <w:rFonts w:eastAsiaTheme="minorEastAsia"/>
                <w:lang w:eastAsia="zh-CN"/>
              </w:rPr>
              <w:t>4</w:t>
            </w:r>
            <w:r w:rsidRPr="00734CB6">
              <w:rPr>
                <w:rFonts w:eastAsiaTheme="minorEastAsia"/>
                <w:lang w:eastAsia="zh-CN"/>
              </w:rPr>
              <w:t>R</w:t>
            </w:r>
            <w:r>
              <w:rPr>
                <w:rFonts w:eastAsiaTheme="minorEastAsia"/>
                <w:lang w:eastAsia="zh-CN"/>
              </w:rPr>
              <w:t>/panel</w:t>
            </w:r>
            <w:r w:rsidRPr="00734CB6">
              <w:rPr>
                <w:rFonts w:eastAsiaTheme="minorEastAsia"/>
                <w:lang w:eastAsia="zh-CN"/>
              </w:rPr>
              <w:t>: (</w:t>
            </w:r>
            <w:r>
              <w:rPr>
                <w:rFonts w:eastAsiaTheme="minorEastAsia"/>
                <w:lang w:eastAsia="zh-CN"/>
              </w:rPr>
              <w:t>1</w:t>
            </w:r>
            <w:r w:rsidRPr="00734CB6">
              <w:rPr>
                <w:rFonts w:eastAsiaTheme="minorEastAsia"/>
                <w:lang w:eastAsia="zh-CN"/>
              </w:rPr>
              <w:t>,4,2,1,</w:t>
            </w:r>
            <w:r>
              <w:rPr>
                <w:rFonts w:eastAsiaTheme="minorEastAsia"/>
                <w:lang w:eastAsia="zh-CN"/>
              </w:rPr>
              <w:t>3</w:t>
            </w:r>
            <w:r w:rsidRPr="00734CB6">
              <w:rPr>
                <w:rFonts w:eastAsiaTheme="minorEastAsia"/>
                <w:lang w:eastAsia="zh-CN"/>
              </w:rPr>
              <w:t>;1,2)</w:t>
            </w:r>
          </w:p>
          <w:p w14:paraId="0D4518C6" w14:textId="77777777" w:rsidR="00F90B11" w:rsidRPr="00734CB6" w:rsidRDefault="00F90B11" w:rsidP="00A16937">
            <w:pPr>
              <w:rPr>
                <w:rFonts w:eastAsiaTheme="minorEastAsia"/>
                <w:lang w:eastAsia="zh-CN"/>
              </w:rPr>
            </w:pPr>
            <w:r w:rsidRPr="00734CB6">
              <w:rPr>
                <w:rFonts w:eastAsiaTheme="minorEastAsia"/>
                <w:lang w:eastAsia="zh-CN"/>
              </w:rPr>
              <w:t>(dH,dV) = (0.5, 0.5)λ</w:t>
            </w:r>
          </w:p>
          <w:p w14:paraId="2ED40E44" w14:textId="77777777" w:rsidR="00F90B11" w:rsidRPr="005D55E8" w:rsidRDefault="00F90B11" w:rsidP="00A16937">
            <w:pPr>
              <w:rPr>
                <w:rFonts w:eastAsiaTheme="minorEastAsia"/>
                <w:lang w:eastAsia="zh-CN"/>
              </w:rPr>
            </w:pPr>
            <w:r w:rsidRPr="00734CB6">
              <w:rPr>
                <w:rFonts w:eastAsiaTheme="minorEastAsia"/>
                <w:lang w:eastAsia="zh-CN"/>
              </w:rPr>
              <w:t>(dg,V,dg,H) = (0, 0)λ</w:t>
            </w:r>
          </w:p>
        </w:tc>
      </w:tr>
      <w:tr w:rsidR="00F90B11" w:rsidRPr="005D55E8" w14:paraId="48DA1DB3" w14:textId="77777777" w:rsidTr="00E14B9A">
        <w:trPr>
          <w:jc w:val="center"/>
        </w:trPr>
        <w:tc>
          <w:tcPr>
            <w:tcW w:w="2376" w:type="dxa"/>
            <w:vAlign w:val="center"/>
          </w:tcPr>
          <w:p w14:paraId="20AC3EDF" w14:textId="77777777" w:rsidR="00F90B11" w:rsidRPr="005D55E8" w:rsidRDefault="00F90B11" w:rsidP="00A16937">
            <w:pPr>
              <w:jc w:val="both"/>
              <w:rPr>
                <w:rFonts w:eastAsiaTheme="minorEastAsia"/>
                <w:lang w:eastAsia="zh-CN"/>
              </w:rPr>
            </w:pPr>
            <w:r w:rsidRPr="005D55E8">
              <w:rPr>
                <w:rFonts w:eastAsiaTheme="minorEastAsia" w:hint="eastAsia"/>
                <w:lang w:eastAsia="zh-CN"/>
              </w:rPr>
              <w:t>BS antenna pattern</w:t>
            </w:r>
          </w:p>
        </w:tc>
        <w:tc>
          <w:tcPr>
            <w:tcW w:w="3455" w:type="dxa"/>
            <w:vAlign w:val="center"/>
          </w:tcPr>
          <w:p w14:paraId="0AF4B7E6" w14:textId="77777777" w:rsidR="00F90B11" w:rsidRPr="005D55E8" w:rsidRDefault="00F90B11" w:rsidP="00A16937">
            <w:pPr>
              <w:rPr>
                <w:rFonts w:eastAsiaTheme="minorEastAsia"/>
                <w:lang w:eastAsia="zh-CN"/>
              </w:rPr>
            </w:pPr>
            <w:r w:rsidRPr="005D55E8">
              <w:rPr>
                <w:rFonts w:eastAsiaTheme="minorEastAsia"/>
                <w:lang w:eastAsia="zh-CN"/>
              </w:rPr>
              <w:t>Ceiling-mount pattern, 5 dBi</w:t>
            </w:r>
          </w:p>
        </w:tc>
        <w:tc>
          <w:tcPr>
            <w:tcW w:w="3455" w:type="dxa"/>
          </w:tcPr>
          <w:p w14:paraId="693F9F96" w14:textId="77777777" w:rsidR="00F90B11" w:rsidRPr="005D55E8" w:rsidRDefault="00F90B11" w:rsidP="00A16937">
            <w:pPr>
              <w:rPr>
                <w:rFonts w:eastAsiaTheme="minorEastAsia"/>
                <w:lang w:eastAsia="zh-CN"/>
              </w:rPr>
            </w:pPr>
            <w:r w:rsidRPr="00734CB6">
              <w:rPr>
                <w:rFonts w:eastAsiaTheme="minorEastAsia"/>
                <w:lang w:eastAsia="zh-CN"/>
              </w:rPr>
              <w:t>3-TRxP pattern, 8dBi</w:t>
            </w:r>
          </w:p>
        </w:tc>
      </w:tr>
      <w:tr w:rsidR="00F90B11" w:rsidRPr="005D55E8" w14:paraId="740FB9A4" w14:textId="77777777" w:rsidTr="00A16937">
        <w:trPr>
          <w:jc w:val="center"/>
        </w:trPr>
        <w:tc>
          <w:tcPr>
            <w:tcW w:w="2376" w:type="dxa"/>
            <w:vAlign w:val="center"/>
          </w:tcPr>
          <w:p w14:paraId="72B23E8E" w14:textId="77777777" w:rsidR="00F90B11" w:rsidRPr="005D55E8" w:rsidRDefault="00F90B11" w:rsidP="00A16937">
            <w:pPr>
              <w:jc w:val="both"/>
              <w:rPr>
                <w:rFonts w:eastAsiaTheme="minorEastAsia"/>
                <w:lang w:eastAsia="zh-CN"/>
              </w:rPr>
            </w:pPr>
            <w:r w:rsidRPr="005D55E8">
              <w:rPr>
                <w:rFonts w:eastAsiaTheme="minorEastAsia"/>
                <w:lang w:eastAsia="zh-CN"/>
              </w:rPr>
              <w:t>UE antenna pattern</w:t>
            </w:r>
          </w:p>
        </w:tc>
        <w:tc>
          <w:tcPr>
            <w:tcW w:w="6910" w:type="dxa"/>
            <w:gridSpan w:val="2"/>
            <w:vAlign w:val="center"/>
          </w:tcPr>
          <w:p w14:paraId="3B16C852" w14:textId="77777777" w:rsidR="00F90B11" w:rsidRPr="005D55E8" w:rsidRDefault="00F90B11" w:rsidP="00A16937">
            <w:pPr>
              <w:rPr>
                <w:rFonts w:eastAsiaTheme="minorEastAsia"/>
                <w:lang w:eastAsia="zh-CN"/>
              </w:rPr>
            </w:pPr>
            <w:r w:rsidRPr="005D55E8">
              <w:rPr>
                <w:rFonts w:eastAsiaTheme="minorEastAsia"/>
                <w:lang w:eastAsia="zh-CN"/>
              </w:rPr>
              <w:t>Directional antenna panel, 5 dBi</w:t>
            </w:r>
          </w:p>
        </w:tc>
      </w:tr>
      <w:tr w:rsidR="00141CF3" w:rsidRPr="005D55E8" w14:paraId="48F2942F" w14:textId="77777777" w:rsidTr="00A16937">
        <w:trPr>
          <w:jc w:val="center"/>
        </w:trPr>
        <w:tc>
          <w:tcPr>
            <w:tcW w:w="2376" w:type="dxa"/>
            <w:vAlign w:val="center"/>
          </w:tcPr>
          <w:p w14:paraId="27108AFA" w14:textId="1BC11E6D" w:rsidR="00141CF3" w:rsidRPr="005D55E8" w:rsidRDefault="00141CF3" w:rsidP="00141CF3">
            <w:pPr>
              <w:jc w:val="both"/>
              <w:rPr>
                <w:rFonts w:eastAsiaTheme="minorEastAsia"/>
                <w:lang w:eastAsia="zh-CN"/>
              </w:rPr>
            </w:pPr>
            <w:r>
              <w:rPr>
                <w:rFonts w:hint="eastAsia"/>
              </w:rPr>
              <w:t>Min.</w:t>
            </w:r>
            <w:r>
              <w:t xml:space="preserve"> BE-UT distance(2D)</w:t>
            </w:r>
          </w:p>
        </w:tc>
        <w:tc>
          <w:tcPr>
            <w:tcW w:w="3455" w:type="dxa"/>
            <w:vAlign w:val="center"/>
          </w:tcPr>
          <w:p w14:paraId="20992788" w14:textId="77777777" w:rsidR="00141CF3" w:rsidRPr="005D55E8" w:rsidRDefault="00141CF3" w:rsidP="00141CF3">
            <w:pPr>
              <w:rPr>
                <w:rFonts w:eastAsiaTheme="minorEastAsia"/>
                <w:lang w:eastAsia="zh-CN"/>
              </w:rPr>
            </w:pPr>
            <w:r>
              <w:rPr>
                <w:rFonts w:hint="eastAsia"/>
              </w:rPr>
              <w:t>0</w:t>
            </w:r>
            <w:r>
              <w:t xml:space="preserve"> m</w:t>
            </w:r>
          </w:p>
        </w:tc>
        <w:tc>
          <w:tcPr>
            <w:tcW w:w="3455" w:type="dxa"/>
            <w:vAlign w:val="center"/>
          </w:tcPr>
          <w:p w14:paraId="40B05D28" w14:textId="24467AFB" w:rsidR="00141CF3" w:rsidRPr="005D55E8" w:rsidRDefault="00141CF3" w:rsidP="00141CF3">
            <w:pPr>
              <w:rPr>
                <w:rFonts w:eastAsiaTheme="minorEastAsia"/>
                <w:lang w:eastAsia="zh-CN"/>
              </w:rPr>
            </w:pPr>
            <w:r>
              <w:t xml:space="preserve">10 </w:t>
            </w:r>
            <w:r>
              <w:rPr>
                <w:rFonts w:hint="eastAsia"/>
              </w:rPr>
              <w:t>m</w:t>
            </w:r>
          </w:p>
        </w:tc>
      </w:tr>
      <w:tr w:rsidR="00141CF3" w:rsidRPr="005D55E8" w14:paraId="6D1D4091" w14:textId="77777777" w:rsidTr="00A16937">
        <w:trPr>
          <w:jc w:val="center"/>
        </w:trPr>
        <w:tc>
          <w:tcPr>
            <w:tcW w:w="2376" w:type="dxa"/>
            <w:vAlign w:val="center"/>
          </w:tcPr>
          <w:p w14:paraId="15DCDCB1" w14:textId="7C567F4B" w:rsidR="00141CF3" w:rsidRDefault="00141CF3" w:rsidP="00141CF3">
            <w:pPr>
              <w:jc w:val="both"/>
            </w:pPr>
            <w:r>
              <w:rPr>
                <w:rFonts w:hint="eastAsia"/>
              </w:rPr>
              <w:t>BS height</w:t>
            </w:r>
          </w:p>
        </w:tc>
        <w:tc>
          <w:tcPr>
            <w:tcW w:w="3455" w:type="dxa"/>
            <w:vAlign w:val="center"/>
          </w:tcPr>
          <w:p w14:paraId="550B1C8F" w14:textId="1D5E4B8C" w:rsidR="00141CF3" w:rsidRDefault="00141CF3" w:rsidP="00141CF3">
            <w:r>
              <w:rPr>
                <w:rFonts w:hint="eastAsia"/>
              </w:rPr>
              <w:t>3 m</w:t>
            </w:r>
          </w:p>
        </w:tc>
        <w:tc>
          <w:tcPr>
            <w:tcW w:w="3455" w:type="dxa"/>
            <w:vAlign w:val="center"/>
          </w:tcPr>
          <w:p w14:paraId="265384E0" w14:textId="4584F188" w:rsidR="00141CF3" w:rsidRDefault="00141CF3" w:rsidP="00141CF3">
            <w:r>
              <w:rPr>
                <w:rFonts w:hint="eastAsia"/>
              </w:rPr>
              <w:t>25</w:t>
            </w:r>
            <w:r>
              <w:t xml:space="preserve"> m</w:t>
            </w:r>
          </w:p>
        </w:tc>
      </w:tr>
      <w:tr w:rsidR="00141CF3" w:rsidRPr="005D55E8" w14:paraId="2495F35A" w14:textId="77777777" w:rsidTr="00A16937">
        <w:trPr>
          <w:jc w:val="center"/>
        </w:trPr>
        <w:tc>
          <w:tcPr>
            <w:tcW w:w="2376" w:type="dxa"/>
            <w:vAlign w:val="center"/>
          </w:tcPr>
          <w:p w14:paraId="084C7F93" w14:textId="1832C6AD" w:rsidR="00141CF3" w:rsidRDefault="00141CF3" w:rsidP="00141CF3">
            <w:pPr>
              <w:jc w:val="both"/>
            </w:pPr>
            <w:r>
              <w:rPr>
                <w:rFonts w:hint="eastAsia"/>
              </w:rPr>
              <w:t>U</w:t>
            </w:r>
            <w:r>
              <w:t>E height</w:t>
            </w:r>
          </w:p>
        </w:tc>
        <w:tc>
          <w:tcPr>
            <w:tcW w:w="3455" w:type="dxa"/>
            <w:vAlign w:val="center"/>
          </w:tcPr>
          <w:p w14:paraId="79C6EA63" w14:textId="6EFC8D46" w:rsidR="00141CF3" w:rsidRDefault="00141CF3" w:rsidP="00141CF3">
            <w:r>
              <w:rPr>
                <w:rFonts w:hint="eastAsia"/>
              </w:rPr>
              <w:t>1.5</w:t>
            </w:r>
            <w:r>
              <w:t xml:space="preserve"> m</w:t>
            </w:r>
          </w:p>
        </w:tc>
        <w:tc>
          <w:tcPr>
            <w:tcW w:w="3455" w:type="dxa"/>
            <w:vAlign w:val="center"/>
          </w:tcPr>
          <w:p w14:paraId="69C499A2" w14:textId="77777777" w:rsidR="00141CF3" w:rsidRDefault="00141CF3" w:rsidP="00141CF3">
            <w:r>
              <w:t>Outdoor UEs: 1.5 m</w:t>
            </w:r>
          </w:p>
          <w:p w14:paraId="3646C893" w14:textId="77777777" w:rsidR="00141CF3" w:rsidRDefault="00141CF3" w:rsidP="00141CF3">
            <w:r>
              <w:t xml:space="preserve">Indoor UTs: 3(nfl – 1) + 1.5; </w:t>
            </w:r>
          </w:p>
          <w:p w14:paraId="54897862" w14:textId="77777777" w:rsidR="00141CF3" w:rsidRDefault="00141CF3" w:rsidP="00141CF3">
            <w:r>
              <w:t xml:space="preserve">nfl ~ uniform(1,Nfl) where </w:t>
            </w:r>
          </w:p>
          <w:p w14:paraId="5F1ADCD0" w14:textId="38DC1E4B" w:rsidR="00141CF3" w:rsidRDefault="00141CF3" w:rsidP="00141CF3">
            <w:r>
              <w:t>Nfl ~ uniform(4,8)</w:t>
            </w:r>
          </w:p>
        </w:tc>
      </w:tr>
      <w:tr w:rsidR="00F90B11" w:rsidRPr="005D55E8" w14:paraId="3E8A3F5D" w14:textId="77777777" w:rsidTr="00E14B9A">
        <w:trPr>
          <w:jc w:val="center"/>
        </w:trPr>
        <w:tc>
          <w:tcPr>
            <w:tcW w:w="2376" w:type="dxa"/>
            <w:vAlign w:val="center"/>
          </w:tcPr>
          <w:p w14:paraId="1A51D033" w14:textId="77777777" w:rsidR="00F90B11" w:rsidRPr="005D55E8" w:rsidRDefault="00F90B11" w:rsidP="00A16937">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3455" w:type="dxa"/>
            <w:vAlign w:val="center"/>
          </w:tcPr>
          <w:p w14:paraId="4FAD05AD" w14:textId="77777777" w:rsidR="00F90B11" w:rsidRPr="005D55E8" w:rsidRDefault="00F90B11" w:rsidP="00A16937">
            <w:pPr>
              <w:rPr>
                <w:rFonts w:eastAsiaTheme="minorEastAsia"/>
                <w:lang w:eastAsia="zh-CN"/>
              </w:rPr>
            </w:pPr>
            <w:r w:rsidRPr="005D55E8">
              <w:rPr>
                <w:rFonts w:eastAsiaTheme="minorEastAsia"/>
                <w:lang w:eastAsia="zh-CN"/>
              </w:rPr>
              <w:t>23dBm</w:t>
            </w:r>
            <w:r>
              <w:rPr>
                <w:rFonts w:eastAsiaTheme="minorEastAsia"/>
                <w:lang w:eastAsia="zh-CN"/>
              </w:rPr>
              <w:t xml:space="preserve"> per 80MHz, </w:t>
            </w:r>
            <w:r w:rsidRPr="009336E4">
              <w:rPr>
                <w:rFonts w:eastAsiaTheme="minorEastAsia"/>
                <w:lang w:eastAsia="zh-CN"/>
              </w:rPr>
              <w:t>EIRP should not exceed 58 dBm</w:t>
            </w:r>
          </w:p>
        </w:tc>
        <w:tc>
          <w:tcPr>
            <w:tcW w:w="3455" w:type="dxa"/>
          </w:tcPr>
          <w:p w14:paraId="3BBF8CD3" w14:textId="77777777" w:rsidR="00F90B11" w:rsidRPr="005D55E8" w:rsidRDefault="00F90B11" w:rsidP="00A16937">
            <w:pPr>
              <w:tabs>
                <w:tab w:val="left" w:pos="692"/>
              </w:tabs>
              <w:rPr>
                <w:rFonts w:eastAsiaTheme="minorEastAsia"/>
                <w:lang w:eastAsia="zh-CN"/>
              </w:rPr>
            </w:pPr>
            <w:r>
              <w:rPr>
                <w:rFonts w:eastAsiaTheme="minorEastAsia" w:hint="eastAsia"/>
                <w:lang w:eastAsia="zh-CN"/>
              </w:rPr>
              <w:t>4</w:t>
            </w:r>
            <w:r>
              <w:rPr>
                <w:rFonts w:eastAsiaTheme="minorEastAsia"/>
                <w:lang w:eastAsia="zh-CN"/>
              </w:rPr>
              <w:t>0dBm per 80MHz,</w:t>
            </w:r>
            <w:r>
              <w:t xml:space="preserve"> </w:t>
            </w:r>
            <w:r w:rsidRPr="009336E4">
              <w:rPr>
                <w:rFonts w:eastAsiaTheme="minorEastAsia"/>
                <w:lang w:eastAsia="zh-CN"/>
              </w:rPr>
              <w:t>EIRP should not exceed 73 dBm</w:t>
            </w:r>
          </w:p>
        </w:tc>
      </w:tr>
      <w:tr w:rsidR="00141CF3" w:rsidRPr="005D55E8" w14:paraId="26528EDD" w14:textId="77777777" w:rsidTr="00E14B9A">
        <w:trPr>
          <w:jc w:val="center"/>
        </w:trPr>
        <w:tc>
          <w:tcPr>
            <w:tcW w:w="2376" w:type="dxa"/>
            <w:vAlign w:val="center"/>
          </w:tcPr>
          <w:p w14:paraId="4AD1DE16" w14:textId="523D25A2" w:rsidR="00141CF3" w:rsidRDefault="00141CF3" w:rsidP="00141CF3">
            <w:pPr>
              <w:jc w:val="both"/>
              <w:rPr>
                <w:rFonts w:eastAsiaTheme="minorEastAsia"/>
                <w:lang w:eastAsia="zh-CN"/>
              </w:rPr>
            </w:pPr>
            <w:r>
              <w:rPr>
                <w:rFonts w:hint="eastAsia"/>
              </w:rPr>
              <w:t>U</w:t>
            </w:r>
            <w:r>
              <w:t>E Power</w:t>
            </w:r>
          </w:p>
        </w:tc>
        <w:tc>
          <w:tcPr>
            <w:tcW w:w="3455" w:type="dxa"/>
            <w:vAlign w:val="center"/>
          </w:tcPr>
          <w:p w14:paraId="0ED991FE" w14:textId="77777777" w:rsidR="00141CF3" w:rsidRPr="00DD5FD1" w:rsidRDefault="00141CF3" w:rsidP="00141CF3">
            <w:pPr>
              <w:rPr>
                <w:rFonts w:eastAsiaTheme="minorEastAsia"/>
              </w:rPr>
            </w:pPr>
            <w:r w:rsidRPr="00DD5FD1">
              <w:t>Max Tx power: 23 dBm, maximum EIRP 43 dBm,</w:t>
            </w:r>
            <w:r w:rsidRPr="00DD5FD1">
              <w:rPr>
                <w:rFonts w:eastAsiaTheme="minorEastAsia"/>
              </w:rPr>
              <w:t xml:space="preserve"> </w:t>
            </w:r>
          </w:p>
          <w:p w14:paraId="7041D0D9" w14:textId="4BC28474" w:rsidR="00141CF3" w:rsidRPr="005D55E8" w:rsidRDefault="00141CF3" w:rsidP="00141CF3">
            <w:pPr>
              <w:rPr>
                <w:rFonts w:eastAsiaTheme="minorEastAsia"/>
                <w:lang w:eastAsia="zh-CN"/>
              </w:rPr>
            </w:pPr>
            <w:r w:rsidRPr="00DD5FD1">
              <w:rPr>
                <w:rFonts w:eastAsiaTheme="minorEastAsia"/>
              </w:rPr>
              <w:t>(P0 = -60, alpha = 0.6)</w:t>
            </w:r>
          </w:p>
        </w:tc>
        <w:tc>
          <w:tcPr>
            <w:tcW w:w="3455" w:type="dxa"/>
            <w:vAlign w:val="center"/>
          </w:tcPr>
          <w:p w14:paraId="0060456A" w14:textId="77777777" w:rsidR="00141CF3" w:rsidRPr="00DD5FD1" w:rsidRDefault="00141CF3" w:rsidP="00141CF3">
            <w:pPr>
              <w:rPr>
                <w:rFonts w:eastAsiaTheme="minorEastAsia"/>
              </w:rPr>
            </w:pPr>
            <w:r w:rsidRPr="00DD5FD1">
              <w:t>Max Tx power: 23 dBm, maximum EIRP 43 dBm,</w:t>
            </w:r>
            <w:r w:rsidRPr="00DD5FD1">
              <w:rPr>
                <w:rFonts w:eastAsiaTheme="minorEastAsia"/>
              </w:rPr>
              <w:t xml:space="preserve"> </w:t>
            </w:r>
          </w:p>
          <w:p w14:paraId="27F61363" w14:textId="08539CDF" w:rsidR="00141CF3" w:rsidRDefault="00141CF3" w:rsidP="00141CF3">
            <w:pPr>
              <w:tabs>
                <w:tab w:val="left" w:pos="692"/>
              </w:tabs>
              <w:rPr>
                <w:rFonts w:eastAsiaTheme="minorEastAsia"/>
                <w:lang w:eastAsia="zh-CN"/>
              </w:rPr>
            </w:pPr>
            <w:r w:rsidRPr="00DD5FD1">
              <w:rPr>
                <w:rFonts w:eastAsiaTheme="minorEastAsia"/>
              </w:rPr>
              <w:t>(P0 = -74, alpha = 0.6)</w:t>
            </w:r>
          </w:p>
        </w:tc>
      </w:tr>
      <w:tr w:rsidR="00F90B11" w:rsidRPr="005D55E8" w14:paraId="0AACF8E2" w14:textId="77777777" w:rsidTr="00A16937">
        <w:trPr>
          <w:jc w:val="center"/>
        </w:trPr>
        <w:tc>
          <w:tcPr>
            <w:tcW w:w="2376" w:type="dxa"/>
            <w:vAlign w:val="center"/>
          </w:tcPr>
          <w:p w14:paraId="58AD9BEA" w14:textId="77777777" w:rsidR="00F90B11" w:rsidRPr="005D55E8" w:rsidRDefault="00F90B11" w:rsidP="00A16937">
            <w:pPr>
              <w:jc w:val="both"/>
              <w:rPr>
                <w:rFonts w:eastAsiaTheme="minorEastAsia"/>
                <w:lang w:eastAsia="zh-CN"/>
              </w:rPr>
            </w:pPr>
            <w:r w:rsidRPr="005D55E8">
              <w:rPr>
                <w:rFonts w:eastAsiaTheme="minorEastAsia"/>
                <w:lang w:eastAsia="zh-CN"/>
              </w:rPr>
              <w:t>Noise Figure</w:t>
            </w:r>
          </w:p>
        </w:tc>
        <w:tc>
          <w:tcPr>
            <w:tcW w:w="6910" w:type="dxa"/>
            <w:gridSpan w:val="2"/>
            <w:vAlign w:val="center"/>
          </w:tcPr>
          <w:p w14:paraId="174344A4" w14:textId="77777777" w:rsidR="00F90B11" w:rsidRPr="005D55E8" w:rsidRDefault="00F90B11" w:rsidP="00A16937">
            <w:pPr>
              <w:rPr>
                <w:rFonts w:eastAsia="MS Mincho"/>
              </w:rPr>
            </w:pPr>
            <w:r w:rsidRPr="005D55E8">
              <w:rPr>
                <w:rFonts w:eastAsia="MS Mincho"/>
              </w:rPr>
              <w:t>BS:7 dB, UE:1</w:t>
            </w:r>
            <w:r>
              <w:rPr>
                <w:rFonts w:eastAsia="MS Mincho"/>
              </w:rPr>
              <w:t>3</w:t>
            </w:r>
            <w:r w:rsidRPr="005D55E8">
              <w:rPr>
                <w:rFonts w:eastAsia="MS Mincho"/>
              </w:rPr>
              <w:t xml:space="preserve"> dB</w:t>
            </w:r>
          </w:p>
        </w:tc>
      </w:tr>
      <w:tr w:rsidR="00F90B11" w:rsidRPr="005D55E8" w14:paraId="6495FCFE" w14:textId="77777777" w:rsidTr="00A16937">
        <w:trPr>
          <w:jc w:val="center"/>
        </w:trPr>
        <w:tc>
          <w:tcPr>
            <w:tcW w:w="2376" w:type="dxa"/>
            <w:vAlign w:val="center"/>
          </w:tcPr>
          <w:p w14:paraId="28D4BD83" w14:textId="77777777" w:rsidR="00F90B11" w:rsidRPr="005D55E8" w:rsidRDefault="00F90B11" w:rsidP="00A16937">
            <w:pPr>
              <w:jc w:val="both"/>
              <w:rPr>
                <w:rFonts w:eastAsiaTheme="minorEastAsia"/>
                <w:lang w:eastAsia="zh-CN"/>
              </w:rPr>
            </w:pPr>
            <w:r w:rsidRPr="005D55E8">
              <w:rPr>
                <w:rFonts w:eastAsiaTheme="minorEastAsia" w:hint="eastAsia"/>
                <w:lang w:eastAsia="zh-CN"/>
              </w:rPr>
              <w:t>Scheduler</w:t>
            </w:r>
          </w:p>
        </w:tc>
        <w:tc>
          <w:tcPr>
            <w:tcW w:w="6910" w:type="dxa"/>
            <w:gridSpan w:val="2"/>
            <w:vAlign w:val="center"/>
          </w:tcPr>
          <w:p w14:paraId="0477020A" w14:textId="77777777" w:rsidR="00F90B11" w:rsidRPr="005D55E8" w:rsidRDefault="00F90B11" w:rsidP="00A16937">
            <w:pPr>
              <w:rPr>
                <w:rFonts w:eastAsiaTheme="minorEastAsia"/>
                <w:lang w:eastAsia="zh-CN"/>
              </w:rPr>
            </w:pPr>
            <w:r w:rsidRPr="005D55E8">
              <w:rPr>
                <w:rFonts w:eastAsiaTheme="minorEastAsia"/>
                <w:lang w:eastAsia="zh-CN"/>
              </w:rPr>
              <w:t>SU-MIMO Proportional Fair</w:t>
            </w:r>
          </w:p>
        </w:tc>
      </w:tr>
      <w:tr w:rsidR="00F90B11" w:rsidRPr="005D55E8" w14:paraId="679F2822" w14:textId="77777777" w:rsidTr="00A16937">
        <w:trPr>
          <w:jc w:val="center"/>
        </w:trPr>
        <w:tc>
          <w:tcPr>
            <w:tcW w:w="2376" w:type="dxa"/>
            <w:vAlign w:val="center"/>
          </w:tcPr>
          <w:p w14:paraId="6917816D" w14:textId="77777777" w:rsidR="00F90B11" w:rsidRPr="005D55E8" w:rsidRDefault="00F90B11" w:rsidP="00A16937">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910" w:type="dxa"/>
            <w:gridSpan w:val="2"/>
            <w:vAlign w:val="center"/>
          </w:tcPr>
          <w:p w14:paraId="45CD14AE" w14:textId="77777777" w:rsidR="00F90B11" w:rsidRPr="005D55E8" w:rsidRDefault="00F90B11" w:rsidP="00A16937">
            <w:pPr>
              <w:rPr>
                <w:rFonts w:eastAsiaTheme="minorEastAsia"/>
                <w:lang w:eastAsia="zh-CN"/>
              </w:rPr>
            </w:pPr>
            <w:r w:rsidRPr="005D55E8">
              <w:rPr>
                <w:rFonts w:eastAsiaTheme="minorEastAsia" w:hint="eastAsia"/>
                <w:lang w:eastAsia="zh-CN"/>
              </w:rPr>
              <w:t>256QAM</w:t>
            </w:r>
          </w:p>
        </w:tc>
      </w:tr>
      <w:tr w:rsidR="00F90B11" w:rsidRPr="005D55E8" w14:paraId="11637867" w14:textId="77777777" w:rsidTr="00E14B9A">
        <w:trPr>
          <w:jc w:val="center"/>
        </w:trPr>
        <w:tc>
          <w:tcPr>
            <w:tcW w:w="2376" w:type="dxa"/>
            <w:vAlign w:val="center"/>
          </w:tcPr>
          <w:p w14:paraId="5FD380C8" w14:textId="77777777" w:rsidR="00F90B11" w:rsidRPr="005D55E8" w:rsidRDefault="00F90B11" w:rsidP="00A16937">
            <w:pPr>
              <w:jc w:val="both"/>
              <w:rPr>
                <w:rFonts w:eastAsiaTheme="minorEastAsia"/>
                <w:lang w:eastAsia="zh-CN"/>
              </w:rPr>
            </w:pPr>
            <w:r w:rsidRPr="005D55E8">
              <w:rPr>
                <w:rFonts w:eastAsiaTheme="minorEastAsia" w:hint="eastAsia"/>
                <w:lang w:eastAsia="zh-CN"/>
              </w:rPr>
              <w:t>Device deployment</w:t>
            </w:r>
          </w:p>
        </w:tc>
        <w:tc>
          <w:tcPr>
            <w:tcW w:w="3455" w:type="dxa"/>
            <w:vAlign w:val="center"/>
          </w:tcPr>
          <w:p w14:paraId="50007017" w14:textId="77777777" w:rsidR="00F90B11" w:rsidRPr="009336E4" w:rsidRDefault="00F90B11" w:rsidP="00A16937">
            <w:pPr>
              <w:rPr>
                <w:rFonts w:eastAsiaTheme="minorEastAsia"/>
                <w:lang w:eastAsia="zh-CN"/>
              </w:rPr>
            </w:pPr>
            <w:r w:rsidRPr="009336E4">
              <w:rPr>
                <w:rFonts w:eastAsiaTheme="minorEastAsia" w:hint="eastAsia"/>
                <w:lang w:eastAsia="zh-CN"/>
              </w:rPr>
              <w:t>100% indoor</w:t>
            </w:r>
          </w:p>
        </w:tc>
        <w:tc>
          <w:tcPr>
            <w:tcW w:w="3455" w:type="dxa"/>
          </w:tcPr>
          <w:p w14:paraId="3BD910BA" w14:textId="77777777" w:rsidR="00F90B11" w:rsidRPr="009336E4" w:rsidRDefault="00F90B11" w:rsidP="00A16937">
            <w:pPr>
              <w:rPr>
                <w:rFonts w:eastAsiaTheme="minorEastAsia"/>
                <w:lang w:eastAsia="zh-CN"/>
              </w:rPr>
            </w:pPr>
            <w:r>
              <w:rPr>
                <w:rFonts w:eastAsiaTheme="minorEastAsia"/>
                <w:lang w:eastAsia="zh-CN"/>
              </w:rPr>
              <w:t>10</w:t>
            </w:r>
            <w:r w:rsidRPr="005D55E8">
              <w:rPr>
                <w:rFonts w:eastAsiaTheme="minorEastAsia" w:hint="eastAsia"/>
                <w:lang w:eastAsia="zh-CN"/>
              </w:rPr>
              <w:t>0% outdoor</w:t>
            </w:r>
          </w:p>
        </w:tc>
      </w:tr>
      <w:tr w:rsidR="00D11B45" w:rsidRPr="005D55E8" w14:paraId="47E73A7C" w14:textId="77777777" w:rsidTr="00CD2580">
        <w:trPr>
          <w:jc w:val="center"/>
        </w:trPr>
        <w:tc>
          <w:tcPr>
            <w:tcW w:w="2376" w:type="dxa"/>
            <w:vAlign w:val="center"/>
          </w:tcPr>
          <w:p w14:paraId="34654FEB" w14:textId="5266193F" w:rsidR="00D11B45" w:rsidRPr="005D55E8" w:rsidRDefault="00D11B45" w:rsidP="00D11B45">
            <w:pPr>
              <w:jc w:val="both"/>
              <w:rPr>
                <w:rFonts w:eastAsiaTheme="minorEastAsia"/>
                <w:lang w:eastAsia="zh-CN"/>
              </w:rPr>
            </w:pPr>
            <w:r w:rsidRPr="005D55E8">
              <w:rPr>
                <w:rFonts w:eastAsiaTheme="minorEastAsia"/>
              </w:rPr>
              <w:t>Beam set at TRxP</w:t>
            </w:r>
          </w:p>
        </w:tc>
        <w:tc>
          <w:tcPr>
            <w:tcW w:w="3455" w:type="dxa"/>
            <w:vAlign w:val="center"/>
          </w:tcPr>
          <w:p w14:paraId="427DBEC2" w14:textId="77777777" w:rsidR="00D11B45" w:rsidRPr="00BB2096" w:rsidRDefault="00D11B45" w:rsidP="00D11B45">
            <w:pPr>
              <w:rPr>
                <w:rFonts w:eastAsiaTheme="minorEastAsia"/>
              </w:rPr>
            </w:pPr>
            <w:r w:rsidRPr="00BB2096">
              <w:t xml:space="preserve">Azimuth angle </w:t>
            </w:r>
            <w:r w:rsidRPr="00BB2096">
              <w:rPr>
                <w:lang w:val="el-GR"/>
              </w:rPr>
              <w:t>φ</w:t>
            </w:r>
            <w:r w:rsidRPr="00BB2096">
              <w:t>i = [-45, 45]</w:t>
            </w:r>
            <w:r w:rsidRPr="00BB2096">
              <w:rPr>
                <w:rFonts w:eastAsiaTheme="minorEastAsia" w:hint="eastAsia"/>
              </w:rPr>
              <w:t xml:space="preserve"> degrees</w:t>
            </w:r>
          </w:p>
          <w:p w14:paraId="2DB7B5AD" w14:textId="6D0BFA55" w:rsidR="00D11B45" w:rsidRPr="009336E4" w:rsidRDefault="00D11B45" w:rsidP="00D11B45">
            <w:pPr>
              <w:rPr>
                <w:rFonts w:eastAsiaTheme="minorEastAsia"/>
                <w:lang w:eastAsia="zh-CN"/>
              </w:rPr>
            </w:pPr>
            <w:r w:rsidRPr="00BB2096">
              <w:rPr>
                <w:rFonts w:eastAsia="MS Mincho"/>
              </w:rPr>
              <w:t xml:space="preserve">Zenith angle </w:t>
            </w:r>
            <w:r w:rsidRPr="00BB2096">
              <w:rPr>
                <w:rFonts w:eastAsia="MS Mincho"/>
                <w:lang w:val="el-GR"/>
              </w:rPr>
              <w:t>θ</w:t>
            </w:r>
            <w:r w:rsidRPr="00BB2096">
              <w:rPr>
                <w:rFonts w:eastAsia="MS Mincho"/>
              </w:rPr>
              <w:t>j = [45, 135]</w:t>
            </w:r>
            <w:r w:rsidRPr="00BB2096">
              <w:rPr>
                <w:rFonts w:eastAsiaTheme="minorEastAsia" w:hint="eastAsia"/>
              </w:rPr>
              <w:t xml:space="preserve"> degrees</w:t>
            </w:r>
          </w:p>
        </w:tc>
        <w:tc>
          <w:tcPr>
            <w:tcW w:w="3455" w:type="dxa"/>
            <w:vAlign w:val="center"/>
          </w:tcPr>
          <w:p w14:paraId="5297D142" w14:textId="77777777" w:rsidR="00D11B45" w:rsidRPr="00BB2096" w:rsidRDefault="00D11B45" w:rsidP="00D11B45">
            <w:pPr>
              <w:rPr>
                <w:rFonts w:eastAsiaTheme="minorEastAsia"/>
              </w:rPr>
            </w:pPr>
            <w:r w:rsidRPr="00BB2096">
              <w:rPr>
                <w:rFonts w:eastAsiaTheme="minorEastAsia"/>
              </w:rPr>
              <w:t>Azimuth angle φi = [-5*pi/16, -3*pi/16, -pi/16, pi/16, 3*pi/16, 5*pi/16]</w:t>
            </w:r>
          </w:p>
          <w:p w14:paraId="7BC17660" w14:textId="2543B635" w:rsidR="00D11B45" w:rsidRDefault="00D11B45" w:rsidP="00D11B45">
            <w:pPr>
              <w:rPr>
                <w:rFonts w:eastAsiaTheme="minorEastAsia"/>
                <w:lang w:eastAsia="zh-CN"/>
              </w:rPr>
            </w:pPr>
            <w:r w:rsidRPr="00BB2096">
              <w:rPr>
                <w:rFonts w:eastAsiaTheme="minorEastAsia"/>
              </w:rPr>
              <w:t>Zenith angle θj = [5*pi/8, 7*pi/8]</w:t>
            </w:r>
          </w:p>
        </w:tc>
      </w:tr>
      <w:tr w:rsidR="00D11B45" w:rsidRPr="005D55E8" w14:paraId="08AEFEF9" w14:textId="77777777" w:rsidTr="00CD2580">
        <w:trPr>
          <w:jc w:val="center"/>
        </w:trPr>
        <w:tc>
          <w:tcPr>
            <w:tcW w:w="2376" w:type="dxa"/>
            <w:vAlign w:val="center"/>
          </w:tcPr>
          <w:p w14:paraId="27D1C3C2" w14:textId="31B1D1F1" w:rsidR="00D11B45" w:rsidRPr="005D55E8" w:rsidRDefault="00D11B45" w:rsidP="00D11B45">
            <w:pPr>
              <w:jc w:val="both"/>
              <w:rPr>
                <w:rFonts w:eastAsiaTheme="minorEastAsia"/>
                <w:lang w:eastAsia="zh-CN"/>
              </w:rPr>
            </w:pPr>
            <w:r w:rsidRPr="005D55E8">
              <w:rPr>
                <w:rFonts w:eastAsiaTheme="minorEastAsia"/>
              </w:rPr>
              <w:t>Beam set at UE</w:t>
            </w:r>
          </w:p>
        </w:tc>
        <w:tc>
          <w:tcPr>
            <w:tcW w:w="3455" w:type="dxa"/>
            <w:vAlign w:val="center"/>
          </w:tcPr>
          <w:p w14:paraId="0DCFD75B" w14:textId="77777777" w:rsidR="00D11B45" w:rsidRPr="00BB2096" w:rsidRDefault="00D11B45" w:rsidP="00D11B45">
            <w:pPr>
              <w:rPr>
                <w:rFonts w:eastAsiaTheme="minorEastAsia"/>
              </w:rPr>
            </w:pPr>
            <w:r w:rsidRPr="00BB2096">
              <w:t xml:space="preserve">Azimuth angle </w:t>
            </w:r>
            <w:r w:rsidRPr="00BB2096">
              <w:rPr>
                <w:lang w:val="el-GR"/>
              </w:rPr>
              <w:t>φ</w:t>
            </w:r>
            <w:r w:rsidRPr="00BB2096">
              <w:t>i = [-45, 45]</w:t>
            </w:r>
            <w:r w:rsidRPr="00BB2096">
              <w:rPr>
                <w:rFonts w:eastAsiaTheme="minorEastAsia" w:hint="eastAsia"/>
              </w:rPr>
              <w:t xml:space="preserve"> degrees</w:t>
            </w:r>
          </w:p>
          <w:p w14:paraId="354FBC20" w14:textId="79857880" w:rsidR="00D11B45" w:rsidRPr="009336E4" w:rsidRDefault="00D11B45" w:rsidP="00D11B45">
            <w:pPr>
              <w:rPr>
                <w:rFonts w:eastAsiaTheme="minorEastAsia"/>
                <w:lang w:eastAsia="zh-CN"/>
              </w:rPr>
            </w:pPr>
            <w:r w:rsidRPr="00BB2096">
              <w:rPr>
                <w:rFonts w:eastAsia="MS Mincho"/>
              </w:rPr>
              <w:t xml:space="preserve">Zenith angle </w:t>
            </w:r>
            <w:r w:rsidRPr="00BB2096">
              <w:rPr>
                <w:rFonts w:eastAsia="MS Mincho"/>
                <w:lang w:val="el-GR"/>
              </w:rPr>
              <w:t>θ</w:t>
            </w:r>
            <w:r w:rsidRPr="00BB2096">
              <w:rPr>
                <w:rFonts w:eastAsia="MS Mincho"/>
              </w:rPr>
              <w:t>j = [45, 135]</w:t>
            </w:r>
            <w:r w:rsidRPr="00BB2096">
              <w:rPr>
                <w:rFonts w:eastAsiaTheme="minorEastAsia" w:hint="eastAsia"/>
              </w:rPr>
              <w:t xml:space="preserve"> degrees</w:t>
            </w:r>
          </w:p>
        </w:tc>
        <w:tc>
          <w:tcPr>
            <w:tcW w:w="3455" w:type="dxa"/>
            <w:vAlign w:val="center"/>
          </w:tcPr>
          <w:p w14:paraId="36384E59" w14:textId="77777777" w:rsidR="00D11B45" w:rsidRDefault="00D11B45" w:rsidP="00D11B45">
            <w:r>
              <w:rPr>
                <w:rFonts w:hint="eastAsia"/>
              </w:rPr>
              <w:t>D</w:t>
            </w:r>
            <w:r>
              <w:t>L:</w:t>
            </w:r>
          </w:p>
          <w:p w14:paraId="29227E01" w14:textId="77777777" w:rsidR="00D11B45" w:rsidRPr="00BB2096" w:rsidRDefault="00D11B45" w:rsidP="00D11B45">
            <w:pPr>
              <w:rPr>
                <w:rFonts w:eastAsiaTheme="minorEastAsia"/>
              </w:rPr>
            </w:pPr>
            <w:r w:rsidRPr="00BB2096">
              <w:t xml:space="preserve">Azimuth angle </w:t>
            </w:r>
            <w:r w:rsidRPr="00BB2096">
              <w:rPr>
                <w:lang w:val="el-GR"/>
              </w:rPr>
              <w:t>φ</w:t>
            </w:r>
            <w:r w:rsidRPr="00BB2096">
              <w:t>i = [-45, 45]</w:t>
            </w:r>
            <w:r w:rsidRPr="00BB2096">
              <w:rPr>
                <w:rFonts w:eastAsiaTheme="minorEastAsia" w:hint="eastAsia"/>
              </w:rPr>
              <w:t xml:space="preserve"> degrees</w:t>
            </w:r>
          </w:p>
          <w:p w14:paraId="2B48C5C1" w14:textId="77777777" w:rsidR="00D11B45" w:rsidRDefault="00D11B45" w:rsidP="00D11B45">
            <w:pPr>
              <w:rPr>
                <w:rFonts w:eastAsiaTheme="minorEastAsia"/>
              </w:rPr>
            </w:pPr>
            <w:r w:rsidRPr="00BB2096">
              <w:rPr>
                <w:rFonts w:eastAsia="MS Mincho"/>
              </w:rPr>
              <w:t xml:space="preserve">Zenith angle </w:t>
            </w:r>
            <w:r w:rsidRPr="00BB2096">
              <w:rPr>
                <w:rFonts w:eastAsia="MS Mincho"/>
                <w:lang w:val="el-GR"/>
              </w:rPr>
              <w:t>θ</w:t>
            </w:r>
            <w:r w:rsidRPr="00BB2096">
              <w:rPr>
                <w:rFonts w:eastAsia="MS Mincho"/>
              </w:rPr>
              <w:t>j = [45, 135]</w:t>
            </w:r>
            <w:r w:rsidRPr="00BB2096">
              <w:rPr>
                <w:rFonts w:eastAsiaTheme="minorEastAsia" w:hint="eastAsia"/>
              </w:rPr>
              <w:t xml:space="preserve"> degrees</w:t>
            </w:r>
          </w:p>
          <w:p w14:paraId="21D74B57" w14:textId="77777777" w:rsidR="00D11B45" w:rsidRDefault="00D11B45" w:rsidP="00D11B45">
            <w:pPr>
              <w:rPr>
                <w:rFonts w:eastAsiaTheme="minorEastAsia"/>
              </w:rPr>
            </w:pPr>
            <w:r>
              <w:rPr>
                <w:rFonts w:eastAsiaTheme="minorEastAsia" w:hint="eastAsia"/>
              </w:rPr>
              <w:t>U</w:t>
            </w:r>
            <w:r>
              <w:rPr>
                <w:rFonts w:eastAsiaTheme="minorEastAsia"/>
              </w:rPr>
              <w:t>L:</w:t>
            </w:r>
          </w:p>
          <w:p w14:paraId="5B72145B" w14:textId="77777777" w:rsidR="00D11B45" w:rsidRPr="00D11B45" w:rsidRDefault="00D11B45" w:rsidP="00D11B45">
            <w:pPr>
              <w:rPr>
                <w:rFonts w:eastAsiaTheme="minorEastAsia"/>
              </w:rPr>
            </w:pPr>
            <w:r w:rsidRPr="00D11B45">
              <w:t>Azimuth angle φi = [-3*pi/8, -pi/8, pi/8, 3*pi/8]</w:t>
            </w:r>
          </w:p>
          <w:p w14:paraId="4EF0D883" w14:textId="4283D966" w:rsidR="00D11B45" w:rsidRDefault="00D11B45" w:rsidP="00D11B45">
            <w:pPr>
              <w:rPr>
                <w:rFonts w:eastAsiaTheme="minorEastAsia"/>
                <w:lang w:eastAsia="zh-CN"/>
              </w:rPr>
            </w:pPr>
            <w:r w:rsidRPr="00D11B45">
              <w:t>Zenith angle θj = [pi/4, 3*pi/4]</w:t>
            </w:r>
          </w:p>
        </w:tc>
      </w:tr>
      <w:tr w:rsidR="00D11B45" w:rsidRPr="005D55E8" w14:paraId="3158D4A0" w14:textId="77777777" w:rsidTr="00A16937">
        <w:trPr>
          <w:jc w:val="center"/>
        </w:trPr>
        <w:tc>
          <w:tcPr>
            <w:tcW w:w="2376" w:type="dxa"/>
          </w:tcPr>
          <w:p w14:paraId="300ED02D" w14:textId="77777777" w:rsidR="00D11B45" w:rsidRPr="005D55E8" w:rsidRDefault="00D11B45" w:rsidP="00D11B45">
            <w:pPr>
              <w:jc w:val="both"/>
              <w:rPr>
                <w:rFonts w:eastAsiaTheme="minorEastAsia"/>
                <w:lang w:eastAsia="zh-CN"/>
              </w:rPr>
            </w:pPr>
            <w:r>
              <w:rPr>
                <w:color w:val="000000"/>
                <w:szCs w:val="20"/>
              </w:rPr>
              <w:t>BS receiver</w:t>
            </w:r>
          </w:p>
        </w:tc>
        <w:tc>
          <w:tcPr>
            <w:tcW w:w="6910" w:type="dxa"/>
            <w:gridSpan w:val="2"/>
            <w:vAlign w:val="center"/>
          </w:tcPr>
          <w:p w14:paraId="43551023" w14:textId="77777777" w:rsidR="00D11B45" w:rsidRPr="005D55E8" w:rsidRDefault="00D11B45" w:rsidP="00D11B45">
            <w:pPr>
              <w:rPr>
                <w:rFonts w:eastAsiaTheme="minorEastAsia"/>
                <w:lang w:eastAsia="zh-CN"/>
              </w:rPr>
            </w:pPr>
            <w:r>
              <w:rPr>
                <w:color w:val="000000"/>
                <w:szCs w:val="20"/>
              </w:rPr>
              <w:t>MMSE-IRC</w:t>
            </w:r>
          </w:p>
        </w:tc>
      </w:tr>
      <w:tr w:rsidR="00D11B45" w:rsidRPr="005D55E8" w14:paraId="2A576070" w14:textId="77777777" w:rsidTr="00A16937">
        <w:trPr>
          <w:jc w:val="center"/>
        </w:trPr>
        <w:tc>
          <w:tcPr>
            <w:tcW w:w="2376" w:type="dxa"/>
          </w:tcPr>
          <w:p w14:paraId="37E1C3A9" w14:textId="77777777" w:rsidR="00D11B45" w:rsidRDefault="00D11B45" w:rsidP="00D11B45">
            <w:pPr>
              <w:jc w:val="both"/>
              <w:rPr>
                <w:color w:val="000000"/>
                <w:szCs w:val="20"/>
              </w:rPr>
            </w:pPr>
            <w:r>
              <w:rPr>
                <w:color w:val="000000"/>
                <w:szCs w:val="20"/>
              </w:rPr>
              <w:t>UE receiver</w:t>
            </w:r>
          </w:p>
        </w:tc>
        <w:tc>
          <w:tcPr>
            <w:tcW w:w="6910" w:type="dxa"/>
            <w:gridSpan w:val="2"/>
            <w:vAlign w:val="center"/>
          </w:tcPr>
          <w:p w14:paraId="6B1BF373" w14:textId="77777777" w:rsidR="00D11B45" w:rsidRDefault="00D11B45" w:rsidP="00D11B45">
            <w:pPr>
              <w:rPr>
                <w:color w:val="000000"/>
                <w:szCs w:val="20"/>
              </w:rPr>
            </w:pPr>
            <w:r>
              <w:rPr>
                <w:color w:val="000000"/>
                <w:szCs w:val="20"/>
              </w:rPr>
              <w:t>MMSE-IRC</w:t>
            </w:r>
          </w:p>
        </w:tc>
      </w:tr>
      <w:tr w:rsidR="00D11B45" w:rsidRPr="005D55E8" w14:paraId="2D3848F6" w14:textId="77777777" w:rsidTr="00A16937">
        <w:trPr>
          <w:jc w:val="center"/>
        </w:trPr>
        <w:tc>
          <w:tcPr>
            <w:tcW w:w="2376" w:type="dxa"/>
          </w:tcPr>
          <w:p w14:paraId="751B849F" w14:textId="77777777" w:rsidR="00D11B45" w:rsidRDefault="00D11B45" w:rsidP="00D11B45">
            <w:pPr>
              <w:jc w:val="both"/>
              <w:rPr>
                <w:color w:val="000000"/>
                <w:szCs w:val="20"/>
              </w:rPr>
            </w:pPr>
            <w:r>
              <w:rPr>
                <w:color w:val="000000"/>
                <w:szCs w:val="20"/>
              </w:rPr>
              <w:lastRenderedPageBreak/>
              <w:t>Channel estimation</w:t>
            </w:r>
          </w:p>
        </w:tc>
        <w:tc>
          <w:tcPr>
            <w:tcW w:w="6910" w:type="dxa"/>
            <w:gridSpan w:val="2"/>
            <w:vAlign w:val="center"/>
          </w:tcPr>
          <w:p w14:paraId="3BBBC318" w14:textId="77777777" w:rsidR="00D11B45" w:rsidRDefault="00D11B45" w:rsidP="00D11B45">
            <w:pPr>
              <w:rPr>
                <w:color w:val="000000"/>
                <w:szCs w:val="20"/>
              </w:rPr>
            </w:pPr>
            <w:r>
              <w:rPr>
                <w:color w:val="000000"/>
                <w:szCs w:val="20"/>
              </w:rPr>
              <w:t>Realistic</w:t>
            </w:r>
          </w:p>
        </w:tc>
      </w:tr>
      <w:tr w:rsidR="00D11B45" w:rsidRPr="005D55E8" w14:paraId="755CACC4" w14:textId="77777777" w:rsidTr="00A16937">
        <w:trPr>
          <w:jc w:val="center"/>
        </w:trPr>
        <w:tc>
          <w:tcPr>
            <w:tcW w:w="2376" w:type="dxa"/>
            <w:vAlign w:val="center"/>
          </w:tcPr>
          <w:p w14:paraId="20C6983D" w14:textId="6981FCF4" w:rsidR="00D11B45" w:rsidRDefault="00D11B45" w:rsidP="00D11B45">
            <w:pPr>
              <w:jc w:val="both"/>
              <w:rPr>
                <w:color w:val="000000"/>
                <w:szCs w:val="20"/>
              </w:rPr>
            </w:pPr>
            <w:r w:rsidRPr="005A64D3">
              <w:t>Target BLER</w:t>
            </w:r>
          </w:p>
        </w:tc>
        <w:tc>
          <w:tcPr>
            <w:tcW w:w="6910" w:type="dxa"/>
            <w:gridSpan w:val="2"/>
            <w:vAlign w:val="center"/>
          </w:tcPr>
          <w:p w14:paraId="7DCB2523" w14:textId="3AD20A30" w:rsidR="00D11B45" w:rsidRDefault="00D11B45" w:rsidP="00D11B45">
            <w:pPr>
              <w:rPr>
                <w:color w:val="000000"/>
                <w:szCs w:val="20"/>
              </w:rPr>
            </w:pPr>
            <w:r>
              <w:t>10%</w:t>
            </w:r>
          </w:p>
        </w:tc>
      </w:tr>
      <w:tr w:rsidR="00D11B45" w:rsidRPr="005D55E8" w14:paraId="6C38E1C5" w14:textId="77777777" w:rsidTr="00A16937">
        <w:trPr>
          <w:jc w:val="center"/>
        </w:trPr>
        <w:tc>
          <w:tcPr>
            <w:tcW w:w="2376" w:type="dxa"/>
            <w:vAlign w:val="center"/>
          </w:tcPr>
          <w:p w14:paraId="6353C5A7" w14:textId="77777777" w:rsidR="00D11B45" w:rsidRDefault="00D11B45" w:rsidP="00D11B45">
            <w:pPr>
              <w:jc w:val="both"/>
              <w:rPr>
                <w:color w:val="000000"/>
                <w:szCs w:val="20"/>
              </w:rPr>
            </w:pPr>
            <w:r w:rsidRPr="005D55E8">
              <w:rPr>
                <w:rFonts w:eastAsiaTheme="minorEastAsia" w:hint="eastAsia"/>
                <w:lang w:eastAsia="zh-CN"/>
              </w:rPr>
              <w:t>UE speed</w:t>
            </w:r>
          </w:p>
        </w:tc>
        <w:tc>
          <w:tcPr>
            <w:tcW w:w="6910" w:type="dxa"/>
            <w:gridSpan w:val="2"/>
            <w:vAlign w:val="center"/>
          </w:tcPr>
          <w:p w14:paraId="1FD29207" w14:textId="77777777" w:rsidR="00D11B45" w:rsidRDefault="00D11B45" w:rsidP="00D11B45">
            <w:pPr>
              <w:rPr>
                <w:color w:val="000000"/>
                <w:szCs w:val="20"/>
              </w:rPr>
            </w:pPr>
            <w:r w:rsidRPr="005D55E8">
              <w:rPr>
                <w:rFonts w:eastAsiaTheme="minorEastAsia" w:hint="eastAsia"/>
                <w:lang w:eastAsia="zh-CN"/>
              </w:rPr>
              <w:t>3 km/h</w:t>
            </w:r>
          </w:p>
        </w:tc>
      </w:tr>
    </w:tbl>
    <w:p w14:paraId="5CCF8D13" w14:textId="4BED4A0E" w:rsidR="00557DE1" w:rsidRPr="00AB6BD1" w:rsidRDefault="00557DE1" w:rsidP="00557DE1">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AB6BD1">
        <w:rPr>
          <w:rFonts w:ascii="Arial" w:eastAsia="宋体" w:hAnsi="Arial"/>
          <w:sz w:val="36"/>
          <w:szCs w:val="36"/>
          <w:lang w:eastAsia="zh-CN"/>
        </w:rPr>
        <w:t xml:space="preserve">Appendix B – </w:t>
      </w:r>
      <w:r w:rsidR="00F42767" w:rsidRPr="00AB6BD1">
        <w:rPr>
          <w:rFonts w:ascii="Arial" w:eastAsia="宋体" w:hAnsi="Arial"/>
          <w:sz w:val="36"/>
          <w:szCs w:val="36"/>
          <w:lang w:eastAsia="zh-CN"/>
        </w:rPr>
        <w:t>Channel-specific parameters</w:t>
      </w:r>
      <w:r w:rsidRPr="00AB6BD1">
        <w:rPr>
          <w:rFonts w:ascii="Arial" w:eastAsia="宋体" w:hAnsi="Arial"/>
          <w:sz w:val="36"/>
          <w:szCs w:val="36"/>
          <w:lang w:eastAsia="zh-CN"/>
        </w:rPr>
        <w:t xml:space="preserve"> for Coverag</w:t>
      </w:r>
      <w:r w:rsidR="00D12024">
        <w:rPr>
          <w:rFonts w:ascii="Arial" w:eastAsia="宋体" w:hAnsi="Arial"/>
          <w:sz w:val="36"/>
          <w:szCs w:val="36"/>
          <w:lang w:eastAsia="zh-CN"/>
        </w:rPr>
        <w:t xml:space="preserve">e </w:t>
      </w:r>
    </w:p>
    <w:p w14:paraId="404718B2" w14:textId="3FCF0440" w:rsidR="00AE3959" w:rsidRDefault="00AE3959" w:rsidP="00AE3959">
      <w:pPr>
        <w:spacing w:before="120" w:line="276" w:lineRule="auto"/>
        <w:jc w:val="center"/>
        <w:rPr>
          <w:rFonts w:eastAsia="宋体"/>
          <w:lang w:eastAsia="zh-CN"/>
        </w:rPr>
      </w:pPr>
      <w:r w:rsidRPr="32F20E44">
        <w:rPr>
          <w:rFonts w:eastAsia="宋体"/>
          <w:lang w:eastAsia="zh-CN"/>
        </w:rPr>
        <w:t xml:space="preserve">Table </w:t>
      </w:r>
      <w:r>
        <w:rPr>
          <w:rFonts w:eastAsia="宋体"/>
          <w:lang w:eastAsia="zh-CN"/>
        </w:rPr>
        <w:t>Ⅲ</w:t>
      </w:r>
      <w:r w:rsidRPr="32F20E44">
        <w:rPr>
          <w:rFonts w:eastAsia="宋体"/>
          <w:lang w:eastAsia="zh-CN"/>
        </w:rPr>
        <w:t xml:space="preserve">. </w:t>
      </w:r>
      <w:r w:rsidR="00F42767" w:rsidRPr="000668E1">
        <w:t>Channel-specific parameters</w:t>
      </w:r>
      <w:r w:rsidR="001A582F">
        <w:t xml:space="preserve"> for PDSCH and PUSCH</w:t>
      </w:r>
      <w:r w:rsidRPr="32F20E44">
        <w:rPr>
          <w:rFonts w:eastAsia="宋体"/>
          <w:lang w:eastAsia="zh-CN"/>
        </w:rPr>
        <w:t xml:space="preserve"> </w:t>
      </w:r>
      <w:r w:rsidR="001A582F">
        <w:rPr>
          <w:rFonts w:eastAsia="宋体"/>
          <w:lang w:eastAsia="zh-CN"/>
        </w:rPr>
        <w:t>in</w:t>
      </w:r>
      <w:r w:rsidRPr="32F20E44">
        <w:rPr>
          <w:rFonts w:eastAsia="宋体"/>
          <w:lang w:eastAsia="zh-CN"/>
        </w:rPr>
        <w:t xml:space="preserve"> FR</w:t>
      </w:r>
      <w:r>
        <w:rPr>
          <w:rFonts w:eastAsia="宋体"/>
          <w:lang w:eastAsia="zh-CN"/>
        </w:rPr>
        <w:t>1</w:t>
      </w:r>
    </w:p>
    <w:tbl>
      <w:tblPr>
        <w:tblStyle w:val="aa"/>
        <w:tblW w:w="0" w:type="auto"/>
        <w:jc w:val="center"/>
        <w:tblLook w:val="04A0" w:firstRow="1" w:lastRow="0" w:firstColumn="1" w:lastColumn="0" w:noHBand="0" w:noVBand="1"/>
      </w:tblPr>
      <w:tblGrid>
        <w:gridCol w:w="3218"/>
        <w:gridCol w:w="5715"/>
        <w:gridCol w:w="127"/>
      </w:tblGrid>
      <w:tr w:rsidR="00AE3959" w:rsidRPr="005D55E8" w14:paraId="06AFBA4B" w14:textId="77777777" w:rsidTr="00D76D7B">
        <w:trPr>
          <w:jc w:val="center"/>
        </w:trPr>
        <w:tc>
          <w:tcPr>
            <w:tcW w:w="3256" w:type="dxa"/>
            <w:shd w:val="clear" w:color="auto" w:fill="00B0F0"/>
            <w:vAlign w:val="center"/>
          </w:tcPr>
          <w:p w14:paraId="6E2C20FF" w14:textId="77777777" w:rsidR="00AE3959" w:rsidRPr="005D55E8" w:rsidRDefault="00AE3959" w:rsidP="00D76D7B">
            <w:pPr>
              <w:spacing w:line="276" w:lineRule="auto"/>
              <w:rPr>
                <w:rFonts w:eastAsiaTheme="minorEastAsia"/>
                <w:b/>
                <w:lang w:eastAsia="zh-CN"/>
              </w:rPr>
            </w:pPr>
            <w:r w:rsidRPr="005D55E8">
              <w:rPr>
                <w:rFonts w:eastAsiaTheme="minorEastAsia" w:hint="eastAsia"/>
                <w:b/>
                <w:lang w:eastAsia="zh-CN"/>
              </w:rPr>
              <w:t>Parameter</w:t>
            </w:r>
          </w:p>
        </w:tc>
        <w:tc>
          <w:tcPr>
            <w:tcW w:w="5804" w:type="dxa"/>
            <w:gridSpan w:val="2"/>
            <w:shd w:val="clear" w:color="auto" w:fill="00B0F0"/>
            <w:vAlign w:val="center"/>
          </w:tcPr>
          <w:p w14:paraId="2DFAB99E" w14:textId="77777777" w:rsidR="00AE3959" w:rsidRPr="005D55E8" w:rsidRDefault="00AE3959" w:rsidP="00D76D7B">
            <w:pPr>
              <w:spacing w:line="276" w:lineRule="auto"/>
              <w:rPr>
                <w:rFonts w:eastAsiaTheme="minorEastAsia"/>
                <w:b/>
                <w:lang w:eastAsia="zh-CN"/>
              </w:rPr>
            </w:pPr>
            <w:r w:rsidRPr="005D55E8">
              <w:rPr>
                <w:rFonts w:eastAsiaTheme="minorEastAsia"/>
                <w:b/>
                <w:lang w:eastAsia="zh-CN"/>
              </w:rPr>
              <w:t>value</w:t>
            </w:r>
          </w:p>
        </w:tc>
      </w:tr>
      <w:tr w:rsidR="00485382" w:rsidRPr="009D5548" w14:paraId="50DF7CBB" w14:textId="77777777" w:rsidTr="00D76D7B">
        <w:trPr>
          <w:trHeight w:val="18"/>
          <w:jc w:val="center"/>
        </w:trPr>
        <w:tc>
          <w:tcPr>
            <w:tcW w:w="3256" w:type="dxa"/>
            <w:vAlign w:val="center"/>
          </w:tcPr>
          <w:p w14:paraId="414D3055" w14:textId="49505523" w:rsidR="00485382" w:rsidRPr="00E14B9A" w:rsidRDefault="00485382" w:rsidP="00D76D7B">
            <w:pPr>
              <w:spacing w:line="276" w:lineRule="auto"/>
              <w:rPr>
                <w:szCs w:val="20"/>
              </w:rPr>
            </w:pPr>
            <w:r w:rsidRPr="00D76D7B">
              <w:rPr>
                <w:szCs w:val="20"/>
              </w:rPr>
              <w:t xml:space="preserve">Channel model for </w:t>
            </w:r>
            <w:r>
              <w:rPr>
                <w:szCs w:val="20"/>
              </w:rPr>
              <w:t>LLS</w:t>
            </w:r>
          </w:p>
        </w:tc>
        <w:tc>
          <w:tcPr>
            <w:tcW w:w="5804" w:type="dxa"/>
            <w:gridSpan w:val="2"/>
            <w:vAlign w:val="center"/>
          </w:tcPr>
          <w:p w14:paraId="494400CC" w14:textId="65596EDB" w:rsidR="00485382" w:rsidRPr="00D76D7B" w:rsidRDefault="00485382" w:rsidP="00D76D7B">
            <w:pPr>
              <w:spacing w:line="276" w:lineRule="auto"/>
              <w:rPr>
                <w:rFonts w:eastAsiaTheme="minorEastAsia"/>
                <w:szCs w:val="20"/>
                <w:lang w:eastAsia="zh-CN"/>
              </w:rPr>
            </w:pPr>
            <w:r w:rsidRPr="00462992">
              <w:rPr>
                <w:rFonts w:eastAsiaTheme="minorEastAsia"/>
                <w:szCs w:val="20"/>
                <w:lang w:eastAsia="zh-CN"/>
              </w:rPr>
              <w:t>TDL-C</w:t>
            </w:r>
          </w:p>
        </w:tc>
      </w:tr>
      <w:tr w:rsidR="00EC4989" w:rsidRPr="009D5548" w14:paraId="333DF1E9" w14:textId="77777777" w:rsidTr="00D76D7B">
        <w:trPr>
          <w:trHeight w:val="18"/>
          <w:jc w:val="center"/>
        </w:trPr>
        <w:tc>
          <w:tcPr>
            <w:tcW w:w="3256" w:type="dxa"/>
            <w:vAlign w:val="center"/>
            <w:hideMark/>
          </w:tcPr>
          <w:p w14:paraId="0154E830" w14:textId="77777777" w:rsidR="00EC4989" w:rsidRPr="00462992" w:rsidRDefault="00EC4989" w:rsidP="00D76D7B">
            <w:pPr>
              <w:spacing w:line="276" w:lineRule="auto"/>
              <w:rPr>
                <w:szCs w:val="20"/>
              </w:rPr>
            </w:pPr>
            <w:r w:rsidRPr="00E14B9A">
              <w:rPr>
                <w:szCs w:val="20"/>
              </w:rPr>
              <w:t>Number of gNB antenna port in LLS</w:t>
            </w:r>
          </w:p>
        </w:tc>
        <w:tc>
          <w:tcPr>
            <w:tcW w:w="5804" w:type="dxa"/>
            <w:gridSpan w:val="2"/>
            <w:vAlign w:val="center"/>
            <w:hideMark/>
          </w:tcPr>
          <w:p w14:paraId="36FD6CA6" w14:textId="4D1A8598" w:rsidR="00EC4989" w:rsidRPr="00462992" w:rsidRDefault="00EC4989" w:rsidP="00D76D7B">
            <w:pPr>
              <w:spacing w:line="276" w:lineRule="auto"/>
              <w:rPr>
                <w:szCs w:val="20"/>
              </w:rPr>
            </w:pPr>
            <w:r w:rsidRPr="00462992">
              <w:rPr>
                <w:szCs w:val="20"/>
              </w:rPr>
              <w:t>2</w:t>
            </w:r>
          </w:p>
        </w:tc>
      </w:tr>
      <w:tr w:rsidR="00EC4989" w:rsidRPr="009D5548" w14:paraId="7E39C5A8" w14:textId="77777777" w:rsidTr="00D76D7B">
        <w:trPr>
          <w:trHeight w:val="18"/>
          <w:jc w:val="center"/>
        </w:trPr>
        <w:tc>
          <w:tcPr>
            <w:tcW w:w="3256" w:type="dxa"/>
            <w:vAlign w:val="center"/>
            <w:hideMark/>
          </w:tcPr>
          <w:p w14:paraId="6A765275" w14:textId="77777777" w:rsidR="00EC4989" w:rsidRPr="00462992" w:rsidRDefault="00EC4989" w:rsidP="00D76D7B">
            <w:pPr>
              <w:spacing w:line="276" w:lineRule="auto"/>
              <w:rPr>
                <w:szCs w:val="20"/>
              </w:rPr>
            </w:pPr>
            <w:r w:rsidRPr="00E14B9A">
              <w:rPr>
                <w:szCs w:val="20"/>
              </w:rPr>
              <w:t>Number of UE antenna port in LLS</w:t>
            </w:r>
          </w:p>
        </w:tc>
        <w:tc>
          <w:tcPr>
            <w:tcW w:w="5804" w:type="dxa"/>
            <w:gridSpan w:val="2"/>
            <w:vAlign w:val="center"/>
            <w:hideMark/>
          </w:tcPr>
          <w:p w14:paraId="17FA73D1" w14:textId="7C5762C3" w:rsidR="00EC4989" w:rsidRPr="00462992" w:rsidRDefault="00EC4989" w:rsidP="00D76D7B">
            <w:pPr>
              <w:spacing w:line="276" w:lineRule="auto"/>
              <w:rPr>
                <w:szCs w:val="20"/>
              </w:rPr>
            </w:pPr>
            <w:r w:rsidRPr="00462992">
              <w:rPr>
                <w:szCs w:val="20"/>
              </w:rPr>
              <w:t>1Tx/4Rx</w:t>
            </w:r>
          </w:p>
        </w:tc>
      </w:tr>
      <w:tr w:rsidR="00F42767" w:rsidRPr="009D5548" w14:paraId="3167F9CA" w14:textId="77777777" w:rsidTr="00D76D7B">
        <w:trPr>
          <w:trHeight w:val="18"/>
          <w:jc w:val="center"/>
        </w:trPr>
        <w:tc>
          <w:tcPr>
            <w:tcW w:w="3256" w:type="dxa"/>
            <w:vAlign w:val="center"/>
          </w:tcPr>
          <w:p w14:paraId="3221A67D" w14:textId="69693713" w:rsidR="00F42767" w:rsidRPr="00E14B9A" w:rsidRDefault="00F42767" w:rsidP="00D76D7B">
            <w:pPr>
              <w:spacing w:line="276" w:lineRule="auto"/>
              <w:rPr>
                <w:szCs w:val="20"/>
              </w:rPr>
            </w:pPr>
            <w:r w:rsidRPr="00D76D7B">
              <w:rPr>
                <w:szCs w:val="20"/>
              </w:rPr>
              <w:t xml:space="preserve">Frequency hopping </w:t>
            </w:r>
          </w:p>
        </w:tc>
        <w:tc>
          <w:tcPr>
            <w:tcW w:w="5804" w:type="dxa"/>
            <w:gridSpan w:val="2"/>
            <w:vAlign w:val="center"/>
          </w:tcPr>
          <w:p w14:paraId="4FFCD443" w14:textId="20EAB268" w:rsidR="00F42767" w:rsidRPr="00E14B9A" w:rsidRDefault="00F42767" w:rsidP="00D76D7B">
            <w:pPr>
              <w:spacing w:line="276" w:lineRule="auto"/>
              <w:rPr>
                <w:szCs w:val="20"/>
              </w:rPr>
            </w:pPr>
            <w:r w:rsidRPr="00D76D7B">
              <w:rPr>
                <w:szCs w:val="20"/>
                <w:lang w:eastAsia="zh-CN"/>
              </w:rPr>
              <w:t>w/</w:t>
            </w:r>
            <w:r w:rsidR="00705052">
              <w:rPr>
                <w:szCs w:val="20"/>
                <w:lang w:eastAsia="zh-CN"/>
              </w:rPr>
              <w:t>o</w:t>
            </w:r>
            <w:r w:rsidRPr="00D76D7B">
              <w:rPr>
                <w:szCs w:val="20"/>
                <w:lang w:eastAsia="zh-CN"/>
              </w:rPr>
              <w:t xml:space="preserve"> frequency hopping</w:t>
            </w:r>
          </w:p>
        </w:tc>
      </w:tr>
      <w:tr w:rsidR="00BA1F67" w:rsidRPr="009D5548" w14:paraId="1A87DA75" w14:textId="77777777" w:rsidTr="00BA1F67">
        <w:trPr>
          <w:gridAfter w:val="1"/>
          <w:wAfter w:w="129" w:type="dxa"/>
          <w:trHeight w:val="18"/>
          <w:jc w:val="center"/>
        </w:trPr>
        <w:tc>
          <w:tcPr>
            <w:tcW w:w="3256" w:type="dxa"/>
            <w:vAlign w:val="center"/>
          </w:tcPr>
          <w:p w14:paraId="17036C48" w14:textId="566BC87C" w:rsidR="00BA1F67" w:rsidRPr="00485382" w:rsidRDefault="00BA1F67" w:rsidP="00D76D7B">
            <w:pPr>
              <w:spacing w:line="276" w:lineRule="auto"/>
              <w:rPr>
                <w:szCs w:val="20"/>
              </w:rPr>
            </w:pPr>
            <w:bookmarkStart w:id="215" w:name="_Hlk68634418"/>
            <w:r w:rsidRPr="00BA1F67">
              <w:rPr>
                <w:szCs w:val="20"/>
              </w:rPr>
              <w:t>Repetition</w:t>
            </w:r>
          </w:p>
        </w:tc>
        <w:tc>
          <w:tcPr>
            <w:tcW w:w="5804" w:type="dxa"/>
            <w:vAlign w:val="center"/>
          </w:tcPr>
          <w:p w14:paraId="795DB223" w14:textId="135DBE06" w:rsidR="00BA1F67" w:rsidRPr="00485382" w:rsidRDefault="00BA1F67" w:rsidP="00D76D7B">
            <w:pPr>
              <w:spacing w:line="276" w:lineRule="auto"/>
              <w:rPr>
                <w:szCs w:val="20"/>
                <w:lang w:eastAsia="zh-CN"/>
              </w:rPr>
            </w:pPr>
            <w:r>
              <w:rPr>
                <w:szCs w:val="20"/>
                <w:lang w:eastAsia="zh-CN"/>
              </w:rPr>
              <w:t>w/o r</w:t>
            </w:r>
            <w:r w:rsidRPr="00BA1F67">
              <w:rPr>
                <w:szCs w:val="20"/>
                <w:lang w:eastAsia="zh-CN"/>
              </w:rPr>
              <w:t>epetition</w:t>
            </w:r>
          </w:p>
        </w:tc>
      </w:tr>
      <w:bookmarkEnd w:id="215"/>
      <w:tr w:rsidR="00EC4989" w:rsidRPr="009D5548" w14:paraId="190F7F5E" w14:textId="77777777" w:rsidTr="00D76D7B">
        <w:trPr>
          <w:trHeight w:val="18"/>
          <w:jc w:val="center"/>
        </w:trPr>
        <w:tc>
          <w:tcPr>
            <w:tcW w:w="3256" w:type="dxa"/>
            <w:vAlign w:val="center"/>
            <w:hideMark/>
          </w:tcPr>
          <w:p w14:paraId="0960A8BC" w14:textId="71ABD439" w:rsidR="00EC4989" w:rsidRPr="00E14B9A" w:rsidRDefault="00F42767" w:rsidP="00D76D7B">
            <w:pPr>
              <w:spacing w:line="276" w:lineRule="auto"/>
              <w:rPr>
                <w:szCs w:val="20"/>
              </w:rPr>
            </w:pPr>
            <w:r w:rsidRPr="00D76D7B">
              <w:rPr>
                <w:szCs w:val="20"/>
              </w:rPr>
              <w:t>BLER</w:t>
            </w:r>
          </w:p>
        </w:tc>
        <w:tc>
          <w:tcPr>
            <w:tcW w:w="5804" w:type="dxa"/>
            <w:gridSpan w:val="2"/>
            <w:vAlign w:val="center"/>
            <w:hideMark/>
          </w:tcPr>
          <w:p w14:paraId="5C35DA95" w14:textId="69F87A85" w:rsidR="00EC4989" w:rsidRPr="00E14B9A" w:rsidRDefault="00F42767" w:rsidP="00D76D7B">
            <w:pPr>
              <w:keepNext/>
              <w:spacing w:line="276" w:lineRule="auto"/>
              <w:rPr>
                <w:szCs w:val="20"/>
              </w:rPr>
            </w:pPr>
            <w:r w:rsidRPr="00D76D7B">
              <w:rPr>
                <w:szCs w:val="20"/>
                <w:lang w:eastAsia="zh-CN"/>
              </w:rPr>
              <w:t>w/o HARQ, 10% iBLER.</w:t>
            </w:r>
          </w:p>
        </w:tc>
      </w:tr>
      <w:tr w:rsidR="00F42767" w:rsidRPr="009D5548" w14:paraId="53ACF7E8" w14:textId="77777777" w:rsidTr="00D76D7B">
        <w:trPr>
          <w:trHeight w:val="18"/>
          <w:jc w:val="center"/>
        </w:trPr>
        <w:tc>
          <w:tcPr>
            <w:tcW w:w="3256" w:type="dxa"/>
            <w:vAlign w:val="center"/>
          </w:tcPr>
          <w:p w14:paraId="74F01BD3" w14:textId="51770B93" w:rsidR="00F42767" w:rsidRPr="00D76D7B" w:rsidRDefault="00F42767" w:rsidP="00D76D7B">
            <w:pPr>
              <w:spacing w:line="276" w:lineRule="auto"/>
              <w:rPr>
                <w:szCs w:val="20"/>
              </w:rPr>
            </w:pPr>
            <w:r w:rsidRPr="00D76D7B">
              <w:rPr>
                <w:szCs w:val="20"/>
              </w:rPr>
              <w:t xml:space="preserve">DMRS configuration </w:t>
            </w:r>
          </w:p>
        </w:tc>
        <w:tc>
          <w:tcPr>
            <w:tcW w:w="5804" w:type="dxa"/>
            <w:gridSpan w:val="2"/>
            <w:vAlign w:val="center"/>
          </w:tcPr>
          <w:p w14:paraId="3A687067" w14:textId="7C8137C0" w:rsidR="00F42767" w:rsidRPr="00D76D7B" w:rsidRDefault="00F42767" w:rsidP="00D76D7B">
            <w:pPr>
              <w:keepNext/>
              <w:spacing w:line="276" w:lineRule="auto"/>
              <w:rPr>
                <w:rFonts w:eastAsiaTheme="minorEastAsia"/>
                <w:szCs w:val="20"/>
                <w:lang w:eastAsia="zh-CN"/>
              </w:rPr>
            </w:pPr>
            <w:r w:rsidRPr="00D76D7B">
              <w:rPr>
                <w:szCs w:val="20"/>
                <w:lang w:eastAsia="zh-CN"/>
              </w:rPr>
              <w:t>For 3km/h: Type I, 2 DMRS symbol, no multiplexing with data.</w:t>
            </w:r>
          </w:p>
        </w:tc>
      </w:tr>
      <w:tr w:rsidR="00F42767" w:rsidRPr="009D5548" w14:paraId="7053D2B3" w14:textId="77777777" w:rsidTr="00D76D7B">
        <w:trPr>
          <w:trHeight w:val="18"/>
          <w:jc w:val="center"/>
        </w:trPr>
        <w:tc>
          <w:tcPr>
            <w:tcW w:w="3256" w:type="dxa"/>
            <w:vAlign w:val="center"/>
          </w:tcPr>
          <w:p w14:paraId="070F7EE5" w14:textId="35C185AD" w:rsidR="00F42767" w:rsidRPr="00D76D7B" w:rsidRDefault="00F42767" w:rsidP="00D76D7B">
            <w:pPr>
              <w:spacing w:line="276" w:lineRule="auto"/>
              <w:rPr>
                <w:szCs w:val="20"/>
              </w:rPr>
            </w:pPr>
            <w:r w:rsidRPr="00D76D7B">
              <w:rPr>
                <w:szCs w:val="20"/>
              </w:rPr>
              <w:t>Waveform</w:t>
            </w:r>
          </w:p>
        </w:tc>
        <w:tc>
          <w:tcPr>
            <w:tcW w:w="5804" w:type="dxa"/>
            <w:gridSpan w:val="2"/>
            <w:vAlign w:val="center"/>
          </w:tcPr>
          <w:p w14:paraId="114F80C6" w14:textId="29CEA4FF" w:rsidR="00F42767" w:rsidRPr="00D76D7B" w:rsidRDefault="00F42767" w:rsidP="00D76D7B">
            <w:pPr>
              <w:keepNext/>
              <w:spacing w:line="276" w:lineRule="auto"/>
              <w:rPr>
                <w:szCs w:val="20"/>
                <w:lang w:eastAsia="zh-CN"/>
              </w:rPr>
            </w:pPr>
            <w:r w:rsidRPr="00D76D7B">
              <w:rPr>
                <w:szCs w:val="20"/>
                <w:lang w:eastAsia="zh-CN"/>
              </w:rPr>
              <w:t>DFT-s-OFDM for uplink</w:t>
            </w:r>
          </w:p>
          <w:p w14:paraId="7883B8C2" w14:textId="08A672AE" w:rsidR="00F42767" w:rsidRPr="00D76D7B" w:rsidRDefault="00F42767" w:rsidP="00D76D7B">
            <w:pPr>
              <w:keepNext/>
              <w:spacing w:line="276" w:lineRule="auto"/>
              <w:rPr>
                <w:szCs w:val="20"/>
                <w:lang w:eastAsia="zh-CN"/>
              </w:rPr>
            </w:pPr>
            <w:r w:rsidRPr="00D76D7B">
              <w:rPr>
                <w:szCs w:val="20"/>
                <w:lang w:eastAsia="zh-CN"/>
              </w:rPr>
              <w:t>CP-OFDM for downlink</w:t>
            </w:r>
          </w:p>
        </w:tc>
      </w:tr>
      <w:tr w:rsidR="00485382" w:rsidRPr="009D5548" w14:paraId="01C9BAFA" w14:textId="77777777" w:rsidTr="00D76D7B">
        <w:trPr>
          <w:trHeight w:val="18"/>
          <w:jc w:val="center"/>
        </w:trPr>
        <w:tc>
          <w:tcPr>
            <w:tcW w:w="3256" w:type="dxa"/>
            <w:vAlign w:val="center"/>
          </w:tcPr>
          <w:p w14:paraId="4D79ABDB" w14:textId="11282C1C" w:rsidR="00485382" w:rsidRPr="00D76D7B" w:rsidRDefault="00804F0D" w:rsidP="00D76D7B">
            <w:pPr>
              <w:spacing w:line="276" w:lineRule="auto"/>
              <w:rPr>
                <w:rFonts w:eastAsiaTheme="minorEastAsia"/>
                <w:szCs w:val="20"/>
                <w:lang w:eastAsia="zh-CN"/>
              </w:rPr>
            </w:pPr>
            <w:r w:rsidRPr="00D76D7B">
              <w:rPr>
                <w:szCs w:val="20"/>
              </w:rPr>
              <w:t xml:space="preserve">PRBs/MCS for </w:t>
            </w:r>
            <w:r w:rsidR="00485382" w:rsidRPr="00D76D7B">
              <w:rPr>
                <w:szCs w:val="20"/>
              </w:rPr>
              <w:t>PDSCH (</w:t>
            </w:r>
            <w:r w:rsidR="00BA1F67" w:rsidRPr="00D76D7B">
              <w:rPr>
                <w:szCs w:val="20"/>
              </w:rPr>
              <w:t>30Mbps</w:t>
            </w:r>
            <w:r w:rsidR="00485382" w:rsidRPr="00D76D7B">
              <w:rPr>
                <w:szCs w:val="20"/>
              </w:rPr>
              <w:t>)</w:t>
            </w:r>
          </w:p>
        </w:tc>
        <w:tc>
          <w:tcPr>
            <w:tcW w:w="5804" w:type="dxa"/>
            <w:gridSpan w:val="2"/>
            <w:vAlign w:val="center"/>
          </w:tcPr>
          <w:p w14:paraId="4FC2DDF4" w14:textId="7337D024" w:rsidR="00485382" w:rsidRPr="00D76D7B" w:rsidRDefault="00BA1F67" w:rsidP="00D76D7B">
            <w:pPr>
              <w:keepNext/>
              <w:spacing w:line="276" w:lineRule="auto"/>
              <w:rPr>
                <w:rFonts w:eastAsiaTheme="minorEastAsia"/>
                <w:szCs w:val="20"/>
                <w:lang w:eastAsia="zh-CN"/>
              </w:rPr>
            </w:pPr>
            <w:r>
              <w:rPr>
                <w:rFonts w:eastAsiaTheme="minorEastAsia" w:hint="eastAsia"/>
                <w:szCs w:val="20"/>
                <w:lang w:eastAsia="zh-CN"/>
              </w:rPr>
              <w:t>2</w:t>
            </w:r>
            <w:r>
              <w:rPr>
                <w:rFonts w:eastAsiaTheme="minorEastAsia"/>
                <w:szCs w:val="20"/>
                <w:lang w:eastAsia="zh-CN"/>
              </w:rPr>
              <w:t xml:space="preserve">73RB, </w:t>
            </w:r>
            <w:r w:rsidR="00E54E11">
              <w:rPr>
                <w:rFonts w:eastAsiaTheme="minorEastAsia"/>
                <w:szCs w:val="20"/>
                <w:lang w:eastAsia="zh-CN"/>
              </w:rPr>
              <w:t>Q</w:t>
            </w:r>
            <w:r w:rsidR="00E54E11" w:rsidRPr="00D76D7B">
              <w:rPr>
                <w:rFonts w:eastAsiaTheme="minorEastAsia"/>
                <w:szCs w:val="20"/>
                <w:vertAlign w:val="subscript"/>
                <w:lang w:eastAsia="zh-CN"/>
              </w:rPr>
              <w:t>m</w:t>
            </w:r>
            <w:r w:rsidR="00E54E11">
              <w:rPr>
                <w:rFonts w:eastAsiaTheme="minorEastAsia"/>
                <w:szCs w:val="20"/>
                <w:vertAlign w:val="subscript"/>
                <w:lang w:eastAsia="zh-CN"/>
              </w:rPr>
              <w:t xml:space="preserve"> </w:t>
            </w:r>
            <w:r w:rsidR="00E54E11" w:rsidRPr="00D76D7B">
              <w:rPr>
                <w:rFonts w:eastAsiaTheme="minorEastAsia"/>
                <w:szCs w:val="20"/>
                <w:lang w:eastAsia="zh-CN"/>
              </w:rPr>
              <w:t>=</w:t>
            </w:r>
            <w:r w:rsidR="00E54E11">
              <w:rPr>
                <w:rFonts w:eastAsiaTheme="minorEastAsia"/>
                <w:szCs w:val="20"/>
                <w:lang w:eastAsia="zh-CN"/>
              </w:rPr>
              <w:t xml:space="preserve"> 2, Code rate = 308/1024</w:t>
            </w:r>
          </w:p>
        </w:tc>
      </w:tr>
      <w:tr w:rsidR="00EC4989" w:rsidRPr="009D5548" w14:paraId="75C32067" w14:textId="77777777" w:rsidTr="00D76D7B">
        <w:trPr>
          <w:trHeight w:val="18"/>
          <w:jc w:val="center"/>
        </w:trPr>
        <w:tc>
          <w:tcPr>
            <w:tcW w:w="3256" w:type="dxa"/>
            <w:vAlign w:val="center"/>
          </w:tcPr>
          <w:p w14:paraId="0295E895" w14:textId="0444AF20" w:rsidR="00EC4989" w:rsidRPr="00E14B9A" w:rsidRDefault="00804F0D" w:rsidP="00D76D7B">
            <w:pPr>
              <w:spacing w:line="276" w:lineRule="auto"/>
              <w:rPr>
                <w:szCs w:val="20"/>
              </w:rPr>
            </w:pPr>
            <w:r w:rsidRPr="00D76D7B">
              <w:rPr>
                <w:szCs w:val="20"/>
              </w:rPr>
              <w:t xml:space="preserve">PRBs/MCS for </w:t>
            </w:r>
            <w:r w:rsidR="00BA1F67" w:rsidRPr="00D76D7B">
              <w:rPr>
                <w:szCs w:val="20"/>
              </w:rPr>
              <w:t>PDSCH (45Mbps)</w:t>
            </w:r>
          </w:p>
        </w:tc>
        <w:tc>
          <w:tcPr>
            <w:tcW w:w="5804" w:type="dxa"/>
            <w:gridSpan w:val="2"/>
            <w:vAlign w:val="center"/>
          </w:tcPr>
          <w:p w14:paraId="4C084EC8" w14:textId="59FF012A" w:rsidR="00EC4989" w:rsidRPr="00462992" w:rsidRDefault="00E54E11" w:rsidP="00D76D7B">
            <w:pPr>
              <w:spacing w:line="276" w:lineRule="auto"/>
              <w:rPr>
                <w:szCs w:val="20"/>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449/1024</w:t>
            </w:r>
          </w:p>
        </w:tc>
      </w:tr>
      <w:tr w:rsidR="00EC4989" w:rsidRPr="009D5548" w14:paraId="498F447C" w14:textId="77777777" w:rsidTr="00D76D7B">
        <w:trPr>
          <w:trHeight w:val="18"/>
          <w:jc w:val="center"/>
        </w:trPr>
        <w:tc>
          <w:tcPr>
            <w:tcW w:w="3256" w:type="dxa"/>
            <w:vAlign w:val="center"/>
          </w:tcPr>
          <w:p w14:paraId="59BF06C7" w14:textId="26DC9E59" w:rsidR="00EC4989" w:rsidRPr="00E14B9A" w:rsidRDefault="00804F0D" w:rsidP="00D76D7B">
            <w:pPr>
              <w:spacing w:line="276" w:lineRule="auto"/>
              <w:rPr>
                <w:szCs w:val="20"/>
              </w:rPr>
            </w:pPr>
            <w:r w:rsidRPr="00D76D7B">
              <w:rPr>
                <w:szCs w:val="20"/>
              </w:rPr>
              <w:t xml:space="preserve">PRBs/MCS for </w:t>
            </w:r>
            <w:r w:rsidR="00BA1F67" w:rsidRPr="00D76D7B">
              <w:rPr>
                <w:szCs w:val="20"/>
              </w:rPr>
              <w:t>PDSCH (60Mbps)</w:t>
            </w:r>
          </w:p>
        </w:tc>
        <w:tc>
          <w:tcPr>
            <w:tcW w:w="5804" w:type="dxa"/>
            <w:gridSpan w:val="2"/>
            <w:vAlign w:val="center"/>
          </w:tcPr>
          <w:p w14:paraId="1073E7C6" w14:textId="78B379FF" w:rsidR="00EC4989" w:rsidRPr="00462992" w:rsidRDefault="00E54E11" w:rsidP="00D76D7B">
            <w:pPr>
              <w:spacing w:line="276" w:lineRule="auto"/>
              <w:rPr>
                <w:szCs w:val="20"/>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602/1024</w:t>
            </w:r>
          </w:p>
        </w:tc>
      </w:tr>
      <w:tr w:rsidR="00EC4989" w:rsidRPr="009D5548" w14:paraId="67462F9C" w14:textId="77777777" w:rsidTr="00D76D7B">
        <w:trPr>
          <w:trHeight w:val="167"/>
          <w:jc w:val="center"/>
        </w:trPr>
        <w:tc>
          <w:tcPr>
            <w:tcW w:w="3256" w:type="dxa"/>
            <w:vAlign w:val="center"/>
          </w:tcPr>
          <w:p w14:paraId="184333AC" w14:textId="185C1849" w:rsidR="00EC4989" w:rsidRPr="00D76D7B" w:rsidRDefault="00804F0D" w:rsidP="00D76D7B">
            <w:pPr>
              <w:spacing w:line="276" w:lineRule="auto"/>
              <w:rPr>
                <w:szCs w:val="20"/>
              </w:rPr>
            </w:pPr>
            <w:r w:rsidRPr="00D76D7B">
              <w:rPr>
                <w:szCs w:val="20"/>
              </w:rPr>
              <w:t xml:space="preserve">PRBs/MCS for </w:t>
            </w:r>
            <w:r w:rsidR="00BA1F67" w:rsidRPr="00D76D7B">
              <w:rPr>
                <w:szCs w:val="20"/>
              </w:rPr>
              <w:t>PUSCH (0.2Mbps)</w:t>
            </w:r>
          </w:p>
        </w:tc>
        <w:tc>
          <w:tcPr>
            <w:tcW w:w="5804" w:type="dxa"/>
            <w:gridSpan w:val="2"/>
            <w:vAlign w:val="center"/>
          </w:tcPr>
          <w:p w14:paraId="6522132A" w14:textId="201C6AAF" w:rsidR="00EC4989" w:rsidRPr="0061194C" w:rsidRDefault="00E54E11" w:rsidP="00D76D7B">
            <w:pPr>
              <w:spacing w:line="276" w:lineRule="auto"/>
              <w:rPr>
                <w:szCs w:val="20"/>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30/1024</w:t>
            </w:r>
          </w:p>
        </w:tc>
      </w:tr>
      <w:tr w:rsidR="00EC4989" w:rsidRPr="009D5548" w14:paraId="44E74FE6" w14:textId="77777777" w:rsidTr="00D76D7B">
        <w:trPr>
          <w:trHeight w:val="18"/>
          <w:jc w:val="center"/>
        </w:trPr>
        <w:tc>
          <w:tcPr>
            <w:tcW w:w="3256" w:type="dxa"/>
            <w:vAlign w:val="center"/>
          </w:tcPr>
          <w:p w14:paraId="0A9D6F75" w14:textId="7D357DF5" w:rsidR="00EC4989" w:rsidRPr="00D76D7B" w:rsidRDefault="00804F0D" w:rsidP="00D76D7B">
            <w:pPr>
              <w:spacing w:line="276" w:lineRule="auto"/>
              <w:rPr>
                <w:szCs w:val="20"/>
              </w:rPr>
            </w:pPr>
            <w:r w:rsidRPr="00D76D7B">
              <w:rPr>
                <w:szCs w:val="20"/>
              </w:rPr>
              <w:t xml:space="preserve">PRBs/MCS for </w:t>
            </w:r>
            <w:r w:rsidR="00BA1F67" w:rsidRPr="00D76D7B">
              <w:rPr>
                <w:szCs w:val="20"/>
              </w:rPr>
              <w:t>PUSCH (20Mbps)</w:t>
            </w:r>
          </w:p>
        </w:tc>
        <w:tc>
          <w:tcPr>
            <w:tcW w:w="5804" w:type="dxa"/>
            <w:gridSpan w:val="2"/>
            <w:vAlign w:val="center"/>
          </w:tcPr>
          <w:p w14:paraId="096D65CE" w14:textId="0E1007A3" w:rsidR="00EC4989" w:rsidRPr="0061194C" w:rsidRDefault="00E54E11" w:rsidP="00D76D7B">
            <w:pPr>
              <w:spacing w:line="276" w:lineRule="auto"/>
              <w:rPr>
                <w:szCs w:val="20"/>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w:t>
            </w:r>
            <w:r w:rsidR="00DE2607">
              <w:rPr>
                <w:rFonts w:eastAsiaTheme="minorEastAsia"/>
                <w:szCs w:val="20"/>
                <w:lang w:eastAsia="zh-CN"/>
              </w:rPr>
              <w:t>679</w:t>
            </w:r>
            <w:r>
              <w:rPr>
                <w:rFonts w:eastAsiaTheme="minorEastAsia"/>
                <w:szCs w:val="20"/>
                <w:lang w:eastAsia="zh-CN"/>
              </w:rPr>
              <w:t>/1024</w:t>
            </w:r>
          </w:p>
        </w:tc>
      </w:tr>
    </w:tbl>
    <w:p w14:paraId="57BF7868" w14:textId="77777777" w:rsidR="00AE3959" w:rsidRDefault="00AE3959" w:rsidP="00D76D7B">
      <w:pPr>
        <w:spacing w:before="120" w:line="276" w:lineRule="auto"/>
        <w:rPr>
          <w:rFonts w:eastAsia="宋体"/>
          <w:lang w:eastAsia="zh-CN"/>
        </w:rPr>
      </w:pPr>
    </w:p>
    <w:p w14:paraId="71A92620" w14:textId="1801A2A1" w:rsidR="00AE3959" w:rsidRDefault="00AE3959" w:rsidP="00AE3959">
      <w:pPr>
        <w:spacing w:before="120" w:line="276" w:lineRule="auto"/>
        <w:jc w:val="center"/>
        <w:rPr>
          <w:rFonts w:eastAsia="宋体"/>
          <w:lang w:eastAsia="zh-CN"/>
        </w:rPr>
      </w:pPr>
      <w:r w:rsidRPr="32F20E44">
        <w:rPr>
          <w:rFonts w:eastAsia="宋体"/>
          <w:lang w:eastAsia="zh-CN"/>
        </w:rPr>
        <w:t xml:space="preserve">Table </w:t>
      </w:r>
      <w:r>
        <w:rPr>
          <w:rFonts w:eastAsia="宋体"/>
          <w:lang w:eastAsia="zh-CN"/>
        </w:rPr>
        <w:t>Ⅳ</w:t>
      </w:r>
      <w:r w:rsidRPr="32F20E44">
        <w:rPr>
          <w:rFonts w:eastAsia="宋体"/>
          <w:lang w:eastAsia="zh-CN"/>
        </w:rPr>
        <w:t xml:space="preserve">. </w:t>
      </w:r>
      <w:r w:rsidR="00F42767" w:rsidRPr="000668E1">
        <w:t>Channel-specific parameters</w:t>
      </w:r>
      <w:r w:rsidRPr="32F20E44">
        <w:rPr>
          <w:rFonts w:eastAsia="宋体"/>
          <w:lang w:eastAsia="zh-CN"/>
        </w:rPr>
        <w:t xml:space="preserve"> </w:t>
      </w:r>
      <w:r w:rsidR="001A582F">
        <w:t>for PDSCH and PUSCH</w:t>
      </w:r>
      <w:r w:rsidR="001A582F" w:rsidRPr="32F20E44">
        <w:rPr>
          <w:rFonts w:eastAsia="宋体"/>
          <w:lang w:eastAsia="zh-CN"/>
        </w:rPr>
        <w:t xml:space="preserve"> </w:t>
      </w:r>
      <w:r w:rsidR="001A582F">
        <w:rPr>
          <w:rFonts w:eastAsia="宋体"/>
          <w:lang w:eastAsia="zh-CN"/>
        </w:rPr>
        <w:t xml:space="preserve">in </w:t>
      </w:r>
      <w:r w:rsidRPr="32F20E44">
        <w:rPr>
          <w:rFonts w:eastAsia="宋体"/>
          <w:lang w:eastAsia="zh-CN"/>
        </w:rPr>
        <w:t>FR2</w:t>
      </w:r>
    </w:p>
    <w:tbl>
      <w:tblPr>
        <w:tblStyle w:val="aa"/>
        <w:tblW w:w="8931" w:type="dxa"/>
        <w:jc w:val="center"/>
        <w:tblLook w:val="04A0" w:firstRow="1" w:lastRow="0" w:firstColumn="1" w:lastColumn="0" w:noHBand="0" w:noVBand="1"/>
      </w:tblPr>
      <w:tblGrid>
        <w:gridCol w:w="3256"/>
        <w:gridCol w:w="5675"/>
      </w:tblGrid>
      <w:tr w:rsidR="00EC4989" w:rsidRPr="005D55E8" w14:paraId="54F1B2AE" w14:textId="77777777" w:rsidTr="00D76D7B">
        <w:trPr>
          <w:jc w:val="center"/>
        </w:trPr>
        <w:tc>
          <w:tcPr>
            <w:tcW w:w="3256" w:type="dxa"/>
            <w:shd w:val="clear" w:color="auto" w:fill="00B0F0"/>
            <w:vAlign w:val="center"/>
          </w:tcPr>
          <w:p w14:paraId="1E7E1C30" w14:textId="77777777" w:rsidR="00EC4989" w:rsidRPr="005D55E8" w:rsidRDefault="00EC4989" w:rsidP="00CA6D65">
            <w:pPr>
              <w:rPr>
                <w:rFonts w:eastAsiaTheme="minorEastAsia"/>
                <w:b/>
                <w:lang w:eastAsia="zh-CN"/>
              </w:rPr>
            </w:pPr>
            <w:r w:rsidRPr="005D55E8">
              <w:rPr>
                <w:rFonts w:eastAsiaTheme="minorEastAsia" w:hint="eastAsia"/>
                <w:b/>
                <w:lang w:eastAsia="zh-CN"/>
              </w:rPr>
              <w:t>Parameter</w:t>
            </w:r>
          </w:p>
        </w:tc>
        <w:tc>
          <w:tcPr>
            <w:tcW w:w="5675" w:type="dxa"/>
            <w:shd w:val="clear" w:color="auto" w:fill="00B0F0"/>
            <w:vAlign w:val="center"/>
          </w:tcPr>
          <w:p w14:paraId="670C10E9" w14:textId="77777777" w:rsidR="00EC4989" w:rsidRPr="005D55E8" w:rsidRDefault="00EC4989" w:rsidP="00CA6D65">
            <w:pPr>
              <w:rPr>
                <w:rFonts w:eastAsiaTheme="minorEastAsia"/>
                <w:b/>
                <w:lang w:eastAsia="zh-CN"/>
              </w:rPr>
            </w:pPr>
            <w:r w:rsidRPr="005D55E8">
              <w:rPr>
                <w:rFonts w:eastAsiaTheme="minorEastAsia"/>
                <w:b/>
                <w:lang w:eastAsia="zh-CN"/>
              </w:rPr>
              <w:t>value</w:t>
            </w:r>
          </w:p>
        </w:tc>
      </w:tr>
      <w:tr w:rsidR="00B34DA3" w:rsidRPr="009D5548" w14:paraId="3CD047D1" w14:textId="77777777" w:rsidTr="00D76D7B">
        <w:trPr>
          <w:trHeight w:val="18"/>
          <w:jc w:val="center"/>
        </w:trPr>
        <w:tc>
          <w:tcPr>
            <w:tcW w:w="3256" w:type="dxa"/>
            <w:vAlign w:val="center"/>
          </w:tcPr>
          <w:p w14:paraId="18D904FE" w14:textId="34E7AE1E" w:rsidR="00B34DA3" w:rsidRPr="009D5548" w:rsidRDefault="00B34DA3" w:rsidP="00B34DA3">
            <w:r w:rsidRPr="008157C5">
              <w:rPr>
                <w:szCs w:val="20"/>
              </w:rPr>
              <w:t xml:space="preserve">Channel model for </w:t>
            </w:r>
            <w:r>
              <w:rPr>
                <w:szCs w:val="20"/>
              </w:rPr>
              <w:t>LLS</w:t>
            </w:r>
          </w:p>
        </w:tc>
        <w:tc>
          <w:tcPr>
            <w:tcW w:w="5675" w:type="dxa"/>
            <w:vAlign w:val="center"/>
          </w:tcPr>
          <w:p w14:paraId="58A13DE4" w14:textId="531100C9" w:rsidR="00B34DA3" w:rsidRPr="009D5548" w:rsidRDefault="00B34DA3" w:rsidP="00B34DA3">
            <w:r w:rsidRPr="008157C5">
              <w:rPr>
                <w:rFonts w:eastAsiaTheme="minorEastAsia"/>
                <w:szCs w:val="20"/>
                <w:lang w:eastAsia="zh-CN"/>
              </w:rPr>
              <w:t>TDL-</w:t>
            </w:r>
            <w:r>
              <w:rPr>
                <w:rFonts w:eastAsiaTheme="minorEastAsia"/>
                <w:szCs w:val="20"/>
                <w:lang w:eastAsia="zh-CN"/>
              </w:rPr>
              <w:t>A</w:t>
            </w:r>
          </w:p>
        </w:tc>
      </w:tr>
      <w:tr w:rsidR="00EC4989" w:rsidRPr="009D5548" w14:paraId="08FF75A4" w14:textId="77777777" w:rsidTr="00D76D7B">
        <w:trPr>
          <w:trHeight w:val="18"/>
          <w:jc w:val="center"/>
        </w:trPr>
        <w:tc>
          <w:tcPr>
            <w:tcW w:w="3256" w:type="dxa"/>
            <w:vAlign w:val="center"/>
            <w:hideMark/>
          </w:tcPr>
          <w:p w14:paraId="57609699" w14:textId="165BB284" w:rsidR="00EC4989" w:rsidRPr="009D5548" w:rsidRDefault="00EC4989" w:rsidP="00EC4989">
            <w:r w:rsidRPr="009D5548">
              <w:t>Number of gNB antenna port in LLS</w:t>
            </w:r>
          </w:p>
        </w:tc>
        <w:tc>
          <w:tcPr>
            <w:tcW w:w="5675" w:type="dxa"/>
            <w:vAlign w:val="center"/>
            <w:hideMark/>
          </w:tcPr>
          <w:p w14:paraId="1E3C43BD" w14:textId="4EED5724" w:rsidR="00EC4989" w:rsidRPr="009D5548" w:rsidRDefault="00EC4989" w:rsidP="00EC4989">
            <w:r w:rsidRPr="009D5548">
              <w:t xml:space="preserve">2 </w:t>
            </w:r>
          </w:p>
        </w:tc>
      </w:tr>
      <w:tr w:rsidR="00EC4989" w:rsidRPr="009D5548" w14:paraId="2C9B8703" w14:textId="77777777" w:rsidTr="00BA1F67">
        <w:trPr>
          <w:trHeight w:val="18"/>
          <w:jc w:val="center"/>
        </w:trPr>
        <w:tc>
          <w:tcPr>
            <w:tcW w:w="3256" w:type="dxa"/>
            <w:vAlign w:val="center"/>
            <w:hideMark/>
          </w:tcPr>
          <w:p w14:paraId="4B50CF19" w14:textId="43BAD9F6" w:rsidR="00EC4989" w:rsidRPr="009D5548" w:rsidRDefault="00EC4989" w:rsidP="00EC4989">
            <w:r w:rsidRPr="009D5548">
              <w:t>Number of UE antenna port in LLS</w:t>
            </w:r>
          </w:p>
        </w:tc>
        <w:tc>
          <w:tcPr>
            <w:tcW w:w="5675" w:type="dxa"/>
            <w:vAlign w:val="center"/>
            <w:hideMark/>
          </w:tcPr>
          <w:p w14:paraId="2240D797" w14:textId="28C4F4F4" w:rsidR="00EC4989" w:rsidRPr="009D5548" w:rsidRDefault="00EC4989" w:rsidP="00EC4989">
            <w:r w:rsidRPr="009D5548">
              <w:t>1Tx/</w:t>
            </w:r>
            <w:r>
              <w:t>2</w:t>
            </w:r>
            <w:r w:rsidRPr="009D5548">
              <w:t xml:space="preserve">Rx </w:t>
            </w:r>
          </w:p>
        </w:tc>
      </w:tr>
      <w:tr w:rsidR="00B34DA3" w:rsidRPr="009D5548" w14:paraId="5ABFE421" w14:textId="77777777" w:rsidTr="00D76D7B">
        <w:trPr>
          <w:trHeight w:val="18"/>
          <w:jc w:val="center"/>
        </w:trPr>
        <w:tc>
          <w:tcPr>
            <w:tcW w:w="3256" w:type="dxa"/>
            <w:vAlign w:val="center"/>
          </w:tcPr>
          <w:p w14:paraId="3A36E8FD" w14:textId="07159DA0" w:rsidR="00B34DA3" w:rsidRPr="009D5548" w:rsidRDefault="00B34DA3" w:rsidP="00B34DA3">
            <w:r w:rsidRPr="008157C5">
              <w:rPr>
                <w:szCs w:val="20"/>
              </w:rPr>
              <w:t xml:space="preserve">Frequency hopping </w:t>
            </w:r>
          </w:p>
        </w:tc>
        <w:tc>
          <w:tcPr>
            <w:tcW w:w="5675" w:type="dxa"/>
            <w:vAlign w:val="center"/>
          </w:tcPr>
          <w:p w14:paraId="679503CE" w14:textId="14FC8478" w:rsidR="00B34DA3" w:rsidRPr="009D5548" w:rsidRDefault="00B34DA3" w:rsidP="00B34DA3">
            <w:r w:rsidRPr="008157C5">
              <w:rPr>
                <w:szCs w:val="20"/>
                <w:lang w:eastAsia="zh-CN"/>
              </w:rPr>
              <w:t>w</w:t>
            </w:r>
            <w:r w:rsidR="00705052">
              <w:rPr>
                <w:szCs w:val="20"/>
                <w:lang w:eastAsia="zh-CN"/>
              </w:rPr>
              <w:t>/o</w:t>
            </w:r>
            <w:r w:rsidRPr="008157C5">
              <w:rPr>
                <w:szCs w:val="20"/>
                <w:lang w:eastAsia="zh-CN"/>
              </w:rPr>
              <w:t xml:space="preserve"> frequency hopping</w:t>
            </w:r>
          </w:p>
        </w:tc>
      </w:tr>
      <w:tr w:rsidR="0008612F" w:rsidRPr="009D5548" w14:paraId="2F60A7FA" w14:textId="77777777" w:rsidTr="00BA1F67">
        <w:trPr>
          <w:trHeight w:val="18"/>
          <w:jc w:val="center"/>
        </w:trPr>
        <w:tc>
          <w:tcPr>
            <w:tcW w:w="3256" w:type="dxa"/>
            <w:vAlign w:val="center"/>
          </w:tcPr>
          <w:p w14:paraId="7B135FB3" w14:textId="703002BD" w:rsidR="0008612F" w:rsidRPr="008157C5" w:rsidRDefault="0008612F" w:rsidP="0008612F">
            <w:pPr>
              <w:rPr>
                <w:szCs w:val="20"/>
              </w:rPr>
            </w:pPr>
            <w:r w:rsidRPr="00BA1F67">
              <w:rPr>
                <w:szCs w:val="20"/>
              </w:rPr>
              <w:t>Repetition</w:t>
            </w:r>
          </w:p>
        </w:tc>
        <w:tc>
          <w:tcPr>
            <w:tcW w:w="5675" w:type="dxa"/>
            <w:vAlign w:val="center"/>
          </w:tcPr>
          <w:p w14:paraId="314B4346" w14:textId="7CE61002" w:rsidR="0008612F" w:rsidRPr="008157C5" w:rsidRDefault="0008612F" w:rsidP="0008612F">
            <w:pPr>
              <w:rPr>
                <w:szCs w:val="20"/>
                <w:lang w:eastAsia="zh-CN"/>
              </w:rPr>
            </w:pPr>
            <w:r>
              <w:rPr>
                <w:szCs w:val="20"/>
                <w:lang w:eastAsia="zh-CN"/>
              </w:rPr>
              <w:t>w/o r</w:t>
            </w:r>
            <w:r w:rsidRPr="00BA1F67">
              <w:rPr>
                <w:szCs w:val="20"/>
                <w:lang w:eastAsia="zh-CN"/>
              </w:rPr>
              <w:t>epetition</w:t>
            </w:r>
          </w:p>
        </w:tc>
      </w:tr>
      <w:tr w:rsidR="00EC4989" w:rsidRPr="009D5548" w14:paraId="7572D055" w14:textId="77777777" w:rsidTr="00BA1F67">
        <w:trPr>
          <w:trHeight w:val="18"/>
          <w:jc w:val="center"/>
        </w:trPr>
        <w:tc>
          <w:tcPr>
            <w:tcW w:w="3256" w:type="dxa"/>
            <w:vAlign w:val="center"/>
            <w:hideMark/>
          </w:tcPr>
          <w:p w14:paraId="659738AF" w14:textId="11C8A6A0" w:rsidR="00EC4989" w:rsidRPr="009D5548" w:rsidRDefault="00B34DA3" w:rsidP="00EC4989">
            <w:r w:rsidRPr="008157C5">
              <w:rPr>
                <w:szCs w:val="20"/>
              </w:rPr>
              <w:t>BLER</w:t>
            </w:r>
          </w:p>
        </w:tc>
        <w:tc>
          <w:tcPr>
            <w:tcW w:w="5675" w:type="dxa"/>
            <w:vAlign w:val="center"/>
            <w:hideMark/>
          </w:tcPr>
          <w:p w14:paraId="75666D0F" w14:textId="59ACFB13" w:rsidR="00EC4989" w:rsidRPr="009D5548" w:rsidRDefault="00B34DA3" w:rsidP="00EC4989">
            <w:r w:rsidRPr="008157C5">
              <w:rPr>
                <w:szCs w:val="20"/>
                <w:lang w:eastAsia="zh-CN"/>
              </w:rPr>
              <w:t>w/o HARQ, 10% iBLER.</w:t>
            </w:r>
          </w:p>
        </w:tc>
      </w:tr>
      <w:tr w:rsidR="00EC4989" w:rsidRPr="009D5548" w14:paraId="523F083A" w14:textId="77777777" w:rsidTr="00BA1F67">
        <w:trPr>
          <w:trHeight w:val="18"/>
          <w:jc w:val="center"/>
        </w:trPr>
        <w:tc>
          <w:tcPr>
            <w:tcW w:w="3256" w:type="dxa"/>
            <w:vAlign w:val="center"/>
          </w:tcPr>
          <w:p w14:paraId="50AF3EB2" w14:textId="0D26263C" w:rsidR="00EC4989" w:rsidRPr="009D5548" w:rsidRDefault="00B34DA3" w:rsidP="00EC4989">
            <w:r w:rsidRPr="008157C5">
              <w:rPr>
                <w:szCs w:val="20"/>
              </w:rPr>
              <w:t xml:space="preserve">DMRS configuration </w:t>
            </w:r>
          </w:p>
        </w:tc>
        <w:tc>
          <w:tcPr>
            <w:tcW w:w="5675" w:type="dxa"/>
            <w:vAlign w:val="center"/>
          </w:tcPr>
          <w:p w14:paraId="6E050934" w14:textId="0B957948" w:rsidR="00EC4989" w:rsidRPr="009D5548" w:rsidRDefault="00B34DA3" w:rsidP="00EC4989">
            <w:r w:rsidRPr="008157C5">
              <w:rPr>
                <w:szCs w:val="20"/>
                <w:lang w:eastAsia="zh-CN"/>
              </w:rPr>
              <w:t>For 3km/h: Type I, 2 DMRS symbol, no multiplexing with data.</w:t>
            </w:r>
          </w:p>
        </w:tc>
      </w:tr>
      <w:tr w:rsidR="00EC4989" w:rsidRPr="009D5548" w14:paraId="1C033A90" w14:textId="77777777" w:rsidTr="00BA1F67">
        <w:trPr>
          <w:trHeight w:val="18"/>
          <w:jc w:val="center"/>
        </w:trPr>
        <w:tc>
          <w:tcPr>
            <w:tcW w:w="3256" w:type="dxa"/>
            <w:vAlign w:val="center"/>
          </w:tcPr>
          <w:p w14:paraId="572B681E" w14:textId="451321B6" w:rsidR="00EC4989" w:rsidRDefault="00B34DA3" w:rsidP="00EC4989">
            <w:r w:rsidRPr="008157C5">
              <w:rPr>
                <w:szCs w:val="20"/>
              </w:rPr>
              <w:t>Waveform</w:t>
            </w:r>
          </w:p>
        </w:tc>
        <w:tc>
          <w:tcPr>
            <w:tcW w:w="5675" w:type="dxa"/>
            <w:vAlign w:val="center"/>
          </w:tcPr>
          <w:p w14:paraId="3508BE6B" w14:textId="77777777" w:rsidR="00B34DA3" w:rsidRPr="008157C5" w:rsidRDefault="00B34DA3" w:rsidP="00B34DA3">
            <w:pPr>
              <w:keepNext/>
              <w:spacing w:before="20" w:after="20" w:line="276" w:lineRule="auto"/>
              <w:rPr>
                <w:szCs w:val="20"/>
                <w:lang w:eastAsia="zh-CN"/>
              </w:rPr>
            </w:pPr>
            <w:r w:rsidRPr="008157C5">
              <w:rPr>
                <w:szCs w:val="20"/>
                <w:lang w:eastAsia="zh-CN"/>
              </w:rPr>
              <w:t>DFT-s-OFDM for uplink</w:t>
            </w:r>
          </w:p>
          <w:p w14:paraId="374638F1" w14:textId="2DD392E7" w:rsidR="00EC4989" w:rsidRDefault="00B34DA3" w:rsidP="00EC4989">
            <w:r w:rsidRPr="008157C5">
              <w:rPr>
                <w:szCs w:val="20"/>
                <w:lang w:eastAsia="zh-CN"/>
              </w:rPr>
              <w:t>CP-OFDM for downlink</w:t>
            </w:r>
          </w:p>
        </w:tc>
      </w:tr>
      <w:tr w:rsidR="0008612F" w:rsidRPr="009D5548" w14:paraId="7D8F4D17" w14:textId="77777777" w:rsidTr="00BA1F67">
        <w:trPr>
          <w:trHeight w:val="18"/>
          <w:jc w:val="center"/>
        </w:trPr>
        <w:tc>
          <w:tcPr>
            <w:tcW w:w="3256" w:type="dxa"/>
            <w:vAlign w:val="center"/>
          </w:tcPr>
          <w:p w14:paraId="4DB694F1" w14:textId="62079E76"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DSCH (30Mbps)</w:t>
            </w:r>
          </w:p>
        </w:tc>
        <w:tc>
          <w:tcPr>
            <w:tcW w:w="5675" w:type="dxa"/>
            <w:vAlign w:val="center"/>
          </w:tcPr>
          <w:p w14:paraId="3CDC635B" w14:textId="43174CEF"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120/1024</w:t>
            </w:r>
          </w:p>
          <w:p w14:paraId="707CC49A" w14:textId="676DAFEB" w:rsidR="0008612F" w:rsidRPr="00D76D7B" w:rsidRDefault="0008612F" w:rsidP="0008612F">
            <w:pPr>
              <w:keepNext/>
              <w:spacing w:before="20" w:after="20" w:line="276"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308/1024</w:t>
            </w:r>
          </w:p>
        </w:tc>
      </w:tr>
      <w:tr w:rsidR="0008612F" w:rsidRPr="009D5548" w14:paraId="720CAA60" w14:textId="77777777" w:rsidTr="00BA1F67">
        <w:trPr>
          <w:trHeight w:val="18"/>
          <w:jc w:val="center"/>
        </w:trPr>
        <w:tc>
          <w:tcPr>
            <w:tcW w:w="3256" w:type="dxa"/>
            <w:vAlign w:val="center"/>
          </w:tcPr>
          <w:p w14:paraId="74B73CF1" w14:textId="49CDB5DB"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DSCH (45Mbps)</w:t>
            </w:r>
          </w:p>
        </w:tc>
        <w:tc>
          <w:tcPr>
            <w:tcW w:w="5675" w:type="dxa"/>
            <w:vAlign w:val="center"/>
          </w:tcPr>
          <w:p w14:paraId="70373C2E" w14:textId="3E6BBDCF"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120/1024</w:t>
            </w:r>
          </w:p>
          <w:p w14:paraId="34A9D2E7" w14:textId="608B236F" w:rsidR="0008612F" w:rsidRPr="008157C5" w:rsidRDefault="0008612F" w:rsidP="0008612F">
            <w:pPr>
              <w:keepNext/>
              <w:spacing w:before="20" w:after="20" w:line="276" w:lineRule="auto"/>
              <w:rPr>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449/1024</w:t>
            </w:r>
          </w:p>
        </w:tc>
      </w:tr>
      <w:tr w:rsidR="0008612F" w:rsidRPr="009D5548" w14:paraId="070D6C00" w14:textId="77777777" w:rsidTr="00BA1F67">
        <w:trPr>
          <w:trHeight w:val="18"/>
          <w:jc w:val="center"/>
        </w:trPr>
        <w:tc>
          <w:tcPr>
            <w:tcW w:w="3256" w:type="dxa"/>
            <w:vAlign w:val="center"/>
          </w:tcPr>
          <w:p w14:paraId="43F08EEC" w14:textId="5614F6E9"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DSCH (60Mbps)</w:t>
            </w:r>
          </w:p>
        </w:tc>
        <w:tc>
          <w:tcPr>
            <w:tcW w:w="5675" w:type="dxa"/>
            <w:vAlign w:val="center"/>
          </w:tcPr>
          <w:p w14:paraId="1A30F4E0" w14:textId="2EA21575"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193/1024</w:t>
            </w:r>
          </w:p>
          <w:p w14:paraId="7EA7D117" w14:textId="5E5E1D80" w:rsidR="0008612F" w:rsidRPr="008157C5" w:rsidRDefault="0008612F" w:rsidP="0008612F">
            <w:pPr>
              <w:keepNext/>
              <w:spacing w:before="20" w:after="20" w:line="276" w:lineRule="auto"/>
              <w:rPr>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602/1024</w:t>
            </w:r>
          </w:p>
        </w:tc>
      </w:tr>
      <w:tr w:rsidR="0008612F" w:rsidRPr="009D5548" w14:paraId="2A9EB07E" w14:textId="77777777" w:rsidTr="00BA1F67">
        <w:trPr>
          <w:trHeight w:val="18"/>
          <w:jc w:val="center"/>
        </w:trPr>
        <w:tc>
          <w:tcPr>
            <w:tcW w:w="3256" w:type="dxa"/>
            <w:vAlign w:val="center"/>
          </w:tcPr>
          <w:p w14:paraId="2033542C" w14:textId="124BA93A"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USCH (0.2Mbps)</w:t>
            </w:r>
          </w:p>
        </w:tc>
        <w:tc>
          <w:tcPr>
            <w:tcW w:w="5675" w:type="dxa"/>
            <w:vAlign w:val="center"/>
          </w:tcPr>
          <w:p w14:paraId="7DD37B29" w14:textId="5B9E99F4"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30/1024</w:t>
            </w:r>
          </w:p>
          <w:p w14:paraId="6C30E3C3" w14:textId="5DC79D22" w:rsidR="0008612F" w:rsidRPr="008157C5" w:rsidRDefault="0008612F" w:rsidP="0008612F">
            <w:pPr>
              <w:keepNext/>
              <w:spacing w:before="20" w:after="20" w:line="276" w:lineRule="auto"/>
              <w:rPr>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30/1024</w:t>
            </w:r>
          </w:p>
        </w:tc>
      </w:tr>
      <w:tr w:rsidR="0008612F" w:rsidRPr="009D5548" w14:paraId="1476A60B" w14:textId="77777777" w:rsidTr="00BA1F67">
        <w:trPr>
          <w:trHeight w:val="18"/>
          <w:jc w:val="center"/>
        </w:trPr>
        <w:tc>
          <w:tcPr>
            <w:tcW w:w="3256" w:type="dxa"/>
            <w:vAlign w:val="center"/>
          </w:tcPr>
          <w:p w14:paraId="23218361" w14:textId="4EE00C62"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USCH (20Mbps)</w:t>
            </w:r>
          </w:p>
        </w:tc>
        <w:tc>
          <w:tcPr>
            <w:tcW w:w="5675" w:type="dxa"/>
            <w:vAlign w:val="center"/>
          </w:tcPr>
          <w:p w14:paraId="3D894BF5" w14:textId="185DB3CE"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193/1024</w:t>
            </w:r>
          </w:p>
          <w:p w14:paraId="57B9F847" w14:textId="6C9448EF" w:rsidR="0008612F" w:rsidRPr="008157C5" w:rsidRDefault="0008612F" w:rsidP="0008612F">
            <w:pPr>
              <w:keepNext/>
              <w:spacing w:before="20" w:after="20" w:line="276" w:lineRule="auto"/>
              <w:rPr>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679/1024</w:t>
            </w:r>
          </w:p>
        </w:tc>
      </w:tr>
    </w:tbl>
    <w:p w14:paraId="6A4565A2" w14:textId="5202879A" w:rsidR="00440004" w:rsidRPr="008F3B7F" w:rsidRDefault="00440004" w:rsidP="00440004">
      <w:pPr>
        <w:rPr>
          <w:rFonts w:eastAsiaTheme="minorEastAsia"/>
          <w:lang w:eastAsia="zh-CN"/>
        </w:rPr>
      </w:pPr>
    </w:p>
    <w:sectPr w:rsidR="00440004" w:rsidRPr="008F3B7F" w:rsidSect="001B5E55">
      <w:headerReference w:type="default" r:id="rId2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34B5" w14:textId="77777777" w:rsidR="004F0B40" w:rsidRDefault="004F0B40">
      <w:r>
        <w:separator/>
      </w:r>
    </w:p>
  </w:endnote>
  <w:endnote w:type="continuationSeparator" w:id="0">
    <w:p w14:paraId="7B9C8BF5" w14:textId="77777777" w:rsidR="004F0B40" w:rsidRDefault="004F0B40">
      <w:r>
        <w:continuationSeparator/>
      </w:r>
    </w:p>
  </w:endnote>
  <w:endnote w:type="continuationNotice" w:id="1">
    <w:p w14:paraId="33F2F446" w14:textId="77777777" w:rsidR="004F0B40" w:rsidRDefault="004F0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63AB8" w14:textId="77777777" w:rsidR="004F0B40" w:rsidRDefault="004F0B40">
      <w:r>
        <w:separator/>
      </w:r>
    </w:p>
  </w:footnote>
  <w:footnote w:type="continuationSeparator" w:id="0">
    <w:p w14:paraId="7AA2ACFA" w14:textId="77777777" w:rsidR="004F0B40" w:rsidRDefault="004F0B40">
      <w:r>
        <w:continuationSeparator/>
      </w:r>
    </w:p>
  </w:footnote>
  <w:footnote w:type="continuationNotice" w:id="1">
    <w:p w14:paraId="2D8EC3DC" w14:textId="77777777" w:rsidR="004F0B40" w:rsidRDefault="004F0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7C644A" w:rsidRDefault="007C644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0649A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C008CA"/>
    <w:multiLevelType w:val="hybridMultilevel"/>
    <w:tmpl w:val="B776D550"/>
    <w:lvl w:ilvl="0" w:tplc="D3AAA2CA">
      <w:start w:val="1"/>
      <w:numFmt w:val="bullet"/>
      <w:lvlText w:val="•"/>
      <w:lvlJc w:val="left"/>
      <w:pPr>
        <w:ind w:left="360" w:hanging="360"/>
      </w:pPr>
      <w:rPr>
        <w:b/>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295974"/>
    <w:multiLevelType w:val="hybridMultilevel"/>
    <w:tmpl w:val="072ED29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A3237"/>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0CE3658"/>
    <w:multiLevelType w:val="hybridMultilevel"/>
    <w:tmpl w:val="082284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136B7D"/>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5310206"/>
    <w:multiLevelType w:val="hybridMultilevel"/>
    <w:tmpl w:val="7BA8449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850B70"/>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28447978"/>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97A6D82"/>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0C0A87"/>
    <w:multiLevelType w:val="hybridMultilevel"/>
    <w:tmpl w:val="220ED90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C711DE8"/>
    <w:multiLevelType w:val="hybridMultilevel"/>
    <w:tmpl w:val="23365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1A7B43"/>
    <w:multiLevelType w:val="hybridMultilevel"/>
    <w:tmpl w:val="09D239D8"/>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E635307"/>
    <w:multiLevelType w:val="hybridMultilevel"/>
    <w:tmpl w:val="FA9020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B1491A"/>
    <w:multiLevelType w:val="hybridMultilevel"/>
    <w:tmpl w:val="5A665632"/>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40A12E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9261E4E"/>
    <w:multiLevelType w:val="hybridMultilevel"/>
    <w:tmpl w:val="89ACEC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6E7557"/>
    <w:multiLevelType w:val="hybridMultilevel"/>
    <w:tmpl w:val="DC92676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4B50EF2"/>
    <w:multiLevelType w:val="hybridMultilevel"/>
    <w:tmpl w:val="F70E834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15:restartNumberingAfterBreak="0">
    <w:nsid w:val="455815DF"/>
    <w:multiLevelType w:val="hybridMultilevel"/>
    <w:tmpl w:val="68284C2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39" w15:restartNumberingAfterBreak="0">
    <w:nsid w:val="4A3C143C"/>
    <w:multiLevelType w:val="hybridMultilevel"/>
    <w:tmpl w:val="D74E70EA"/>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553574"/>
    <w:multiLevelType w:val="hybridMultilevel"/>
    <w:tmpl w:val="D8863E7E"/>
    <w:lvl w:ilvl="0" w:tplc="04090003">
      <w:start w:val="1"/>
      <w:numFmt w:val="bullet"/>
      <w:lvlText w:val="o"/>
      <w:lvlJc w:val="left"/>
      <w:pPr>
        <w:ind w:left="1040" w:hanging="420"/>
      </w:pPr>
      <w:rPr>
        <w:rFonts w:ascii="Courier New" w:hAnsi="Courier New" w:cs="Courier New"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4C435FAB"/>
    <w:multiLevelType w:val="hybridMultilevel"/>
    <w:tmpl w:val="F426FD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4C785E8B"/>
    <w:multiLevelType w:val="hybridMultilevel"/>
    <w:tmpl w:val="7C90003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0D1DD9"/>
    <w:multiLevelType w:val="hybridMultilevel"/>
    <w:tmpl w:val="A51461F4"/>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1212B52"/>
    <w:multiLevelType w:val="hybridMultilevel"/>
    <w:tmpl w:val="28B4DB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5DD3509"/>
    <w:multiLevelType w:val="hybridMultilevel"/>
    <w:tmpl w:val="AEC08A46"/>
    <w:lvl w:ilvl="0" w:tplc="04090003">
      <w:start w:val="1"/>
      <w:numFmt w:val="bullet"/>
      <w:lvlText w:val="o"/>
      <w:lvlJc w:val="left"/>
      <w:pPr>
        <w:ind w:left="1040" w:hanging="420"/>
      </w:pPr>
      <w:rPr>
        <w:rFonts w:ascii="Courier New" w:hAnsi="Courier New" w:cs="Courier New"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4"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3BC64FE"/>
    <w:multiLevelType w:val="hybridMultilevel"/>
    <w:tmpl w:val="F0E40B3E"/>
    <w:lvl w:ilvl="0" w:tplc="ECECB5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D6C0433"/>
    <w:multiLevelType w:val="multilevel"/>
    <w:tmpl w:val="C582B3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6FA8489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4" w15:restartNumberingAfterBreak="0">
    <w:nsid w:val="71011282"/>
    <w:multiLevelType w:val="hybridMultilevel"/>
    <w:tmpl w:val="66206D2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62D7434"/>
    <w:multiLevelType w:val="hybridMultilevel"/>
    <w:tmpl w:val="17A8D408"/>
    <w:lvl w:ilvl="0" w:tplc="0409000B">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800790F"/>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8" w15:restartNumberingAfterBreak="0">
    <w:nsid w:val="783E36F3"/>
    <w:multiLevelType w:val="hybridMultilevel"/>
    <w:tmpl w:val="6C2C381C"/>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8D13DEB"/>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1"/>
  </w:num>
  <w:num w:numId="2">
    <w:abstractNumId w:val="53"/>
  </w:num>
  <w:num w:numId="3">
    <w:abstractNumId w:val="65"/>
  </w:num>
  <w:num w:numId="4">
    <w:abstractNumId w:val="33"/>
  </w:num>
  <w:num w:numId="5">
    <w:abstractNumId w:val="62"/>
  </w:num>
  <w:num w:numId="6">
    <w:abstractNumId w:val="72"/>
  </w:num>
  <w:num w:numId="7">
    <w:abstractNumId w:val="51"/>
  </w:num>
  <w:num w:numId="8">
    <w:abstractNumId w:val="55"/>
  </w:num>
  <w:num w:numId="9">
    <w:abstractNumId w:val="2"/>
  </w:num>
  <w:num w:numId="10">
    <w:abstractNumId w:val="40"/>
  </w:num>
  <w:num w:numId="11">
    <w:abstractNumId w:val="70"/>
  </w:num>
  <w:num w:numId="12">
    <w:abstractNumId w:val="21"/>
  </w:num>
  <w:num w:numId="13">
    <w:abstractNumId w:val="25"/>
  </w:num>
  <w:num w:numId="14">
    <w:abstractNumId w:val="39"/>
  </w:num>
  <w:num w:numId="15">
    <w:abstractNumId w:val="69"/>
  </w:num>
  <w:num w:numId="16">
    <w:abstractNumId w:val="27"/>
  </w:num>
  <w:num w:numId="17">
    <w:abstractNumId w:val="15"/>
  </w:num>
  <w:num w:numId="18">
    <w:abstractNumId w:val="35"/>
  </w:num>
  <w:num w:numId="19">
    <w:abstractNumId w:val="16"/>
  </w:num>
  <w:num w:numId="20">
    <w:abstractNumId w:val="47"/>
  </w:num>
  <w:num w:numId="21">
    <w:abstractNumId w:val="54"/>
  </w:num>
  <w:num w:numId="22">
    <w:abstractNumId w:val="48"/>
  </w:num>
  <w:num w:numId="23">
    <w:abstractNumId w:val="61"/>
  </w:num>
  <w:num w:numId="24">
    <w:abstractNumId w:val="6"/>
  </w:num>
  <w:num w:numId="25">
    <w:abstractNumId w:val="20"/>
  </w:num>
  <w:num w:numId="26">
    <w:abstractNumId w:val="0"/>
  </w:num>
  <w:num w:numId="27">
    <w:abstractNumId w:val="8"/>
  </w:num>
  <w:num w:numId="28">
    <w:abstractNumId w:val="56"/>
  </w:num>
  <w:num w:numId="29">
    <w:abstractNumId w:val="44"/>
  </w:num>
  <w:num w:numId="30">
    <w:abstractNumId w:val="3"/>
  </w:num>
  <w:num w:numId="31">
    <w:abstractNumId w:val="4"/>
  </w:num>
  <w:num w:numId="32">
    <w:abstractNumId w:val="57"/>
  </w:num>
  <w:num w:numId="33">
    <w:abstractNumId w:val="34"/>
  </w:num>
  <w:num w:numId="34">
    <w:abstractNumId w:val="49"/>
  </w:num>
  <w:num w:numId="35">
    <w:abstractNumId w:val="24"/>
  </w:num>
  <w:num w:numId="36">
    <w:abstractNumId w:val="22"/>
  </w:num>
  <w:num w:numId="37">
    <w:abstractNumId w:val="17"/>
  </w:num>
  <w:num w:numId="38">
    <w:abstractNumId w:val="30"/>
  </w:num>
  <w:num w:numId="39">
    <w:abstractNumId w:val="50"/>
  </w:num>
  <w:num w:numId="40">
    <w:abstractNumId w:val="59"/>
  </w:num>
  <w:num w:numId="41">
    <w:abstractNumId w:val="32"/>
  </w:num>
  <w:num w:numId="42">
    <w:abstractNumId w:val="26"/>
  </w:num>
  <w:num w:numId="43">
    <w:abstractNumId w:val="1"/>
  </w:num>
  <w:num w:numId="44">
    <w:abstractNumId w:val="7"/>
  </w:num>
  <w:num w:numId="45">
    <w:abstractNumId w:val="38"/>
  </w:num>
  <w:num w:numId="46">
    <w:abstractNumId w:val="46"/>
  </w:num>
  <w:num w:numId="47">
    <w:abstractNumId w:val="23"/>
  </w:num>
  <w:num w:numId="48">
    <w:abstractNumId w:val="29"/>
  </w:num>
  <w:num w:numId="49">
    <w:abstractNumId w:val="10"/>
  </w:num>
  <w:num w:numId="50">
    <w:abstractNumId w:val="5"/>
  </w:num>
  <w:num w:numId="51">
    <w:abstractNumId w:val="67"/>
  </w:num>
  <w:num w:numId="52">
    <w:abstractNumId w:val="68"/>
  </w:num>
  <w:num w:numId="53">
    <w:abstractNumId w:val="52"/>
  </w:num>
  <w:num w:numId="54">
    <w:abstractNumId w:val="64"/>
  </w:num>
  <w:num w:numId="55">
    <w:abstractNumId w:val="41"/>
  </w:num>
  <w:num w:numId="56">
    <w:abstractNumId w:val="18"/>
  </w:num>
  <w:num w:numId="57">
    <w:abstractNumId w:val="36"/>
  </w:num>
  <w:num w:numId="58">
    <w:abstractNumId w:val="9"/>
  </w:num>
  <w:num w:numId="59">
    <w:abstractNumId w:val="31"/>
  </w:num>
  <w:num w:numId="60">
    <w:abstractNumId w:val="43"/>
  </w:num>
  <w:num w:numId="61">
    <w:abstractNumId w:val="26"/>
  </w:num>
  <w:num w:numId="62">
    <w:abstractNumId w:val="42"/>
  </w:num>
  <w:num w:numId="63">
    <w:abstractNumId w:val="13"/>
  </w:num>
  <w:num w:numId="64">
    <w:abstractNumId w:val="11"/>
  </w:num>
  <w:num w:numId="65">
    <w:abstractNumId w:val="66"/>
  </w:num>
  <w:num w:numId="66">
    <w:abstractNumId w:val="5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4"/>
  </w:num>
  <w:num w:numId="68">
    <w:abstractNumId w:val="12"/>
  </w:num>
  <w:num w:numId="69">
    <w:abstractNumId w:val="63"/>
  </w:num>
  <w:num w:numId="70">
    <w:abstractNumId w:val="19"/>
  </w:num>
  <w:num w:numId="71">
    <w:abstractNumId w:val="60"/>
  </w:num>
  <w:num w:numId="72">
    <w:abstractNumId w:val="45"/>
  </w:num>
  <w:num w:numId="73">
    <w:abstractNumId w:val="28"/>
  </w:num>
  <w:num w:numId="74">
    <w:abstractNumId w:val="3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NDKuBQDYApEpLgAAAA=="/>
  </w:docVars>
  <w:rsids>
    <w:rsidRoot w:val="00B87FBC"/>
    <w:rsid w:val="0000069E"/>
    <w:rsid w:val="0000079F"/>
    <w:rsid w:val="00000BB0"/>
    <w:rsid w:val="000010B4"/>
    <w:rsid w:val="00001174"/>
    <w:rsid w:val="00001470"/>
    <w:rsid w:val="000014E6"/>
    <w:rsid w:val="00002061"/>
    <w:rsid w:val="00002134"/>
    <w:rsid w:val="0000232B"/>
    <w:rsid w:val="000023EE"/>
    <w:rsid w:val="000024D2"/>
    <w:rsid w:val="000026DB"/>
    <w:rsid w:val="00002DA2"/>
    <w:rsid w:val="0000314A"/>
    <w:rsid w:val="00003189"/>
    <w:rsid w:val="000034CF"/>
    <w:rsid w:val="000035A3"/>
    <w:rsid w:val="000036E8"/>
    <w:rsid w:val="0000383D"/>
    <w:rsid w:val="00003886"/>
    <w:rsid w:val="00003ACF"/>
    <w:rsid w:val="00003B5D"/>
    <w:rsid w:val="00003C5A"/>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7451"/>
    <w:rsid w:val="000076F6"/>
    <w:rsid w:val="00007C92"/>
    <w:rsid w:val="00007CD3"/>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DF2"/>
    <w:rsid w:val="00011F30"/>
    <w:rsid w:val="00011FFB"/>
    <w:rsid w:val="000120D6"/>
    <w:rsid w:val="000120E8"/>
    <w:rsid w:val="00012289"/>
    <w:rsid w:val="000122A1"/>
    <w:rsid w:val="00012414"/>
    <w:rsid w:val="000124C4"/>
    <w:rsid w:val="0001264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8B0"/>
    <w:rsid w:val="000159FB"/>
    <w:rsid w:val="00015A87"/>
    <w:rsid w:val="00015B42"/>
    <w:rsid w:val="00015C59"/>
    <w:rsid w:val="00016026"/>
    <w:rsid w:val="0001624D"/>
    <w:rsid w:val="000163E4"/>
    <w:rsid w:val="0001654A"/>
    <w:rsid w:val="00016809"/>
    <w:rsid w:val="0001699C"/>
    <w:rsid w:val="00016AC6"/>
    <w:rsid w:val="000170D4"/>
    <w:rsid w:val="00017242"/>
    <w:rsid w:val="00017317"/>
    <w:rsid w:val="00017330"/>
    <w:rsid w:val="000174AD"/>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95F"/>
    <w:rsid w:val="00021B1B"/>
    <w:rsid w:val="00021C03"/>
    <w:rsid w:val="00021DE4"/>
    <w:rsid w:val="00022319"/>
    <w:rsid w:val="00022392"/>
    <w:rsid w:val="000224A7"/>
    <w:rsid w:val="00022509"/>
    <w:rsid w:val="00022A7D"/>
    <w:rsid w:val="00022F05"/>
    <w:rsid w:val="0002314A"/>
    <w:rsid w:val="0002344D"/>
    <w:rsid w:val="000234C7"/>
    <w:rsid w:val="00023709"/>
    <w:rsid w:val="00023CC9"/>
    <w:rsid w:val="000241CB"/>
    <w:rsid w:val="000243D2"/>
    <w:rsid w:val="000247B8"/>
    <w:rsid w:val="00024FCD"/>
    <w:rsid w:val="000250AB"/>
    <w:rsid w:val="00025133"/>
    <w:rsid w:val="0002545A"/>
    <w:rsid w:val="00025507"/>
    <w:rsid w:val="0002552A"/>
    <w:rsid w:val="000255A1"/>
    <w:rsid w:val="000259D4"/>
    <w:rsid w:val="00025A64"/>
    <w:rsid w:val="00025AF2"/>
    <w:rsid w:val="00025D0C"/>
    <w:rsid w:val="00025E93"/>
    <w:rsid w:val="000260C1"/>
    <w:rsid w:val="000262C9"/>
    <w:rsid w:val="00027042"/>
    <w:rsid w:val="0002754F"/>
    <w:rsid w:val="0002766D"/>
    <w:rsid w:val="0003037D"/>
    <w:rsid w:val="00030815"/>
    <w:rsid w:val="000308C6"/>
    <w:rsid w:val="00030BD6"/>
    <w:rsid w:val="00030D00"/>
    <w:rsid w:val="00030DFC"/>
    <w:rsid w:val="00030EDB"/>
    <w:rsid w:val="000314DA"/>
    <w:rsid w:val="000323A1"/>
    <w:rsid w:val="000325F7"/>
    <w:rsid w:val="00032636"/>
    <w:rsid w:val="0003285E"/>
    <w:rsid w:val="000329EE"/>
    <w:rsid w:val="00032AB4"/>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4"/>
    <w:rsid w:val="00035019"/>
    <w:rsid w:val="0003529A"/>
    <w:rsid w:val="000353A2"/>
    <w:rsid w:val="000353B1"/>
    <w:rsid w:val="00035530"/>
    <w:rsid w:val="00035C55"/>
    <w:rsid w:val="00035E82"/>
    <w:rsid w:val="00036183"/>
    <w:rsid w:val="000362AB"/>
    <w:rsid w:val="0003635F"/>
    <w:rsid w:val="000363AE"/>
    <w:rsid w:val="000363B3"/>
    <w:rsid w:val="000363FD"/>
    <w:rsid w:val="00036CBB"/>
    <w:rsid w:val="00036E03"/>
    <w:rsid w:val="000370FF"/>
    <w:rsid w:val="0003728E"/>
    <w:rsid w:val="00037296"/>
    <w:rsid w:val="000374EE"/>
    <w:rsid w:val="00037726"/>
    <w:rsid w:val="0003772C"/>
    <w:rsid w:val="000377D4"/>
    <w:rsid w:val="00037A41"/>
    <w:rsid w:val="00037D2B"/>
    <w:rsid w:val="00037DBD"/>
    <w:rsid w:val="00037E65"/>
    <w:rsid w:val="00037F72"/>
    <w:rsid w:val="000400C4"/>
    <w:rsid w:val="000401A0"/>
    <w:rsid w:val="00040718"/>
    <w:rsid w:val="00040A19"/>
    <w:rsid w:val="000410B2"/>
    <w:rsid w:val="00041173"/>
    <w:rsid w:val="000412E1"/>
    <w:rsid w:val="0004135F"/>
    <w:rsid w:val="00041373"/>
    <w:rsid w:val="00041474"/>
    <w:rsid w:val="000415B0"/>
    <w:rsid w:val="000416FE"/>
    <w:rsid w:val="000419F0"/>
    <w:rsid w:val="00041BEB"/>
    <w:rsid w:val="00041E6C"/>
    <w:rsid w:val="000421F2"/>
    <w:rsid w:val="000422D1"/>
    <w:rsid w:val="000425CA"/>
    <w:rsid w:val="00042725"/>
    <w:rsid w:val="00042955"/>
    <w:rsid w:val="00042C1B"/>
    <w:rsid w:val="00042D3C"/>
    <w:rsid w:val="00043007"/>
    <w:rsid w:val="00043141"/>
    <w:rsid w:val="000439E7"/>
    <w:rsid w:val="00043AAA"/>
    <w:rsid w:val="00043F3B"/>
    <w:rsid w:val="00043F7C"/>
    <w:rsid w:val="00044197"/>
    <w:rsid w:val="00044275"/>
    <w:rsid w:val="00044623"/>
    <w:rsid w:val="000447A5"/>
    <w:rsid w:val="000449E8"/>
    <w:rsid w:val="00044ACE"/>
    <w:rsid w:val="00044B6B"/>
    <w:rsid w:val="00044DF5"/>
    <w:rsid w:val="00045071"/>
    <w:rsid w:val="00045686"/>
    <w:rsid w:val="000458FF"/>
    <w:rsid w:val="00045D06"/>
    <w:rsid w:val="00045E88"/>
    <w:rsid w:val="00046049"/>
    <w:rsid w:val="00046179"/>
    <w:rsid w:val="00046193"/>
    <w:rsid w:val="00046AC7"/>
    <w:rsid w:val="00046EBC"/>
    <w:rsid w:val="00047022"/>
    <w:rsid w:val="000471BA"/>
    <w:rsid w:val="000471F0"/>
    <w:rsid w:val="00047258"/>
    <w:rsid w:val="00047398"/>
    <w:rsid w:val="00047423"/>
    <w:rsid w:val="000475C9"/>
    <w:rsid w:val="00047D6A"/>
    <w:rsid w:val="00047D75"/>
    <w:rsid w:val="00047E90"/>
    <w:rsid w:val="0005038A"/>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01F"/>
    <w:rsid w:val="0005359B"/>
    <w:rsid w:val="0005379A"/>
    <w:rsid w:val="000537F7"/>
    <w:rsid w:val="00053C8F"/>
    <w:rsid w:val="00053D7E"/>
    <w:rsid w:val="00053E8B"/>
    <w:rsid w:val="00053ECC"/>
    <w:rsid w:val="000540C0"/>
    <w:rsid w:val="0005436C"/>
    <w:rsid w:val="00054698"/>
    <w:rsid w:val="0005477E"/>
    <w:rsid w:val="000548A3"/>
    <w:rsid w:val="00054BAB"/>
    <w:rsid w:val="00054C90"/>
    <w:rsid w:val="00054E89"/>
    <w:rsid w:val="0005529B"/>
    <w:rsid w:val="000552B1"/>
    <w:rsid w:val="00055534"/>
    <w:rsid w:val="00055976"/>
    <w:rsid w:val="000559D2"/>
    <w:rsid w:val="00055DF7"/>
    <w:rsid w:val="00055E49"/>
    <w:rsid w:val="00056494"/>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0BC"/>
    <w:rsid w:val="000613E6"/>
    <w:rsid w:val="0006150A"/>
    <w:rsid w:val="000618CD"/>
    <w:rsid w:val="000618D5"/>
    <w:rsid w:val="00061A5D"/>
    <w:rsid w:val="00061B9B"/>
    <w:rsid w:val="00061BD8"/>
    <w:rsid w:val="00062D86"/>
    <w:rsid w:val="00063657"/>
    <w:rsid w:val="000636BB"/>
    <w:rsid w:val="00063858"/>
    <w:rsid w:val="00063AD8"/>
    <w:rsid w:val="0006415F"/>
    <w:rsid w:val="000641A0"/>
    <w:rsid w:val="0006423D"/>
    <w:rsid w:val="000643C3"/>
    <w:rsid w:val="000643CC"/>
    <w:rsid w:val="000647E2"/>
    <w:rsid w:val="0006485E"/>
    <w:rsid w:val="00065563"/>
    <w:rsid w:val="00065584"/>
    <w:rsid w:val="000658F2"/>
    <w:rsid w:val="00065969"/>
    <w:rsid w:val="00065E6B"/>
    <w:rsid w:val="0006633A"/>
    <w:rsid w:val="000663E6"/>
    <w:rsid w:val="00066750"/>
    <w:rsid w:val="00066CFE"/>
    <w:rsid w:val="00066EFF"/>
    <w:rsid w:val="00067219"/>
    <w:rsid w:val="00067871"/>
    <w:rsid w:val="000678E4"/>
    <w:rsid w:val="00067C64"/>
    <w:rsid w:val="00067C74"/>
    <w:rsid w:val="00067D9C"/>
    <w:rsid w:val="00070736"/>
    <w:rsid w:val="000708AD"/>
    <w:rsid w:val="00070A05"/>
    <w:rsid w:val="00070A5A"/>
    <w:rsid w:val="00070F4A"/>
    <w:rsid w:val="000710A9"/>
    <w:rsid w:val="0007124C"/>
    <w:rsid w:val="000714B8"/>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78E"/>
    <w:rsid w:val="000738A7"/>
    <w:rsid w:val="00073F37"/>
    <w:rsid w:val="000741E1"/>
    <w:rsid w:val="00074227"/>
    <w:rsid w:val="000744A9"/>
    <w:rsid w:val="00074875"/>
    <w:rsid w:val="000749EF"/>
    <w:rsid w:val="00074E57"/>
    <w:rsid w:val="0007511D"/>
    <w:rsid w:val="00075203"/>
    <w:rsid w:val="000759A6"/>
    <w:rsid w:val="00075B73"/>
    <w:rsid w:val="00075E49"/>
    <w:rsid w:val="00075FDA"/>
    <w:rsid w:val="000762A0"/>
    <w:rsid w:val="00076367"/>
    <w:rsid w:val="00076633"/>
    <w:rsid w:val="00076746"/>
    <w:rsid w:val="000767E0"/>
    <w:rsid w:val="0007680E"/>
    <w:rsid w:val="000768B5"/>
    <w:rsid w:val="00076A2B"/>
    <w:rsid w:val="00076A8E"/>
    <w:rsid w:val="00076CB9"/>
    <w:rsid w:val="00076D17"/>
    <w:rsid w:val="00076E3A"/>
    <w:rsid w:val="00076ECB"/>
    <w:rsid w:val="000770D2"/>
    <w:rsid w:val="0007714D"/>
    <w:rsid w:val="000772F3"/>
    <w:rsid w:val="00077494"/>
    <w:rsid w:val="000776B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511"/>
    <w:rsid w:val="00085970"/>
    <w:rsid w:val="00085A9E"/>
    <w:rsid w:val="00085E7A"/>
    <w:rsid w:val="00085EC1"/>
    <w:rsid w:val="0008612F"/>
    <w:rsid w:val="00086187"/>
    <w:rsid w:val="0008625E"/>
    <w:rsid w:val="0008639F"/>
    <w:rsid w:val="0008673D"/>
    <w:rsid w:val="0008676C"/>
    <w:rsid w:val="00086CB5"/>
    <w:rsid w:val="00086D16"/>
    <w:rsid w:val="00087167"/>
    <w:rsid w:val="00087CAC"/>
    <w:rsid w:val="00087CF0"/>
    <w:rsid w:val="00087E27"/>
    <w:rsid w:val="00087E34"/>
    <w:rsid w:val="00090089"/>
    <w:rsid w:val="00090126"/>
    <w:rsid w:val="000903F5"/>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F91"/>
    <w:rsid w:val="00091FA6"/>
    <w:rsid w:val="00092167"/>
    <w:rsid w:val="000921EC"/>
    <w:rsid w:val="00092253"/>
    <w:rsid w:val="000922F0"/>
    <w:rsid w:val="0009234A"/>
    <w:rsid w:val="00092A06"/>
    <w:rsid w:val="00092A12"/>
    <w:rsid w:val="00092B5B"/>
    <w:rsid w:val="00092D71"/>
    <w:rsid w:val="000931F0"/>
    <w:rsid w:val="0009327A"/>
    <w:rsid w:val="00093374"/>
    <w:rsid w:val="00093583"/>
    <w:rsid w:val="0009392C"/>
    <w:rsid w:val="00093AE8"/>
    <w:rsid w:val="00093CE4"/>
    <w:rsid w:val="00093E7B"/>
    <w:rsid w:val="00094370"/>
    <w:rsid w:val="00094414"/>
    <w:rsid w:val="00094600"/>
    <w:rsid w:val="00094B3C"/>
    <w:rsid w:val="00094B45"/>
    <w:rsid w:val="00094D5A"/>
    <w:rsid w:val="0009505A"/>
    <w:rsid w:val="000951E0"/>
    <w:rsid w:val="00095645"/>
    <w:rsid w:val="00095889"/>
    <w:rsid w:val="00095B99"/>
    <w:rsid w:val="00095CEE"/>
    <w:rsid w:val="00095F77"/>
    <w:rsid w:val="00096053"/>
    <w:rsid w:val="0009647A"/>
    <w:rsid w:val="00096592"/>
    <w:rsid w:val="00096648"/>
    <w:rsid w:val="00096E01"/>
    <w:rsid w:val="00096F93"/>
    <w:rsid w:val="00097560"/>
    <w:rsid w:val="0009777D"/>
    <w:rsid w:val="00097909"/>
    <w:rsid w:val="00097AA8"/>
    <w:rsid w:val="00097B7E"/>
    <w:rsid w:val="00097E27"/>
    <w:rsid w:val="00097F31"/>
    <w:rsid w:val="000A0066"/>
    <w:rsid w:val="000A01BA"/>
    <w:rsid w:val="000A0381"/>
    <w:rsid w:val="000A0653"/>
    <w:rsid w:val="000A07A7"/>
    <w:rsid w:val="000A09D3"/>
    <w:rsid w:val="000A0B29"/>
    <w:rsid w:val="000A0F78"/>
    <w:rsid w:val="000A10AB"/>
    <w:rsid w:val="000A11A9"/>
    <w:rsid w:val="000A1470"/>
    <w:rsid w:val="000A147A"/>
    <w:rsid w:val="000A175E"/>
    <w:rsid w:val="000A1A4E"/>
    <w:rsid w:val="000A1BC9"/>
    <w:rsid w:val="000A2026"/>
    <w:rsid w:val="000A2205"/>
    <w:rsid w:val="000A278F"/>
    <w:rsid w:val="000A28F9"/>
    <w:rsid w:val="000A2B56"/>
    <w:rsid w:val="000A2D2E"/>
    <w:rsid w:val="000A2DF4"/>
    <w:rsid w:val="000A2FA7"/>
    <w:rsid w:val="000A3167"/>
    <w:rsid w:val="000A316D"/>
    <w:rsid w:val="000A3225"/>
    <w:rsid w:val="000A34EC"/>
    <w:rsid w:val="000A3FE9"/>
    <w:rsid w:val="000A4779"/>
    <w:rsid w:val="000A4AE5"/>
    <w:rsid w:val="000A4D08"/>
    <w:rsid w:val="000A535E"/>
    <w:rsid w:val="000A53D8"/>
    <w:rsid w:val="000A5573"/>
    <w:rsid w:val="000A5784"/>
    <w:rsid w:val="000A5C78"/>
    <w:rsid w:val="000A5E0C"/>
    <w:rsid w:val="000A6365"/>
    <w:rsid w:val="000A639B"/>
    <w:rsid w:val="000A6610"/>
    <w:rsid w:val="000A682E"/>
    <w:rsid w:val="000A6850"/>
    <w:rsid w:val="000A6871"/>
    <w:rsid w:val="000A68B7"/>
    <w:rsid w:val="000A6A22"/>
    <w:rsid w:val="000A6BF8"/>
    <w:rsid w:val="000A7068"/>
    <w:rsid w:val="000A70C9"/>
    <w:rsid w:val="000A787D"/>
    <w:rsid w:val="000A78C2"/>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8D0"/>
    <w:rsid w:val="000B2A63"/>
    <w:rsid w:val="000B2DA5"/>
    <w:rsid w:val="000B2F47"/>
    <w:rsid w:val="000B3079"/>
    <w:rsid w:val="000B3216"/>
    <w:rsid w:val="000B3390"/>
    <w:rsid w:val="000B33C6"/>
    <w:rsid w:val="000B36EE"/>
    <w:rsid w:val="000B3ABD"/>
    <w:rsid w:val="000B3F5F"/>
    <w:rsid w:val="000B40D1"/>
    <w:rsid w:val="000B467F"/>
    <w:rsid w:val="000B4D64"/>
    <w:rsid w:val="000B4DE0"/>
    <w:rsid w:val="000B5280"/>
    <w:rsid w:val="000B555C"/>
    <w:rsid w:val="000B5DB8"/>
    <w:rsid w:val="000B5F99"/>
    <w:rsid w:val="000B63D3"/>
    <w:rsid w:val="000B63E0"/>
    <w:rsid w:val="000B6789"/>
    <w:rsid w:val="000B6824"/>
    <w:rsid w:val="000B69AE"/>
    <w:rsid w:val="000B6BBD"/>
    <w:rsid w:val="000B6DE7"/>
    <w:rsid w:val="000B6FD8"/>
    <w:rsid w:val="000B71D0"/>
    <w:rsid w:val="000B74FE"/>
    <w:rsid w:val="000B7963"/>
    <w:rsid w:val="000C0172"/>
    <w:rsid w:val="000C029B"/>
    <w:rsid w:val="000C0631"/>
    <w:rsid w:val="000C069E"/>
    <w:rsid w:val="000C06A6"/>
    <w:rsid w:val="000C0803"/>
    <w:rsid w:val="000C0C6A"/>
    <w:rsid w:val="000C0DB7"/>
    <w:rsid w:val="000C0DE3"/>
    <w:rsid w:val="000C0E5D"/>
    <w:rsid w:val="000C0ED2"/>
    <w:rsid w:val="000C1001"/>
    <w:rsid w:val="000C1107"/>
    <w:rsid w:val="000C1886"/>
    <w:rsid w:val="000C1B49"/>
    <w:rsid w:val="000C1B5F"/>
    <w:rsid w:val="000C218C"/>
    <w:rsid w:val="000C2208"/>
    <w:rsid w:val="000C242D"/>
    <w:rsid w:val="000C24FC"/>
    <w:rsid w:val="000C27B7"/>
    <w:rsid w:val="000C2B71"/>
    <w:rsid w:val="000C2C9E"/>
    <w:rsid w:val="000C2DF8"/>
    <w:rsid w:val="000C30D0"/>
    <w:rsid w:val="000C31B8"/>
    <w:rsid w:val="000C32E8"/>
    <w:rsid w:val="000C367A"/>
    <w:rsid w:val="000C393D"/>
    <w:rsid w:val="000C3CAA"/>
    <w:rsid w:val="000C3CD9"/>
    <w:rsid w:val="000C3D45"/>
    <w:rsid w:val="000C4691"/>
    <w:rsid w:val="000C4745"/>
    <w:rsid w:val="000C48D7"/>
    <w:rsid w:val="000C491E"/>
    <w:rsid w:val="000C4D73"/>
    <w:rsid w:val="000C4E54"/>
    <w:rsid w:val="000C4E5F"/>
    <w:rsid w:val="000C515A"/>
    <w:rsid w:val="000C5413"/>
    <w:rsid w:val="000C5450"/>
    <w:rsid w:val="000C54D0"/>
    <w:rsid w:val="000C5A0A"/>
    <w:rsid w:val="000C5C48"/>
    <w:rsid w:val="000C6042"/>
    <w:rsid w:val="000C7253"/>
    <w:rsid w:val="000C7414"/>
    <w:rsid w:val="000C7725"/>
    <w:rsid w:val="000C7A6B"/>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73B"/>
    <w:rsid w:val="000D3A53"/>
    <w:rsid w:val="000D3C4D"/>
    <w:rsid w:val="000D432F"/>
    <w:rsid w:val="000D4592"/>
    <w:rsid w:val="000D45ED"/>
    <w:rsid w:val="000D4BB6"/>
    <w:rsid w:val="000D5123"/>
    <w:rsid w:val="000D51EB"/>
    <w:rsid w:val="000D5390"/>
    <w:rsid w:val="000D5391"/>
    <w:rsid w:val="000D5398"/>
    <w:rsid w:val="000D5419"/>
    <w:rsid w:val="000D5B4C"/>
    <w:rsid w:val="000D63D1"/>
    <w:rsid w:val="000D6651"/>
    <w:rsid w:val="000D66F2"/>
    <w:rsid w:val="000D6933"/>
    <w:rsid w:val="000D6A7E"/>
    <w:rsid w:val="000D6B2E"/>
    <w:rsid w:val="000D6EC1"/>
    <w:rsid w:val="000D711E"/>
    <w:rsid w:val="000D7272"/>
    <w:rsid w:val="000D72F7"/>
    <w:rsid w:val="000D76F2"/>
    <w:rsid w:val="000D779D"/>
    <w:rsid w:val="000D77D1"/>
    <w:rsid w:val="000D7845"/>
    <w:rsid w:val="000D7AE5"/>
    <w:rsid w:val="000D7F59"/>
    <w:rsid w:val="000E068D"/>
    <w:rsid w:val="000E0DA0"/>
    <w:rsid w:val="000E0F87"/>
    <w:rsid w:val="000E11D1"/>
    <w:rsid w:val="000E1721"/>
    <w:rsid w:val="000E1909"/>
    <w:rsid w:val="000E1E93"/>
    <w:rsid w:val="000E1F0E"/>
    <w:rsid w:val="000E20AF"/>
    <w:rsid w:val="000E2105"/>
    <w:rsid w:val="000E2490"/>
    <w:rsid w:val="000E25DC"/>
    <w:rsid w:val="000E2D9B"/>
    <w:rsid w:val="000E2EA0"/>
    <w:rsid w:val="000E30AD"/>
    <w:rsid w:val="000E32C9"/>
    <w:rsid w:val="000E34C3"/>
    <w:rsid w:val="000E3713"/>
    <w:rsid w:val="000E391C"/>
    <w:rsid w:val="000E3C6B"/>
    <w:rsid w:val="000E3D46"/>
    <w:rsid w:val="000E3F9A"/>
    <w:rsid w:val="000E4172"/>
    <w:rsid w:val="000E44B7"/>
    <w:rsid w:val="000E4629"/>
    <w:rsid w:val="000E4A42"/>
    <w:rsid w:val="000E5003"/>
    <w:rsid w:val="000E51F9"/>
    <w:rsid w:val="000E53D2"/>
    <w:rsid w:val="000E54C0"/>
    <w:rsid w:val="000E5657"/>
    <w:rsid w:val="000E577D"/>
    <w:rsid w:val="000E5AA9"/>
    <w:rsid w:val="000E5BFD"/>
    <w:rsid w:val="000E5EC8"/>
    <w:rsid w:val="000E610A"/>
    <w:rsid w:val="000E662B"/>
    <w:rsid w:val="000E6D69"/>
    <w:rsid w:val="000E6FDC"/>
    <w:rsid w:val="000E70EE"/>
    <w:rsid w:val="000E7159"/>
    <w:rsid w:val="000E798B"/>
    <w:rsid w:val="000E7E98"/>
    <w:rsid w:val="000E7F62"/>
    <w:rsid w:val="000F0099"/>
    <w:rsid w:val="000F00ED"/>
    <w:rsid w:val="000F02AC"/>
    <w:rsid w:val="000F0A72"/>
    <w:rsid w:val="000F0CB3"/>
    <w:rsid w:val="000F0D86"/>
    <w:rsid w:val="000F1063"/>
    <w:rsid w:val="000F1123"/>
    <w:rsid w:val="000F11F0"/>
    <w:rsid w:val="000F1783"/>
    <w:rsid w:val="000F1794"/>
    <w:rsid w:val="000F187D"/>
    <w:rsid w:val="000F1B11"/>
    <w:rsid w:val="000F1CE1"/>
    <w:rsid w:val="000F1E2C"/>
    <w:rsid w:val="000F1F6D"/>
    <w:rsid w:val="000F1F75"/>
    <w:rsid w:val="000F26CF"/>
    <w:rsid w:val="000F28FA"/>
    <w:rsid w:val="000F2E4A"/>
    <w:rsid w:val="000F306D"/>
    <w:rsid w:val="000F332B"/>
    <w:rsid w:val="000F33C0"/>
    <w:rsid w:val="000F38D0"/>
    <w:rsid w:val="000F3F5E"/>
    <w:rsid w:val="000F3F6C"/>
    <w:rsid w:val="000F40A7"/>
    <w:rsid w:val="000F4194"/>
    <w:rsid w:val="000F46BB"/>
    <w:rsid w:val="000F4883"/>
    <w:rsid w:val="000F4934"/>
    <w:rsid w:val="000F4CDB"/>
    <w:rsid w:val="000F4FD7"/>
    <w:rsid w:val="000F543B"/>
    <w:rsid w:val="000F57D5"/>
    <w:rsid w:val="000F5881"/>
    <w:rsid w:val="000F5901"/>
    <w:rsid w:val="000F594F"/>
    <w:rsid w:val="000F5BA8"/>
    <w:rsid w:val="000F5FC8"/>
    <w:rsid w:val="000F62FB"/>
    <w:rsid w:val="000F632E"/>
    <w:rsid w:val="000F6376"/>
    <w:rsid w:val="000F6491"/>
    <w:rsid w:val="000F64C8"/>
    <w:rsid w:val="000F66BB"/>
    <w:rsid w:val="000F6E9B"/>
    <w:rsid w:val="000F7134"/>
    <w:rsid w:val="000F71D0"/>
    <w:rsid w:val="000F74F9"/>
    <w:rsid w:val="000F75EA"/>
    <w:rsid w:val="000F761D"/>
    <w:rsid w:val="000F7994"/>
    <w:rsid w:val="000F7D04"/>
    <w:rsid w:val="000F7D97"/>
    <w:rsid w:val="001005AB"/>
    <w:rsid w:val="00100659"/>
    <w:rsid w:val="001009E1"/>
    <w:rsid w:val="00100F08"/>
    <w:rsid w:val="00100FB4"/>
    <w:rsid w:val="001010BC"/>
    <w:rsid w:val="0010116D"/>
    <w:rsid w:val="001013FA"/>
    <w:rsid w:val="00101546"/>
    <w:rsid w:val="001017CA"/>
    <w:rsid w:val="0010185D"/>
    <w:rsid w:val="00101D68"/>
    <w:rsid w:val="00102479"/>
    <w:rsid w:val="001025A3"/>
    <w:rsid w:val="00102A86"/>
    <w:rsid w:val="00102AA1"/>
    <w:rsid w:val="00102E25"/>
    <w:rsid w:val="00102E77"/>
    <w:rsid w:val="00102F6B"/>
    <w:rsid w:val="00103160"/>
    <w:rsid w:val="001032FB"/>
    <w:rsid w:val="001032FF"/>
    <w:rsid w:val="00103937"/>
    <w:rsid w:val="00103A66"/>
    <w:rsid w:val="00103C57"/>
    <w:rsid w:val="00103C9E"/>
    <w:rsid w:val="00103EAA"/>
    <w:rsid w:val="0010458F"/>
    <w:rsid w:val="00104599"/>
    <w:rsid w:val="0010474C"/>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8B4"/>
    <w:rsid w:val="0010594A"/>
    <w:rsid w:val="001067A4"/>
    <w:rsid w:val="00106BC9"/>
    <w:rsid w:val="00107102"/>
    <w:rsid w:val="00107304"/>
    <w:rsid w:val="0010763E"/>
    <w:rsid w:val="0010765F"/>
    <w:rsid w:val="001079A4"/>
    <w:rsid w:val="00107BCA"/>
    <w:rsid w:val="00110114"/>
    <w:rsid w:val="001109E6"/>
    <w:rsid w:val="00110BA8"/>
    <w:rsid w:val="00110DAE"/>
    <w:rsid w:val="001113AF"/>
    <w:rsid w:val="001113E6"/>
    <w:rsid w:val="00111719"/>
    <w:rsid w:val="00111A46"/>
    <w:rsid w:val="00111DA4"/>
    <w:rsid w:val="00111F8A"/>
    <w:rsid w:val="00111FE8"/>
    <w:rsid w:val="001120FC"/>
    <w:rsid w:val="001124CD"/>
    <w:rsid w:val="0011259F"/>
    <w:rsid w:val="001125B3"/>
    <w:rsid w:val="0011278B"/>
    <w:rsid w:val="001128A8"/>
    <w:rsid w:val="00112F21"/>
    <w:rsid w:val="00112F3E"/>
    <w:rsid w:val="0011300A"/>
    <w:rsid w:val="00113041"/>
    <w:rsid w:val="0011322D"/>
    <w:rsid w:val="001132C5"/>
    <w:rsid w:val="00113345"/>
    <w:rsid w:val="00113355"/>
    <w:rsid w:val="001134A0"/>
    <w:rsid w:val="001135BA"/>
    <w:rsid w:val="00113A96"/>
    <w:rsid w:val="00113D71"/>
    <w:rsid w:val="00114BD9"/>
    <w:rsid w:val="00114F04"/>
    <w:rsid w:val="001151F9"/>
    <w:rsid w:val="00115234"/>
    <w:rsid w:val="0011528E"/>
    <w:rsid w:val="00115592"/>
    <w:rsid w:val="0011581E"/>
    <w:rsid w:val="00115911"/>
    <w:rsid w:val="00115BDD"/>
    <w:rsid w:val="00115E37"/>
    <w:rsid w:val="0011617C"/>
    <w:rsid w:val="00116719"/>
    <w:rsid w:val="00117296"/>
    <w:rsid w:val="001172E8"/>
    <w:rsid w:val="001173C3"/>
    <w:rsid w:val="00117423"/>
    <w:rsid w:val="001174AC"/>
    <w:rsid w:val="0011759E"/>
    <w:rsid w:val="00117703"/>
    <w:rsid w:val="00117A42"/>
    <w:rsid w:val="00117A9C"/>
    <w:rsid w:val="00117BB0"/>
    <w:rsid w:val="00117D55"/>
    <w:rsid w:val="001208CF"/>
    <w:rsid w:val="00120A72"/>
    <w:rsid w:val="00120C19"/>
    <w:rsid w:val="00120DEF"/>
    <w:rsid w:val="00121182"/>
    <w:rsid w:val="001213A0"/>
    <w:rsid w:val="001213A9"/>
    <w:rsid w:val="001216B6"/>
    <w:rsid w:val="001218EF"/>
    <w:rsid w:val="001219E0"/>
    <w:rsid w:val="00121FE7"/>
    <w:rsid w:val="00122397"/>
    <w:rsid w:val="001223A3"/>
    <w:rsid w:val="00122469"/>
    <w:rsid w:val="001224C5"/>
    <w:rsid w:val="0012251B"/>
    <w:rsid w:val="001226C2"/>
    <w:rsid w:val="00122871"/>
    <w:rsid w:val="00122AB3"/>
    <w:rsid w:val="00122D0D"/>
    <w:rsid w:val="00122FE5"/>
    <w:rsid w:val="001232FE"/>
    <w:rsid w:val="001233A1"/>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9CC"/>
    <w:rsid w:val="00124A31"/>
    <w:rsid w:val="00124BE6"/>
    <w:rsid w:val="00124BEB"/>
    <w:rsid w:val="00124C42"/>
    <w:rsid w:val="00124C7C"/>
    <w:rsid w:val="0012579A"/>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753"/>
    <w:rsid w:val="00130B3A"/>
    <w:rsid w:val="00130B47"/>
    <w:rsid w:val="00130B83"/>
    <w:rsid w:val="00130C26"/>
    <w:rsid w:val="00130CBF"/>
    <w:rsid w:val="00130EAE"/>
    <w:rsid w:val="0013115F"/>
    <w:rsid w:val="0013149D"/>
    <w:rsid w:val="00131582"/>
    <w:rsid w:val="00131B48"/>
    <w:rsid w:val="00132113"/>
    <w:rsid w:val="00132673"/>
    <w:rsid w:val="001326B7"/>
    <w:rsid w:val="00132BAC"/>
    <w:rsid w:val="00132BC0"/>
    <w:rsid w:val="00132CFC"/>
    <w:rsid w:val="001331FF"/>
    <w:rsid w:val="00133240"/>
    <w:rsid w:val="00133355"/>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5F5"/>
    <w:rsid w:val="0013688A"/>
    <w:rsid w:val="00136EA1"/>
    <w:rsid w:val="001370E8"/>
    <w:rsid w:val="001376CC"/>
    <w:rsid w:val="00137C03"/>
    <w:rsid w:val="00137CD3"/>
    <w:rsid w:val="00137FC7"/>
    <w:rsid w:val="00140104"/>
    <w:rsid w:val="001401EF"/>
    <w:rsid w:val="00140510"/>
    <w:rsid w:val="001405C9"/>
    <w:rsid w:val="00140762"/>
    <w:rsid w:val="00140A67"/>
    <w:rsid w:val="00140B37"/>
    <w:rsid w:val="00140B68"/>
    <w:rsid w:val="00140EEA"/>
    <w:rsid w:val="001410A9"/>
    <w:rsid w:val="00141757"/>
    <w:rsid w:val="001419C5"/>
    <w:rsid w:val="00141AC2"/>
    <w:rsid w:val="00141AD8"/>
    <w:rsid w:val="00141B8E"/>
    <w:rsid w:val="00141CF3"/>
    <w:rsid w:val="00141D03"/>
    <w:rsid w:val="00141DF8"/>
    <w:rsid w:val="00142066"/>
    <w:rsid w:val="001421D0"/>
    <w:rsid w:val="0014227B"/>
    <w:rsid w:val="001426D9"/>
    <w:rsid w:val="00142AA6"/>
    <w:rsid w:val="00142E3D"/>
    <w:rsid w:val="0014349B"/>
    <w:rsid w:val="001436EF"/>
    <w:rsid w:val="00143797"/>
    <w:rsid w:val="00143BD9"/>
    <w:rsid w:val="00143D93"/>
    <w:rsid w:val="00143EC1"/>
    <w:rsid w:val="0014405C"/>
    <w:rsid w:val="00144085"/>
    <w:rsid w:val="00144405"/>
    <w:rsid w:val="0014440C"/>
    <w:rsid w:val="00144A7A"/>
    <w:rsid w:val="00144D06"/>
    <w:rsid w:val="00144D81"/>
    <w:rsid w:val="00145031"/>
    <w:rsid w:val="001451FD"/>
    <w:rsid w:val="001453FD"/>
    <w:rsid w:val="001457ED"/>
    <w:rsid w:val="00145AFF"/>
    <w:rsid w:val="00145B2B"/>
    <w:rsid w:val="00145B6F"/>
    <w:rsid w:val="00145D21"/>
    <w:rsid w:val="00145DE0"/>
    <w:rsid w:val="00146069"/>
    <w:rsid w:val="00146445"/>
    <w:rsid w:val="001465B0"/>
    <w:rsid w:val="0014680B"/>
    <w:rsid w:val="00146DFC"/>
    <w:rsid w:val="0014706C"/>
    <w:rsid w:val="00147121"/>
    <w:rsid w:val="001471CE"/>
    <w:rsid w:val="001471EB"/>
    <w:rsid w:val="00147518"/>
    <w:rsid w:val="0014768B"/>
    <w:rsid w:val="00147764"/>
    <w:rsid w:val="00147F44"/>
    <w:rsid w:val="0015097A"/>
    <w:rsid w:val="001509BC"/>
    <w:rsid w:val="00150B44"/>
    <w:rsid w:val="00150CA4"/>
    <w:rsid w:val="00150F6F"/>
    <w:rsid w:val="001511AD"/>
    <w:rsid w:val="0015125C"/>
    <w:rsid w:val="00151294"/>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3000"/>
    <w:rsid w:val="0015312D"/>
    <w:rsid w:val="00153270"/>
    <w:rsid w:val="00153307"/>
    <w:rsid w:val="0015332D"/>
    <w:rsid w:val="001534B5"/>
    <w:rsid w:val="001536AA"/>
    <w:rsid w:val="0015372A"/>
    <w:rsid w:val="001537E1"/>
    <w:rsid w:val="001538C2"/>
    <w:rsid w:val="00153B22"/>
    <w:rsid w:val="00154767"/>
    <w:rsid w:val="00154789"/>
    <w:rsid w:val="00154911"/>
    <w:rsid w:val="0015499A"/>
    <w:rsid w:val="00154EDC"/>
    <w:rsid w:val="00154F45"/>
    <w:rsid w:val="001552D1"/>
    <w:rsid w:val="0015544E"/>
    <w:rsid w:val="00155A9B"/>
    <w:rsid w:val="00155B12"/>
    <w:rsid w:val="00155CD9"/>
    <w:rsid w:val="00156B91"/>
    <w:rsid w:val="00156CCB"/>
    <w:rsid w:val="00156CF3"/>
    <w:rsid w:val="00156EF4"/>
    <w:rsid w:val="001571BA"/>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8C3"/>
    <w:rsid w:val="00162F7F"/>
    <w:rsid w:val="00163136"/>
    <w:rsid w:val="001631C7"/>
    <w:rsid w:val="0016331D"/>
    <w:rsid w:val="00163425"/>
    <w:rsid w:val="00163436"/>
    <w:rsid w:val="00163788"/>
    <w:rsid w:val="001637AB"/>
    <w:rsid w:val="0016395C"/>
    <w:rsid w:val="00163BC9"/>
    <w:rsid w:val="001646FA"/>
    <w:rsid w:val="00164712"/>
    <w:rsid w:val="0016473C"/>
    <w:rsid w:val="001647C3"/>
    <w:rsid w:val="00164D4A"/>
    <w:rsid w:val="00164FEA"/>
    <w:rsid w:val="00165462"/>
    <w:rsid w:val="00165585"/>
    <w:rsid w:val="0016569F"/>
    <w:rsid w:val="001656A9"/>
    <w:rsid w:val="0016584C"/>
    <w:rsid w:val="00165853"/>
    <w:rsid w:val="00165AFC"/>
    <w:rsid w:val="00165D11"/>
    <w:rsid w:val="00165E3F"/>
    <w:rsid w:val="00165F6C"/>
    <w:rsid w:val="00166072"/>
    <w:rsid w:val="00166114"/>
    <w:rsid w:val="001661C8"/>
    <w:rsid w:val="00166941"/>
    <w:rsid w:val="00166AE0"/>
    <w:rsid w:val="00166BBA"/>
    <w:rsid w:val="00166D98"/>
    <w:rsid w:val="00166E1C"/>
    <w:rsid w:val="00166F1E"/>
    <w:rsid w:val="00167384"/>
    <w:rsid w:val="00167535"/>
    <w:rsid w:val="001677A5"/>
    <w:rsid w:val="001678FF"/>
    <w:rsid w:val="001679AB"/>
    <w:rsid w:val="00167B82"/>
    <w:rsid w:val="00167C0C"/>
    <w:rsid w:val="00167D9E"/>
    <w:rsid w:val="00167DE1"/>
    <w:rsid w:val="00167E3C"/>
    <w:rsid w:val="001701A9"/>
    <w:rsid w:val="0017020C"/>
    <w:rsid w:val="001702B2"/>
    <w:rsid w:val="00170876"/>
    <w:rsid w:val="00170AA6"/>
    <w:rsid w:val="00170B5C"/>
    <w:rsid w:val="00170BCC"/>
    <w:rsid w:val="00170BDF"/>
    <w:rsid w:val="00170CFB"/>
    <w:rsid w:val="00170ED8"/>
    <w:rsid w:val="001710E2"/>
    <w:rsid w:val="00171ACA"/>
    <w:rsid w:val="00171D75"/>
    <w:rsid w:val="00172163"/>
    <w:rsid w:val="001721B8"/>
    <w:rsid w:val="001725F1"/>
    <w:rsid w:val="00172686"/>
    <w:rsid w:val="0017283C"/>
    <w:rsid w:val="00172919"/>
    <w:rsid w:val="00172AE7"/>
    <w:rsid w:val="00172D8C"/>
    <w:rsid w:val="00173100"/>
    <w:rsid w:val="0017325A"/>
    <w:rsid w:val="001732C3"/>
    <w:rsid w:val="0017370E"/>
    <w:rsid w:val="0017377A"/>
    <w:rsid w:val="00173EC6"/>
    <w:rsid w:val="001740E4"/>
    <w:rsid w:val="0017412A"/>
    <w:rsid w:val="001742D5"/>
    <w:rsid w:val="00174339"/>
    <w:rsid w:val="001743B2"/>
    <w:rsid w:val="00174502"/>
    <w:rsid w:val="0017463A"/>
    <w:rsid w:val="00174738"/>
    <w:rsid w:val="00174911"/>
    <w:rsid w:val="001749D3"/>
    <w:rsid w:val="00175564"/>
    <w:rsid w:val="001759F9"/>
    <w:rsid w:val="00175A33"/>
    <w:rsid w:val="0017665C"/>
    <w:rsid w:val="0017669A"/>
    <w:rsid w:val="00176C94"/>
    <w:rsid w:val="00176D09"/>
    <w:rsid w:val="00176D18"/>
    <w:rsid w:val="00176E2F"/>
    <w:rsid w:val="00176F6D"/>
    <w:rsid w:val="001772FB"/>
    <w:rsid w:val="001773A4"/>
    <w:rsid w:val="00177528"/>
    <w:rsid w:val="00177BE3"/>
    <w:rsid w:val="00177CD9"/>
    <w:rsid w:val="00177D4C"/>
    <w:rsid w:val="00177FDA"/>
    <w:rsid w:val="00180117"/>
    <w:rsid w:val="00180604"/>
    <w:rsid w:val="001809D6"/>
    <w:rsid w:val="00180AF7"/>
    <w:rsid w:val="00180CB0"/>
    <w:rsid w:val="001810D2"/>
    <w:rsid w:val="00181601"/>
    <w:rsid w:val="001817DF"/>
    <w:rsid w:val="001818C7"/>
    <w:rsid w:val="001819CF"/>
    <w:rsid w:val="00181B69"/>
    <w:rsid w:val="00181CE7"/>
    <w:rsid w:val="00181CE8"/>
    <w:rsid w:val="0018214D"/>
    <w:rsid w:val="001824B7"/>
    <w:rsid w:val="00182616"/>
    <w:rsid w:val="001827D4"/>
    <w:rsid w:val="001829FA"/>
    <w:rsid w:val="00182D8A"/>
    <w:rsid w:val="00182E92"/>
    <w:rsid w:val="00182FFD"/>
    <w:rsid w:val="001831B6"/>
    <w:rsid w:val="001832D3"/>
    <w:rsid w:val="00183510"/>
    <w:rsid w:val="0018358E"/>
    <w:rsid w:val="001835C1"/>
    <w:rsid w:val="001836CE"/>
    <w:rsid w:val="0018370D"/>
    <w:rsid w:val="0018376E"/>
    <w:rsid w:val="00183792"/>
    <w:rsid w:val="00183A63"/>
    <w:rsid w:val="00183C8D"/>
    <w:rsid w:val="00183D67"/>
    <w:rsid w:val="00184249"/>
    <w:rsid w:val="001849C8"/>
    <w:rsid w:val="0018523D"/>
    <w:rsid w:val="00185539"/>
    <w:rsid w:val="0018573F"/>
    <w:rsid w:val="00185B5F"/>
    <w:rsid w:val="001862F6"/>
    <w:rsid w:val="0018662B"/>
    <w:rsid w:val="00186DEA"/>
    <w:rsid w:val="00186FEF"/>
    <w:rsid w:val="0018763B"/>
    <w:rsid w:val="001877C5"/>
    <w:rsid w:val="00187F37"/>
    <w:rsid w:val="00187F4D"/>
    <w:rsid w:val="00187F78"/>
    <w:rsid w:val="001901CF"/>
    <w:rsid w:val="00190645"/>
    <w:rsid w:val="001907C4"/>
    <w:rsid w:val="00191135"/>
    <w:rsid w:val="00191283"/>
    <w:rsid w:val="001913D4"/>
    <w:rsid w:val="001914B6"/>
    <w:rsid w:val="0019165D"/>
    <w:rsid w:val="001917C3"/>
    <w:rsid w:val="00191B23"/>
    <w:rsid w:val="00191CC7"/>
    <w:rsid w:val="0019214A"/>
    <w:rsid w:val="001924EC"/>
    <w:rsid w:val="001926C6"/>
    <w:rsid w:val="001927F4"/>
    <w:rsid w:val="001928FA"/>
    <w:rsid w:val="001929DB"/>
    <w:rsid w:val="00193112"/>
    <w:rsid w:val="001932DB"/>
    <w:rsid w:val="00193BE9"/>
    <w:rsid w:val="00193BFB"/>
    <w:rsid w:val="00193C91"/>
    <w:rsid w:val="00193FB1"/>
    <w:rsid w:val="001940BF"/>
    <w:rsid w:val="0019414A"/>
    <w:rsid w:val="0019420A"/>
    <w:rsid w:val="00194238"/>
    <w:rsid w:val="0019423B"/>
    <w:rsid w:val="00194301"/>
    <w:rsid w:val="0019467A"/>
    <w:rsid w:val="00194C1C"/>
    <w:rsid w:val="00194C45"/>
    <w:rsid w:val="00194E79"/>
    <w:rsid w:val="00194F0C"/>
    <w:rsid w:val="0019531B"/>
    <w:rsid w:val="001953B0"/>
    <w:rsid w:val="001953E5"/>
    <w:rsid w:val="00195444"/>
    <w:rsid w:val="001954DC"/>
    <w:rsid w:val="0019572D"/>
    <w:rsid w:val="00195920"/>
    <w:rsid w:val="00195B12"/>
    <w:rsid w:val="00196038"/>
    <w:rsid w:val="00196727"/>
    <w:rsid w:val="00196997"/>
    <w:rsid w:val="00196C34"/>
    <w:rsid w:val="00196DC5"/>
    <w:rsid w:val="001970DE"/>
    <w:rsid w:val="00197291"/>
    <w:rsid w:val="00197987"/>
    <w:rsid w:val="00197B2C"/>
    <w:rsid w:val="00197BD7"/>
    <w:rsid w:val="00197BE4"/>
    <w:rsid w:val="001A0275"/>
    <w:rsid w:val="001A0277"/>
    <w:rsid w:val="001A07DD"/>
    <w:rsid w:val="001A0855"/>
    <w:rsid w:val="001A104A"/>
    <w:rsid w:val="001A13F0"/>
    <w:rsid w:val="001A1735"/>
    <w:rsid w:val="001A181E"/>
    <w:rsid w:val="001A181F"/>
    <w:rsid w:val="001A1A14"/>
    <w:rsid w:val="001A1B26"/>
    <w:rsid w:val="001A1CCE"/>
    <w:rsid w:val="001A1DFC"/>
    <w:rsid w:val="001A2279"/>
    <w:rsid w:val="001A26A8"/>
    <w:rsid w:val="001A289D"/>
    <w:rsid w:val="001A29E7"/>
    <w:rsid w:val="001A2C5C"/>
    <w:rsid w:val="001A2EC5"/>
    <w:rsid w:val="001A3353"/>
    <w:rsid w:val="001A33FE"/>
    <w:rsid w:val="001A344E"/>
    <w:rsid w:val="001A362D"/>
    <w:rsid w:val="001A3667"/>
    <w:rsid w:val="001A39F7"/>
    <w:rsid w:val="001A3B07"/>
    <w:rsid w:val="001A3F69"/>
    <w:rsid w:val="001A45EC"/>
    <w:rsid w:val="001A4992"/>
    <w:rsid w:val="001A4ACD"/>
    <w:rsid w:val="001A4CD7"/>
    <w:rsid w:val="001A4D79"/>
    <w:rsid w:val="001A51EB"/>
    <w:rsid w:val="001A522C"/>
    <w:rsid w:val="001A551B"/>
    <w:rsid w:val="001A582F"/>
    <w:rsid w:val="001A5837"/>
    <w:rsid w:val="001A5974"/>
    <w:rsid w:val="001A5B5D"/>
    <w:rsid w:val="001A5F47"/>
    <w:rsid w:val="001A617F"/>
    <w:rsid w:val="001A61FD"/>
    <w:rsid w:val="001A66E7"/>
    <w:rsid w:val="001A727B"/>
    <w:rsid w:val="001A74CF"/>
    <w:rsid w:val="001A76F5"/>
    <w:rsid w:val="001A7D4F"/>
    <w:rsid w:val="001B0039"/>
    <w:rsid w:val="001B03B7"/>
    <w:rsid w:val="001B03F4"/>
    <w:rsid w:val="001B06CA"/>
    <w:rsid w:val="001B09AD"/>
    <w:rsid w:val="001B1176"/>
    <w:rsid w:val="001B1507"/>
    <w:rsid w:val="001B1CBE"/>
    <w:rsid w:val="001B1D92"/>
    <w:rsid w:val="001B253A"/>
    <w:rsid w:val="001B28CC"/>
    <w:rsid w:val="001B2958"/>
    <w:rsid w:val="001B3020"/>
    <w:rsid w:val="001B330B"/>
    <w:rsid w:val="001B335C"/>
    <w:rsid w:val="001B34B6"/>
    <w:rsid w:val="001B36FE"/>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7DF"/>
    <w:rsid w:val="001B783E"/>
    <w:rsid w:val="001B7869"/>
    <w:rsid w:val="001B7906"/>
    <w:rsid w:val="001C007C"/>
    <w:rsid w:val="001C014E"/>
    <w:rsid w:val="001C01B7"/>
    <w:rsid w:val="001C0BC4"/>
    <w:rsid w:val="001C0EBC"/>
    <w:rsid w:val="001C1060"/>
    <w:rsid w:val="001C1253"/>
    <w:rsid w:val="001C19C1"/>
    <w:rsid w:val="001C1A97"/>
    <w:rsid w:val="001C1AFA"/>
    <w:rsid w:val="001C235F"/>
    <w:rsid w:val="001C2459"/>
    <w:rsid w:val="001C269A"/>
    <w:rsid w:val="001C2710"/>
    <w:rsid w:val="001C2C17"/>
    <w:rsid w:val="001C2D4C"/>
    <w:rsid w:val="001C2E38"/>
    <w:rsid w:val="001C2E3A"/>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B2B"/>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F6F"/>
    <w:rsid w:val="001C71EE"/>
    <w:rsid w:val="001C71F4"/>
    <w:rsid w:val="001C7268"/>
    <w:rsid w:val="001C78FC"/>
    <w:rsid w:val="001C7AB2"/>
    <w:rsid w:val="001C7B27"/>
    <w:rsid w:val="001D096F"/>
    <w:rsid w:val="001D0DD1"/>
    <w:rsid w:val="001D0E92"/>
    <w:rsid w:val="001D1092"/>
    <w:rsid w:val="001D155F"/>
    <w:rsid w:val="001D19C4"/>
    <w:rsid w:val="001D1B0B"/>
    <w:rsid w:val="001D1C97"/>
    <w:rsid w:val="001D1E38"/>
    <w:rsid w:val="001D2575"/>
    <w:rsid w:val="001D2996"/>
    <w:rsid w:val="001D299D"/>
    <w:rsid w:val="001D2C67"/>
    <w:rsid w:val="001D30F9"/>
    <w:rsid w:val="001D3411"/>
    <w:rsid w:val="001D3507"/>
    <w:rsid w:val="001D363E"/>
    <w:rsid w:val="001D3CC4"/>
    <w:rsid w:val="001D45DC"/>
    <w:rsid w:val="001D4BC3"/>
    <w:rsid w:val="001D4FEC"/>
    <w:rsid w:val="001D504F"/>
    <w:rsid w:val="001D5659"/>
    <w:rsid w:val="001D56FE"/>
    <w:rsid w:val="001D5C94"/>
    <w:rsid w:val="001D5F2A"/>
    <w:rsid w:val="001D60E8"/>
    <w:rsid w:val="001D681D"/>
    <w:rsid w:val="001D695C"/>
    <w:rsid w:val="001D6C50"/>
    <w:rsid w:val="001D6E2D"/>
    <w:rsid w:val="001D6FBF"/>
    <w:rsid w:val="001D6FFA"/>
    <w:rsid w:val="001D7230"/>
    <w:rsid w:val="001D74FE"/>
    <w:rsid w:val="001D7526"/>
    <w:rsid w:val="001D7A57"/>
    <w:rsid w:val="001E0028"/>
    <w:rsid w:val="001E05A0"/>
    <w:rsid w:val="001E085D"/>
    <w:rsid w:val="001E0B4F"/>
    <w:rsid w:val="001E0F32"/>
    <w:rsid w:val="001E1051"/>
    <w:rsid w:val="001E126C"/>
    <w:rsid w:val="001E17EE"/>
    <w:rsid w:val="001E190A"/>
    <w:rsid w:val="001E1A77"/>
    <w:rsid w:val="001E1B72"/>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EB7"/>
    <w:rsid w:val="001E50A2"/>
    <w:rsid w:val="001E512B"/>
    <w:rsid w:val="001E5196"/>
    <w:rsid w:val="001E5437"/>
    <w:rsid w:val="001E562A"/>
    <w:rsid w:val="001E5748"/>
    <w:rsid w:val="001E5786"/>
    <w:rsid w:val="001E57E3"/>
    <w:rsid w:val="001E59F8"/>
    <w:rsid w:val="001E5A70"/>
    <w:rsid w:val="001E5BFA"/>
    <w:rsid w:val="001E5BFF"/>
    <w:rsid w:val="001E5DE6"/>
    <w:rsid w:val="001E68E7"/>
    <w:rsid w:val="001E69F8"/>
    <w:rsid w:val="001E6BCA"/>
    <w:rsid w:val="001E6BCC"/>
    <w:rsid w:val="001E7352"/>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7B8"/>
    <w:rsid w:val="001F2D0B"/>
    <w:rsid w:val="001F35DD"/>
    <w:rsid w:val="001F3BA0"/>
    <w:rsid w:val="001F3C10"/>
    <w:rsid w:val="001F3FCA"/>
    <w:rsid w:val="001F47AD"/>
    <w:rsid w:val="001F47EF"/>
    <w:rsid w:val="001F4893"/>
    <w:rsid w:val="001F49C6"/>
    <w:rsid w:val="001F4A0A"/>
    <w:rsid w:val="001F4AA4"/>
    <w:rsid w:val="001F4D40"/>
    <w:rsid w:val="001F4FAE"/>
    <w:rsid w:val="001F528E"/>
    <w:rsid w:val="001F54CD"/>
    <w:rsid w:val="001F5896"/>
    <w:rsid w:val="001F5D01"/>
    <w:rsid w:val="001F5E41"/>
    <w:rsid w:val="001F6DB6"/>
    <w:rsid w:val="001F6DC8"/>
    <w:rsid w:val="001F7208"/>
    <w:rsid w:val="001F7ADA"/>
    <w:rsid w:val="001F7B20"/>
    <w:rsid w:val="001F7C6D"/>
    <w:rsid w:val="0020043D"/>
    <w:rsid w:val="0020051D"/>
    <w:rsid w:val="002006A2"/>
    <w:rsid w:val="00200723"/>
    <w:rsid w:val="002007BD"/>
    <w:rsid w:val="002007F1"/>
    <w:rsid w:val="00200913"/>
    <w:rsid w:val="00200B2A"/>
    <w:rsid w:val="00201002"/>
    <w:rsid w:val="0020101A"/>
    <w:rsid w:val="0020160A"/>
    <w:rsid w:val="00201D35"/>
    <w:rsid w:val="00201EA5"/>
    <w:rsid w:val="00201F31"/>
    <w:rsid w:val="0020210B"/>
    <w:rsid w:val="0020227D"/>
    <w:rsid w:val="00202348"/>
    <w:rsid w:val="00203036"/>
    <w:rsid w:val="00203170"/>
    <w:rsid w:val="00203267"/>
    <w:rsid w:val="0020379F"/>
    <w:rsid w:val="00203BDA"/>
    <w:rsid w:val="00203C89"/>
    <w:rsid w:val="00203D19"/>
    <w:rsid w:val="002041A1"/>
    <w:rsid w:val="002042F0"/>
    <w:rsid w:val="002043AC"/>
    <w:rsid w:val="00204710"/>
    <w:rsid w:val="00204717"/>
    <w:rsid w:val="00204AE8"/>
    <w:rsid w:val="00204CAD"/>
    <w:rsid w:val="00204E5A"/>
    <w:rsid w:val="002050A6"/>
    <w:rsid w:val="0020527E"/>
    <w:rsid w:val="0020539C"/>
    <w:rsid w:val="0020540C"/>
    <w:rsid w:val="0020551E"/>
    <w:rsid w:val="002060F2"/>
    <w:rsid w:val="00206126"/>
    <w:rsid w:val="00206156"/>
    <w:rsid w:val="0020620B"/>
    <w:rsid w:val="0020655B"/>
    <w:rsid w:val="0020677C"/>
    <w:rsid w:val="00206A3B"/>
    <w:rsid w:val="00206B40"/>
    <w:rsid w:val="00206CB7"/>
    <w:rsid w:val="00206DC6"/>
    <w:rsid w:val="00206E94"/>
    <w:rsid w:val="00207136"/>
    <w:rsid w:val="002072A5"/>
    <w:rsid w:val="00207322"/>
    <w:rsid w:val="0020739C"/>
    <w:rsid w:val="002074D5"/>
    <w:rsid w:val="0020769D"/>
    <w:rsid w:val="002076B0"/>
    <w:rsid w:val="0020778B"/>
    <w:rsid w:val="002077D6"/>
    <w:rsid w:val="00207C49"/>
    <w:rsid w:val="00207C51"/>
    <w:rsid w:val="00207C66"/>
    <w:rsid w:val="002101D2"/>
    <w:rsid w:val="002103A5"/>
    <w:rsid w:val="00210441"/>
    <w:rsid w:val="002104D7"/>
    <w:rsid w:val="00210775"/>
    <w:rsid w:val="00210909"/>
    <w:rsid w:val="00210AF3"/>
    <w:rsid w:val="00210CD7"/>
    <w:rsid w:val="00210EF2"/>
    <w:rsid w:val="00210F85"/>
    <w:rsid w:val="00211171"/>
    <w:rsid w:val="002112DA"/>
    <w:rsid w:val="002116EF"/>
    <w:rsid w:val="002118DE"/>
    <w:rsid w:val="00211AB8"/>
    <w:rsid w:val="00211D1E"/>
    <w:rsid w:val="00211D3F"/>
    <w:rsid w:val="00212027"/>
    <w:rsid w:val="002120C9"/>
    <w:rsid w:val="0021211A"/>
    <w:rsid w:val="00212651"/>
    <w:rsid w:val="0021268F"/>
    <w:rsid w:val="002127AC"/>
    <w:rsid w:val="00212878"/>
    <w:rsid w:val="0021293D"/>
    <w:rsid w:val="0021294F"/>
    <w:rsid w:val="00212B22"/>
    <w:rsid w:val="00212C05"/>
    <w:rsid w:val="00212C36"/>
    <w:rsid w:val="00212C3C"/>
    <w:rsid w:val="00212C47"/>
    <w:rsid w:val="002136FC"/>
    <w:rsid w:val="002138D9"/>
    <w:rsid w:val="002138FA"/>
    <w:rsid w:val="00213967"/>
    <w:rsid w:val="00213CE8"/>
    <w:rsid w:val="00213E13"/>
    <w:rsid w:val="00213F38"/>
    <w:rsid w:val="002140A6"/>
    <w:rsid w:val="002143E4"/>
    <w:rsid w:val="002144C4"/>
    <w:rsid w:val="00214513"/>
    <w:rsid w:val="00214526"/>
    <w:rsid w:val="002146A8"/>
    <w:rsid w:val="002149EF"/>
    <w:rsid w:val="00214C34"/>
    <w:rsid w:val="002151C8"/>
    <w:rsid w:val="00215580"/>
    <w:rsid w:val="00215689"/>
    <w:rsid w:val="002157BD"/>
    <w:rsid w:val="002158F3"/>
    <w:rsid w:val="00215A13"/>
    <w:rsid w:val="00215C05"/>
    <w:rsid w:val="00215EBC"/>
    <w:rsid w:val="00215ECC"/>
    <w:rsid w:val="00215FC7"/>
    <w:rsid w:val="00216096"/>
    <w:rsid w:val="0021676B"/>
    <w:rsid w:val="002167E8"/>
    <w:rsid w:val="002168C1"/>
    <w:rsid w:val="0021696C"/>
    <w:rsid w:val="00216D77"/>
    <w:rsid w:val="00216D8A"/>
    <w:rsid w:val="00216D99"/>
    <w:rsid w:val="00216F33"/>
    <w:rsid w:val="00217260"/>
    <w:rsid w:val="002179B9"/>
    <w:rsid w:val="002179E1"/>
    <w:rsid w:val="00217AE5"/>
    <w:rsid w:val="0022003A"/>
    <w:rsid w:val="002202C8"/>
    <w:rsid w:val="002205B9"/>
    <w:rsid w:val="0022084F"/>
    <w:rsid w:val="00220B76"/>
    <w:rsid w:val="00220DAD"/>
    <w:rsid w:val="002210AD"/>
    <w:rsid w:val="0022145A"/>
    <w:rsid w:val="002214C5"/>
    <w:rsid w:val="00221D1E"/>
    <w:rsid w:val="00221EE7"/>
    <w:rsid w:val="00221F3B"/>
    <w:rsid w:val="00222415"/>
    <w:rsid w:val="0022266F"/>
    <w:rsid w:val="00222AC2"/>
    <w:rsid w:val="00222AEC"/>
    <w:rsid w:val="00222B25"/>
    <w:rsid w:val="00222BFC"/>
    <w:rsid w:val="00222D9D"/>
    <w:rsid w:val="00222F65"/>
    <w:rsid w:val="002230CF"/>
    <w:rsid w:val="00223463"/>
    <w:rsid w:val="00223488"/>
    <w:rsid w:val="002238CC"/>
    <w:rsid w:val="00223D04"/>
    <w:rsid w:val="0022407C"/>
    <w:rsid w:val="0022421D"/>
    <w:rsid w:val="00224758"/>
    <w:rsid w:val="002249CC"/>
    <w:rsid w:val="00224B41"/>
    <w:rsid w:val="00224C98"/>
    <w:rsid w:val="00224EAE"/>
    <w:rsid w:val="0022518E"/>
    <w:rsid w:val="0022520F"/>
    <w:rsid w:val="00225240"/>
    <w:rsid w:val="0022527E"/>
    <w:rsid w:val="00225415"/>
    <w:rsid w:val="00225551"/>
    <w:rsid w:val="002258EA"/>
    <w:rsid w:val="00225AF4"/>
    <w:rsid w:val="00225EB3"/>
    <w:rsid w:val="002262E3"/>
    <w:rsid w:val="00226865"/>
    <w:rsid w:val="00226B33"/>
    <w:rsid w:val="00226BB0"/>
    <w:rsid w:val="002272EA"/>
    <w:rsid w:val="002273C2"/>
    <w:rsid w:val="002279A3"/>
    <w:rsid w:val="00227CE2"/>
    <w:rsid w:val="00227E6D"/>
    <w:rsid w:val="00227E94"/>
    <w:rsid w:val="00227ECF"/>
    <w:rsid w:val="00227F1B"/>
    <w:rsid w:val="002302AC"/>
    <w:rsid w:val="002302DB"/>
    <w:rsid w:val="00230EF1"/>
    <w:rsid w:val="0023108B"/>
    <w:rsid w:val="00231302"/>
    <w:rsid w:val="0023139F"/>
    <w:rsid w:val="002313AC"/>
    <w:rsid w:val="002314B2"/>
    <w:rsid w:val="002315B7"/>
    <w:rsid w:val="002316B3"/>
    <w:rsid w:val="00231E18"/>
    <w:rsid w:val="00231E32"/>
    <w:rsid w:val="00231E3A"/>
    <w:rsid w:val="0023222B"/>
    <w:rsid w:val="0023247D"/>
    <w:rsid w:val="002327C3"/>
    <w:rsid w:val="0023282D"/>
    <w:rsid w:val="00232AB8"/>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A0C"/>
    <w:rsid w:val="00234B22"/>
    <w:rsid w:val="00234EE4"/>
    <w:rsid w:val="002352F4"/>
    <w:rsid w:val="00235544"/>
    <w:rsid w:val="0023562E"/>
    <w:rsid w:val="00235763"/>
    <w:rsid w:val="00235A89"/>
    <w:rsid w:val="00235EE6"/>
    <w:rsid w:val="00235FF0"/>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3B"/>
    <w:rsid w:val="002409B6"/>
    <w:rsid w:val="002409DE"/>
    <w:rsid w:val="00240DB4"/>
    <w:rsid w:val="00240E24"/>
    <w:rsid w:val="00240E43"/>
    <w:rsid w:val="00240E56"/>
    <w:rsid w:val="00240F04"/>
    <w:rsid w:val="002411DA"/>
    <w:rsid w:val="00241263"/>
    <w:rsid w:val="002412BF"/>
    <w:rsid w:val="0024147A"/>
    <w:rsid w:val="002417FE"/>
    <w:rsid w:val="00241843"/>
    <w:rsid w:val="00241ADE"/>
    <w:rsid w:val="00241C61"/>
    <w:rsid w:val="00241DAA"/>
    <w:rsid w:val="00241EA1"/>
    <w:rsid w:val="002421B4"/>
    <w:rsid w:val="00242611"/>
    <w:rsid w:val="00242ED9"/>
    <w:rsid w:val="00242F13"/>
    <w:rsid w:val="00242FB9"/>
    <w:rsid w:val="002432AE"/>
    <w:rsid w:val="002432CD"/>
    <w:rsid w:val="00243420"/>
    <w:rsid w:val="002439C4"/>
    <w:rsid w:val="00243A34"/>
    <w:rsid w:val="00243D0A"/>
    <w:rsid w:val="00243F28"/>
    <w:rsid w:val="0024466C"/>
    <w:rsid w:val="002446F8"/>
    <w:rsid w:val="0024473F"/>
    <w:rsid w:val="00244834"/>
    <w:rsid w:val="00244A81"/>
    <w:rsid w:val="00244D2C"/>
    <w:rsid w:val="00244D4B"/>
    <w:rsid w:val="00244DD6"/>
    <w:rsid w:val="00245151"/>
    <w:rsid w:val="00245480"/>
    <w:rsid w:val="002454D2"/>
    <w:rsid w:val="002457C9"/>
    <w:rsid w:val="00245C09"/>
    <w:rsid w:val="00245F1A"/>
    <w:rsid w:val="00246239"/>
    <w:rsid w:val="0024648F"/>
    <w:rsid w:val="002467FD"/>
    <w:rsid w:val="00246A67"/>
    <w:rsid w:val="00246BE7"/>
    <w:rsid w:val="00246EF5"/>
    <w:rsid w:val="00246FE1"/>
    <w:rsid w:val="002473B6"/>
    <w:rsid w:val="0024795A"/>
    <w:rsid w:val="00247B33"/>
    <w:rsid w:val="002500AE"/>
    <w:rsid w:val="002503F2"/>
    <w:rsid w:val="0025056E"/>
    <w:rsid w:val="002506CB"/>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BE"/>
    <w:rsid w:val="0025230A"/>
    <w:rsid w:val="00252393"/>
    <w:rsid w:val="0025270F"/>
    <w:rsid w:val="0025275D"/>
    <w:rsid w:val="002527F7"/>
    <w:rsid w:val="00252AFF"/>
    <w:rsid w:val="00252C64"/>
    <w:rsid w:val="00252D21"/>
    <w:rsid w:val="00252F4E"/>
    <w:rsid w:val="0025337F"/>
    <w:rsid w:val="002534E6"/>
    <w:rsid w:val="0025351C"/>
    <w:rsid w:val="00254C47"/>
    <w:rsid w:val="00254C8E"/>
    <w:rsid w:val="00254FB2"/>
    <w:rsid w:val="002551DD"/>
    <w:rsid w:val="002552C6"/>
    <w:rsid w:val="002554AC"/>
    <w:rsid w:val="0025552E"/>
    <w:rsid w:val="00255D53"/>
    <w:rsid w:val="00256286"/>
    <w:rsid w:val="002562C8"/>
    <w:rsid w:val="00256474"/>
    <w:rsid w:val="002564DE"/>
    <w:rsid w:val="002565D9"/>
    <w:rsid w:val="00256803"/>
    <w:rsid w:val="00256879"/>
    <w:rsid w:val="00256B58"/>
    <w:rsid w:val="00256C09"/>
    <w:rsid w:val="00256D75"/>
    <w:rsid w:val="002572CF"/>
    <w:rsid w:val="002572EA"/>
    <w:rsid w:val="002573BB"/>
    <w:rsid w:val="0025759A"/>
    <w:rsid w:val="002575C0"/>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8ED"/>
    <w:rsid w:val="00263CEB"/>
    <w:rsid w:val="00263D83"/>
    <w:rsid w:val="0026470D"/>
    <w:rsid w:val="002648B0"/>
    <w:rsid w:val="00264D78"/>
    <w:rsid w:val="00264F24"/>
    <w:rsid w:val="002654BF"/>
    <w:rsid w:val="00265634"/>
    <w:rsid w:val="00265CE0"/>
    <w:rsid w:val="00265D91"/>
    <w:rsid w:val="002661EB"/>
    <w:rsid w:val="0026661C"/>
    <w:rsid w:val="00266AB4"/>
    <w:rsid w:val="00266AEA"/>
    <w:rsid w:val="00266E6B"/>
    <w:rsid w:val="00266F19"/>
    <w:rsid w:val="0026754F"/>
    <w:rsid w:val="00267592"/>
    <w:rsid w:val="0026764D"/>
    <w:rsid w:val="00267824"/>
    <w:rsid w:val="00267858"/>
    <w:rsid w:val="002679F9"/>
    <w:rsid w:val="00267A9C"/>
    <w:rsid w:val="00267DBA"/>
    <w:rsid w:val="00267E0B"/>
    <w:rsid w:val="002701A0"/>
    <w:rsid w:val="00270625"/>
    <w:rsid w:val="00270AB2"/>
    <w:rsid w:val="00270B16"/>
    <w:rsid w:val="00271179"/>
    <w:rsid w:val="0027121D"/>
    <w:rsid w:val="0027128A"/>
    <w:rsid w:val="00271358"/>
    <w:rsid w:val="002716C2"/>
    <w:rsid w:val="002717A3"/>
    <w:rsid w:val="00271C1C"/>
    <w:rsid w:val="00271E68"/>
    <w:rsid w:val="00272414"/>
    <w:rsid w:val="002726F3"/>
    <w:rsid w:val="002728C4"/>
    <w:rsid w:val="002729A4"/>
    <w:rsid w:val="00273020"/>
    <w:rsid w:val="00273056"/>
    <w:rsid w:val="0027370D"/>
    <w:rsid w:val="00273AA1"/>
    <w:rsid w:val="00273C79"/>
    <w:rsid w:val="00273D86"/>
    <w:rsid w:val="00273E5D"/>
    <w:rsid w:val="00273FEB"/>
    <w:rsid w:val="00274054"/>
    <w:rsid w:val="002743E3"/>
    <w:rsid w:val="00274573"/>
    <w:rsid w:val="00274641"/>
    <w:rsid w:val="00274D84"/>
    <w:rsid w:val="00274FDD"/>
    <w:rsid w:val="00275037"/>
    <w:rsid w:val="00275303"/>
    <w:rsid w:val="00275952"/>
    <w:rsid w:val="00275B42"/>
    <w:rsid w:val="00275B9A"/>
    <w:rsid w:val="00275E53"/>
    <w:rsid w:val="0027603A"/>
    <w:rsid w:val="0027603C"/>
    <w:rsid w:val="00276068"/>
    <w:rsid w:val="0027628C"/>
    <w:rsid w:val="002763EA"/>
    <w:rsid w:val="0027648E"/>
    <w:rsid w:val="0027662B"/>
    <w:rsid w:val="002766C7"/>
    <w:rsid w:val="0027724B"/>
    <w:rsid w:val="00277673"/>
    <w:rsid w:val="002776C4"/>
    <w:rsid w:val="00277CAE"/>
    <w:rsid w:val="00277DDC"/>
    <w:rsid w:val="00280163"/>
    <w:rsid w:val="002802E9"/>
    <w:rsid w:val="002802F5"/>
    <w:rsid w:val="002803EC"/>
    <w:rsid w:val="0028048A"/>
    <w:rsid w:val="00280541"/>
    <w:rsid w:val="00280862"/>
    <w:rsid w:val="00280C1E"/>
    <w:rsid w:val="00280C3C"/>
    <w:rsid w:val="00280E9B"/>
    <w:rsid w:val="002811BF"/>
    <w:rsid w:val="00281228"/>
    <w:rsid w:val="00281336"/>
    <w:rsid w:val="0028149E"/>
    <w:rsid w:val="00281F30"/>
    <w:rsid w:val="00281FAD"/>
    <w:rsid w:val="00281FC4"/>
    <w:rsid w:val="00282534"/>
    <w:rsid w:val="00282901"/>
    <w:rsid w:val="00282907"/>
    <w:rsid w:val="00282A2A"/>
    <w:rsid w:val="00282B9C"/>
    <w:rsid w:val="00283260"/>
    <w:rsid w:val="00283D10"/>
    <w:rsid w:val="00283ED8"/>
    <w:rsid w:val="00284077"/>
    <w:rsid w:val="002843C6"/>
    <w:rsid w:val="0028448F"/>
    <w:rsid w:val="00284D1E"/>
    <w:rsid w:val="002851E8"/>
    <w:rsid w:val="0028524A"/>
    <w:rsid w:val="00285282"/>
    <w:rsid w:val="00285284"/>
    <w:rsid w:val="002858DC"/>
    <w:rsid w:val="00285BE9"/>
    <w:rsid w:val="00285CB9"/>
    <w:rsid w:val="00285D34"/>
    <w:rsid w:val="00285D48"/>
    <w:rsid w:val="00285FF5"/>
    <w:rsid w:val="00286469"/>
    <w:rsid w:val="00286779"/>
    <w:rsid w:val="00286E00"/>
    <w:rsid w:val="00286E99"/>
    <w:rsid w:val="002871E0"/>
    <w:rsid w:val="002872B0"/>
    <w:rsid w:val="00287506"/>
    <w:rsid w:val="00287B9D"/>
    <w:rsid w:val="002902CE"/>
    <w:rsid w:val="00290B47"/>
    <w:rsid w:val="00290BA3"/>
    <w:rsid w:val="00290D5F"/>
    <w:rsid w:val="00290E14"/>
    <w:rsid w:val="00290FFD"/>
    <w:rsid w:val="002911A8"/>
    <w:rsid w:val="002912F0"/>
    <w:rsid w:val="00291567"/>
    <w:rsid w:val="00291687"/>
    <w:rsid w:val="00291C1E"/>
    <w:rsid w:val="00291CA4"/>
    <w:rsid w:val="00291F79"/>
    <w:rsid w:val="00292236"/>
    <w:rsid w:val="0029239F"/>
    <w:rsid w:val="002924D7"/>
    <w:rsid w:val="002928BB"/>
    <w:rsid w:val="00292C9D"/>
    <w:rsid w:val="00292E8C"/>
    <w:rsid w:val="00292EA7"/>
    <w:rsid w:val="00293553"/>
    <w:rsid w:val="00293957"/>
    <w:rsid w:val="00293D60"/>
    <w:rsid w:val="00293F4E"/>
    <w:rsid w:val="00294456"/>
    <w:rsid w:val="0029498A"/>
    <w:rsid w:val="00294AC4"/>
    <w:rsid w:val="00294B50"/>
    <w:rsid w:val="00294E5E"/>
    <w:rsid w:val="002953F4"/>
    <w:rsid w:val="00295560"/>
    <w:rsid w:val="002956C7"/>
    <w:rsid w:val="00295A7C"/>
    <w:rsid w:val="00295FB5"/>
    <w:rsid w:val="00296077"/>
    <w:rsid w:val="00296294"/>
    <w:rsid w:val="0029631B"/>
    <w:rsid w:val="00296D74"/>
    <w:rsid w:val="002970BE"/>
    <w:rsid w:val="002972CA"/>
    <w:rsid w:val="00297314"/>
    <w:rsid w:val="0029736B"/>
    <w:rsid w:val="002974BF"/>
    <w:rsid w:val="002974CF"/>
    <w:rsid w:val="002977EE"/>
    <w:rsid w:val="00297A23"/>
    <w:rsid w:val="00297D26"/>
    <w:rsid w:val="002A0185"/>
    <w:rsid w:val="002A01D4"/>
    <w:rsid w:val="002A04D2"/>
    <w:rsid w:val="002A05B0"/>
    <w:rsid w:val="002A0664"/>
    <w:rsid w:val="002A07A0"/>
    <w:rsid w:val="002A0864"/>
    <w:rsid w:val="002A0909"/>
    <w:rsid w:val="002A0BC7"/>
    <w:rsid w:val="002A0C85"/>
    <w:rsid w:val="002A0CE2"/>
    <w:rsid w:val="002A0E29"/>
    <w:rsid w:val="002A13DC"/>
    <w:rsid w:val="002A140F"/>
    <w:rsid w:val="002A160A"/>
    <w:rsid w:val="002A16C9"/>
    <w:rsid w:val="002A16D4"/>
    <w:rsid w:val="002A183B"/>
    <w:rsid w:val="002A1A55"/>
    <w:rsid w:val="002A1C68"/>
    <w:rsid w:val="002A1CAD"/>
    <w:rsid w:val="002A1E2A"/>
    <w:rsid w:val="002A22A1"/>
    <w:rsid w:val="002A2461"/>
    <w:rsid w:val="002A2487"/>
    <w:rsid w:val="002A26E0"/>
    <w:rsid w:val="002A273B"/>
    <w:rsid w:val="002A27F7"/>
    <w:rsid w:val="002A2B4A"/>
    <w:rsid w:val="002A2CDE"/>
    <w:rsid w:val="002A2E81"/>
    <w:rsid w:val="002A3529"/>
    <w:rsid w:val="002A3565"/>
    <w:rsid w:val="002A3959"/>
    <w:rsid w:val="002A3ABA"/>
    <w:rsid w:val="002A3AE4"/>
    <w:rsid w:val="002A3C01"/>
    <w:rsid w:val="002A3C26"/>
    <w:rsid w:val="002A3C66"/>
    <w:rsid w:val="002A4135"/>
    <w:rsid w:val="002A44E2"/>
    <w:rsid w:val="002A45D8"/>
    <w:rsid w:val="002A46C9"/>
    <w:rsid w:val="002A4B57"/>
    <w:rsid w:val="002A4E88"/>
    <w:rsid w:val="002A55C4"/>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BF2"/>
    <w:rsid w:val="002B0EA2"/>
    <w:rsid w:val="002B0EF5"/>
    <w:rsid w:val="002B0F61"/>
    <w:rsid w:val="002B10F5"/>
    <w:rsid w:val="002B12C4"/>
    <w:rsid w:val="002B130A"/>
    <w:rsid w:val="002B1651"/>
    <w:rsid w:val="002B1B76"/>
    <w:rsid w:val="002B2062"/>
    <w:rsid w:val="002B22D7"/>
    <w:rsid w:val="002B2854"/>
    <w:rsid w:val="002B2C2F"/>
    <w:rsid w:val="002B2F28"/>
    <w:rsid w:val="002B32A2"/>
    <w:rsid w:val="002B3325"/>
    <w:rsid w:val="002B341F"/>
    <w:rsid w:val="002B370D"/>
    <w:rsid w:val="002B3728"/>
    <w:rsid w:val="002B3BC2"/>
    <w:rsid w:val="002B40B9"/>
    <w:rsid w:val="002B4229"/>
    <w:rsid w:val="002B4439"/>
    <w:rsid w:val="002B47AD"/>
    <w:rsid w:val="002B4C67"/>
    <w:rsid w:val="002B4D65"/>
    <w:rsid w:val="002B4DFB"/>
    <w:rsid w:val="002B4E49"/>
    <w:rsid w:val="002B5358"/>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7006"/>
    <w:rsid w:val="002B7135"/>
    <w:rsid w:val="002B72A6"/>
    <w:rsid w:val="002B72C2"/>
    <w:rsid w:val="002B756C"/>
    <w:rsid w:val="002B7A0D"/>
    <w:rsid w:val="002B7ABF"/>
    <w:rsid w:val="002B7D11"/>
    <w:rsid w:val="002B7D68"/>
    <w:rsid w:val="002C0094"/>
    <w:rsid w:val="002C061B"/>
    <w:rsid w:val="002C0739"/>
    <w:rsid w:val="002C09D3"/>
    <w:rsid w:val="002C0CC8"/>
    <w:rsid w:val="002C1254"/>
    <w:rsid w:val="002C1378"/>
    <w:rsid w:val="002C15B6"/>
    <w:rsid w:val="002C16A2"/>
    <w:rsid w:val="002C18AF"/>
    <w:rsid w:val="002C1ABB"/>
    <w:rsid w:val="002C1FF8"/>
    <w:rsid w:val="002C22B6"/>
    <w:rsid w:val="002C247F"/>
    <w:rsid w:val="002C2645"/>
    <w:rsid w:val="002C264D"/>
    <w:rsid w:val="002C27F0"/>
    <w:rsid w:val="002C2981"/>
    <w:rsid w:val="002C29B0"/>
    <w:rsid w:val="002C2D40"/>
    <w:rsid w:val="002C362D"/>
    <w:rsid w:val="002C3953"/>
    <w:rsid w:val="002C3B97"/>
    <w:rsid w:val="002C3DC8"/>
    <w:rsid w:val="002C3DF5"/>
    <w:rsid w:val="002C44E7"/>
    <w:rsid w:val="002C45DD"/>
    <w:rsid w:val="002C4849"/>
    <w:rsid w:val="002C5511"/>
    <w:rsid w:val="002C5677"/>
    <w:rsid w:val="002C59B2"/>
    <w:rsid w:val="002C5BBA"/>
    <w:rsid w:val="002C5D62"/>
    <w:rsid w:val="002C5E0D"/>
    <w:rsid w:val="002C5EA7"/>
    <w:rsid w:val="002C6318"/>
    <w:rsid w:val="002C6417"/>
    <w:rsid w:val="002C661E"/>
    <w:rsid w:val="002C6675"/>
    <w:rsid w:val="002C66A1"/>
    <w:rsid w:val="002C7281"/>
    <w:rsid w:val="002C7649"/>
    <w:rsid w:val="002C774A"/>
    <w:rsid w:val="002C7B11"/>
    <w:rsid w:val="002C7D9D"/>
    <w:rsid w:val="002C7DF9"/>
    <w:rsid w:val="002D0262"/>
    <w:rsid w:val="002D030E"/>
    <w:rsid w:val="002D0488"/>
    <w:rsid w:val="002D05E5"/>
    <w:rsid w:val="002D05F6"/>
    <w:rsid w:val="002D06D6"/>
    <w:rsid w:val="002D078F"/>
    <w:rsid w:val="002D07CA"/>
    <w:rsid w:val="002D0824"/>
    <w:rsid w:val="002D0B8B"/>
    <w:rsid w:val="002D0E4E"/>
    <w:rsid w:val="002D0FD8"/>
    <w:rsid w:val="002D142C"/>
    <w:rsid w:val="002D15A9"/>
    <w:rsid w:val="002D16FF"/>
    <w:rsid w:val="002D17AB"/>
    <w:rsid w:val="002D20D3"/>
    <w:rsid w:val="002D211F"/>
    <w:rsid w:val="002D2279"/>
    <w:rsid w:val="002D2385"/>
    <w:rsid w:val="002D2519"/>
    <w:rsid w:val="002D2675"/>
    <w:rsid w:val="002D26F4"/>
    <w:rsid w:val="002D27A8"/>
    <w:rsid w:val="002D28FF"/>
    <w:rsid w:val="002D2A9D"/>
    <w:rsid w:val="002D2E1D"/>
    <w:rsid w:val="002D2F94"/>
    <w:rsid w:val="002D33FE"/>
    <w:rsid w:val="002D3928"/>
    <w:rsid w:val="002D3A85"/>
    <w:rsid w:val="002D3EAB"/>
    <w:rsid w:val="002D400C"/>
    <w:rsid w:val="002D4075"/>
    <w:rsid w:val="002D42FE"/>
    <w:rsid w:val="002D4520"/>
    <w:rsid w:val="002D48BB"/>
    <w:rsid w:val="002D4B0C"/>
    <w:rsid w:val="002D4C07"/>
    <w:rsid w:val="002D4D31"/>
    <w:rsid w:val="002D4F75"/>
    <w:rsid w:val="002D5195"/>
    <w:rsid w:val="002D5450"/>
    <w:rsid w:val="002D57F9"/>
    <w:rsid w:val="002D5C55"/>
    <w:rsid w:val="002D5EB5"/>
    <w:rsid w:val="002D5FAE"/>
    <w:rsid w:val="002D6013"/>
    <w:rsid w:val="002D6436"/>
    <w:rsid w:val="002D66D4"/>
    <w:rsid w:val="002D6779"/>
    <w:rsid w:val="002D67F3"/>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E011A"/>
    <w:rsid w:val="002E04B5"/>
    <w:rsid w:val="002E0633"/>
    <w:rsid w:val="002E073D"/>
    <w:rsid w:val="002E093C"/>
    <w:rsid w:val="002E0A2B"/>
    <w:rsid w:val="002E1367"/>
    <w:rsid w:val="002E1545"/>
    <w:rsid w:val="002E18E1"/>
    <w:rsid w:val="002E19E2"/>
    <w:rsid w:val="002E1B11"/>
    <w:rsid w:val="002E1BE7"/>
    <w:rsid w:val="002E1C66"/>
    <w:rsid w:val="002E20A7"/>
    <w:rsid w:val="002E20ED"/>
    <w:rsid w:val="002E231E"/>
    <w:rsid w:val="002E26BA"/>
    <w:rsid w:val="002E27ED"/>
    <w:rsid w:val="002E2EE3"/>
    <w:rsid w:val="002E332F"/>
    <w:rsid w:val="002E3449"/>
    <w:rsid w:val="002E3477"/>
    <w:rsid w:val="002E34D6"/>
    <w:rsid w:val="002E3967"/>
    <w:rsid w:val="002E3B77"/>
    <w:rsid w:val="002E3EB4"/>
    <w:rsid w:val="002E4ADA"/>
    <w:rsid w:val="002E4CBA"/>
    <w:rsid w:val="002E4D1F"/>
    <w:rsid w:val="002E4FD2"/>
    <w:rsid w:val="002E508A"/>
    <w:rsid w:val="002E52E3"/>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DC3"/>
    <w:rsid w:val="002F1DCE"/>
    <w:rsid w:val="002F1E98"/>
    <w:rsid w:val="002F214C"/>
    <w:rsid w:val="002F22CC"/>
    <w:rsid w:val="002F280F"/>
    <w:rsid w:val="002F2A5C"/>
    <w:rsid w:val="002F2A9C"/>
    <w:rsid w:val="002F309B"/>
    <w:rsid w:val="002F3228"/>
    <w:rsid w:val="002F35BE"/>
    <w:rsid w:val="002F3AC9"/>
    <w:rsid w:val="002F3B1B"/>
    <w:rsid w:val="002F3B55"/>
    <w:rsid w:val="002F4053"/>
    <w:rsid w:val="002F40C3"/>
    <w:rsid w:val="002F4348"/>
    <w:rsid w:val="002F4431"/>
    <w:rsid w:val="002F4476"/>
    <w:rsid w:val="002F4532"/>
    <w:rsid w:val="002F4766"/>
    <w:rsid w:val="002F47AF"/>
    <w:rsid w:val="002F488A"/>
    <w:rsid w:val="002F48D6"/>
    <w:rsid w:val="002F4927"/>
    <w:rsid w:val="002F4990"/>
    <w:rsid w:val="002F4C5D"/>
    <w:rsid w:val="002F4CC1"/>
    <w:rsid w:val="002F4D15"/>
    <w:rsid w:val="002F4D59"/>
    <w:rsid w:val="002F4DE2"/>
    <w:rsid w:val="002F4E35"/>
    <w:rsid w:val="002F4F5E"/>
    <w:rsid w:val="002F5181"/>
    <w:rsid w:val="002F591E"/>
    <w:rsid w:val="002F5A1A"/>
    <w:rsid w:val="002F5D21"/>
    <w:rsid w:val="002F5DF3"/>
    <w:rsid w:val="002F5E47"/>
    <w:rsid w:val="002F5EC4"/>
    <w:rsid w:val="002F5FDC"/>
    <w:rsid w:val="002F5FED"/>
    <w:rsid w:val="002F6278"/>
    <w:rsid w:val="002F65E2"/>
    <w:rsid w:val="002F665F"/>
    <w:rsid w:val="002F6BE5"/>
    <w:rsid w:val="002F6DBA"/>
    <w:rsid w:val="002F6E2B"/>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4D"/>
    <w:rsid w:val="00300F3E"/>
    <w:rsid w:val="0030106E"/>
    <w:rsid w:val="0030120E"/>
    <w:rsid w:val="00301223"/>
    <w:rsid w:val="00301843"/>
    <w:rsid w:val="003018C3"/>
    <w:rsid w:val="00301957"/>
    <w:rsid w:val="00302017"/>
    <w:rsid w:val="00302750"/>
    <w:rsid w:val="00302793"/>
    <w:rsid w:val="00302E75"/>
    <w:rsid w:val="00303392"/>
    <w:rsid w:val="00303776"/>
    <w:rsid w:val="003039BE"/>
    <w:rsid w:val="003039E6"/>
    <w:rsid w:val="00303C80"/>
    <w:rsid w:val="00304336"/>
    <w:rsid w:val="00304621"/>
    <w:rsid w:val="00304630"/>
    <w:rsid w:val="003046D5"/>
    <w:rsid w:val="00304D2C"/>
    <w:rsid w:val="00304E2C"/>
    <w:rsid w:val="00304FC6"/>
    <w:rsid w:val="00305016"/>
    <w:rsid w:val="0030542F"/>
    <w:rsid w:val="003054A7"/>
    <w:rsid w:val="00305899"/>
    <w:rsid w:val="003058AC"/>
    <w:rsid w:val="00305BC8"/>
    <w:rsid w:val="00305F31"/>
    <w:rsid w:val="00305FAE"/>
    <w:rsid w:val="00306102"/>
    <w:rsid w:val="00306521"/>
    <w:rsid w:val="00306740"/>
    <w:rsid w:val="003067A6"/>
    <w:rsid w:val="0030680B"/>
    <w:rsid w:val="00306BAC"/>
    <w:rsid w:val="00306C97"/>
    <w:rsid w:val="00306DC3"/>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D"/>
    <w:rsid w:val="0031203F"/>
    <w:rsid w:val="00312583"/>
    <w:rsid w:val="003127A6"/>
    <w:rsid w:val="00312D3D"/>
    <w:rsid w:val="0031303B"/>
    <w:rsid w:val="00313138"/>
    <w:rsid w:val="0031323F"/>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A33"/>
    <w:rsid w:val="00316DF7"/>
    <w:rsid w:val="0031727C"/>
    <w:rsid w:val="00317518"/>
    <w:rsid w:val="00317551"/>
    <w:rsid w:val="00317797"/>
    <w:rsid w:val="003178FD"/>
    <w:rsid w:val="00317AF2"/>
    <w:rsid w:val="00317C2A"/>
    <w:rsid w:val="00317CE6"/>
    <w:rsid w:val="00317DEF"/>
    <w:rsid w:val="00320703"/>
    <w:rsid w:val="00320A0C"/>
    <w:rsid w:val="00320CAE"/>
    <w:rsid w:val="00320DB2"/>
    <w:rsid w:val="00320FD2"/>
    <w:rsid w:val="00320FF0"/>
    <w:rsid w:val="00321A36"/>
    <w:rsid w:val="00321B53"/>
    <w:rsid w:val="00321E8E"/>
    <w:rsid w:val="003220D6"/>
    <w:rsid w:val="0032219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BB"/>
    <w:rsid w:val="003255DB"/>
    <w:rsid w:val="003257B3"/>
    <w:rsid w:val="003257CB"/>
    <w:rsid w:val="00325A5D"/>
    <w:rsid w:val="00325A9B"/>
    <w:rsid w:val="00325DE1"/>
    <w:rsid w:val="00325E81"/>
    <w:rsid w:val="00325EE8"/>
    <w:rsid w:val="0032602D"/>
    <w:rsid w:val="003261E7"/>
    <w:rsid w:val="003262D8"/>
    <w:rsid w:val="00326612"/>
    <w:rsid w:val="003266C9"/>
    <w:rsid w:val="00326CDF"/>
    <w:rsid w:val="00326D1B"/>
    <w:rsid w:val="00326DA4"/>
    <w:rsid w:val="00327290"/>
    <w:rsid w:val="003275CF"/>
    <w:rsid w:val="0032771D"/>
    <w:rsid w:val="0032791F"/>
    <w:rsid w:val="00327B7F"/>
    <w:rsid w:val="003302F1"/>
    <w:rsid w:val="0033077D"/>
    <w:rsid w:val="00330A00"/>
    <w:rsid w:val="00330A21"/>
    <w:rsid w:val="00330DE8"/>
    <w:rsid w:val="00330E03"/>
    <w:rsid w:val="00330F36"/>
    <w:rsid w:val="0033131A"/>
    <w:rsid w:val="00331529"/>
    <w:rsid w:val="003316B7"/>
    <w:rsid w:val="00331C32"/>
    <w:rsid w:val="00331E09"/>
    <w:rsid w:val="00331F1F"/>
    <w:rsid w:val="003324D7"/>
    <w:rsid w:val="0033260F"/>
    <w:rsid w:val="00332DB3"/>
    <w:rsid w:val="00332DCE"/>
    <w:rsid w:val="00332EB9"/>
    <w:rsid w:val="00333175"/>
    <w:rsid w:val="00333D3D"/>
    <w:rsid w:val="003343E1"/>
    <w:rsid w:val="00334610"/>
    <w:rsid w:val="00334A8A"/>
    <w:rsid w:val="00334D2E"/>
    <w:rsid w:val="00334D9E"/>
    <w:rsid w:val="00334DBA"/>
    <w:rsid w:val="00334F61"/>
    <w:rsid w:val="003353DF"/>
    <w:rsid w:val="0033545F"/>
    <w:rsid w:val="00335811"/>
    <w:rsid w:val="003359D0"/>
    <w:rsid w:val="00335D9C"/>
    <w:rsid w:val="00335DAA"/>
    <w:rsid w:val="00335E3C"/>
    <w:rsid w:val="00335FD0"/>
    <w:rsid w:val="00335FD9"/>
    <w:rsid w:val="003364B0"/>
    <w:rsid w:val="0033681F"/>
    <w:rsid w:val="00336828"/>
    <w:rsid w:val="00336A20"/>
    <w:rsid w:val="00336A49"/>
    <w:rsid w:val="00336F27"/>
    <w:rsid w:val="00336F99"/>
    <w:rsid w:val="00337401"/>
    <w:rsid w:val="0033752C"/>
    <w:rsid w:val="00337901"/>
    <w:rsid w:val="0033790D"/>
    <w:rsid w:val="00337F95"/>
    <w:rsid w:val="003401B9"/>
    <w:rsid w:val="0034028C"/>
    <w:rsid w:val="003403E9"/>
    <w:rsid w:val="00340528"/>
    <w:rsid w:val="00340642"/>
    <w:rsid w:val="00340648"/>
    <w:rsid w:val="003406F8"/>
    <w:rsid w:val="00340B43"/>
    <w:rsid w:val="00341099"/>
    <w:rsid w:val="003411BF"/>
    <w:rsid w:val="0034166D"/>
    <w:rsid w:val="003416FD"/>
    <w:rsid w:val="003417BB"/>
    <w:rsid w:val="0034210F"/>
    <w:rsid w:val="0034218A"/>
    <w:rsid w:val="0034257F"/>
    <w:rsid w:val="0034291E"/>
    <w:rsid w:val="00342C19"/>
    <w:rsid w:val="00343224"/>
    <w:rsid w:val="00343734"/>
    <w:rsid w:val="00343772"/>
    <w:rsid w:val="00343A4C"/>
    <w:rsid w:val="00343F46"/>
    <w:rsid w:val="00344103"/>
    <w:rsid w:val="003443B3"/>
    <w:rsid w:val="003444FC"/>
    <w:rsid w:val="003447E6"/>
    <w:rsid w:val="0034483D"/>
    <w:rsid w:val="00344BAE"/>
    <w:rsid w:val="00344BCF"/>
    <w:rsid w:val="00344E46"/>
    <w:rsid w:val="00344ECB"/>
    <w:rsid w:val="00345288"/>
    <w:rsid w:val="00345B00"/>
    <w:rsid w:val="00345EBD"/>
    <w:rsid w:val="0034602B"/>
    <w:rsid w:val="003461B2"/>
    <w:rsid w:val="00346771"/>
    <w:rsid w:val="003467EF"/>
    <w:rsid w:val="00346AFF"/>
    <w:rsid w:val="00346C9B"/>
    <w:rsid w:val="00346CFA"/>
    <w:rsid w:val="00346DA8"/>
    <w:rsid w:val="00346F3D"/>
    <w:rsid w:val="00347253"/>
    <w:rsid w:val="003478F8"/>
    <w:rsid w:val="00347A8F"/>
    <w:rsid w:val="00347B40"/>
    <w:rsid w:val="00347C6B"/>
    <w:rsid w:val="0035042E"/>
    <w:rsid w:val="003504A5"/>
    <w:rsid w:val="0035062C"/>
    <w:rsid w:val="00350674"/>
    <w:rsid w:val="00350807"/>
    <w:rsid w:val="00350BB9"/>
    <w:rsid w:val="00350EC2"/>
    <w:rsid w:val="0035104A"/>
    <w:rsid w:val="00351265"/>
    <w:rsid w:val="0035183C"/>
    <w:rsid w:val="0035183E"/>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48"/>
    <w:rsid w:val="0035325C"/>
    <w:rsid w:val="00353300"/>
    <w:rsid w:val="003534CB"/>
    <w:rsid w:val="0035372B"/>
    <w:rsid w:val="003538E6"/>
    <w:rsid w:val="00353917"/>
    <w:rsid w:val="0035421D"/>
    <w:rsid w:val="003543CC"/>
    <w:rsid w:val="003543CD"/>
    <w:rsid w:val="00354BE5"/>
    <w:rsid w:val="00354D49"/>
    <w:rsid w:val="00354E26"/>
    <w:rsid w:val="00354E54"/>
    <w:rsid w:val="00355075"/>
    <w:rsid w:val="00355833"/>
    <w:rsid w:val="00355836"/>
    <w:rsid w:val="003558B6"/>
    <w:rsid w:val="00355AD5"/>
    <w:rsid w:val="00355BC7"/>
    <w:rsid w:val="00355EDA"/>
    <w:rsid w:val="0035669A"/>
    <w:rsid w:val="00356AD1"/>
    <w:rsid w:val="00356C14"/>
    <w:rsid w:val="00356D13"/>
    <w:rsid w:val="003571AD"/>
    <w:rsid w:val="003572D7"/>
    <w:rsid w:val="00357536"/>
    <w:rsid w:val="003577C8"/>
    <w:rsid w:val="003600E6"/>
    <w:rsid w:val="00360649"/>
    <w:rsid w:val="00360E25"/>
    <w:rsid w:val="00360F55"/>
    <w:rsid w:val="00360FAD"/>
    <w:rsid w:val="003611D5"/>
    <w:rsid w:val="00361699"/>
    <w:rsid w:val="00361A0A"/>
    <w:rsid w:val="00361C59"/>
    <w:rsid w:val="00361CED"/>
    <w:rsid w:val="00361DCF"/>
    <w:rsid w:val="00361E49"/>
    <w:rsid w:val="00361E82"/>
    <w:rsid w:val="00361F58"/>
    <w:rsid w:val="00361F66"/>
    <w:rsid w:val="00361F7A"/>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004"/>
    <w:rsid w:val="003664B5"/>
    <w:rsid w:val="00366878"/>
    <w:rsid w:val="003668EF"/>
    <w:rsid w:val="00366A3E"/>
    <w:rsid w:val="00366B8A"/>
    <w:rsid w:val="00366D42"/>
    <w:rsid w:val="00366DD3"/>
    <w:rsid w:val="00367E11"/>
    <w:rsid w:val="0037008D"/>
    <w:rsid w:val="0037015A"/>
    <w:rsid w:val="00370D82"/>
    <w:rsid w:val="00371388"/>
    <w:rsid w:val="003713C2"/>
    <w:rsid w:val="003715E0"/>
    <w:rsid w:val="003719FE"/>
    <w:rsid w:val="00371A41"/>
    <w:rsid w:val="00371C07"/>
    <w:rsid w:val="0037221A"/>
    <w:rsid w:val="003723F7"/>
    <w:rsid w:val="003726C9"/>
    <w:rsid w:val="003726D8"/>
    <w:rsid w:val="003727D1"/>
    <w:rsid w:val="00372863"/>
    <w:rsid w:val="00372BF3"/>
    <w:rsid w:val="00372C70"/>
    <w:rsid w:val="003730A9"/>
    <w:rsid w:val="003731FE"/>
    <w:rsid w:val="003735F6"/>
    <w:rsid w:val="0037371B"/>
    <w:rsid w:val="0037397C"/>
    <w:rsid w:val="00373ABC"/>
    <w:rsid w:val="00373EFB"/>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32"/>
    <w:rsid w:val="0037591F"/>
    <w:rsid w:val="00375D2A"/>
    <w:rsid w:val="00375F53"/>
    <w:rsid w:val="00375F79"/>
    <w:rsid w:val="003767BA"/>
    <w:rsid w:val="0037711F"/>
    <w:rsid w:val="003771A5"/>
    <w:rsid w:val="003779B1"/>
    <w:rsid w:val="00377CDF"/>
    <w:rsid w:val="00377F80"/>
    <w:rsid w:val="00380BB9"/>
    <w:rsid w:val="00380CC5"/>
    <w:rsid w:val="003813D5"/>
    <w:rsid w:val="0038143C"/>
    <w:rsid w:val="00381644"/>
    <w:rsid w:val="003817C3"/>
    <w:rsid w:val="00381A5D"/>
    <w:rsid w:val="00381CCA"/>
    <w:rsid w:val="00382237"/>
    <w:rsid w:val="00382418"/>
    <w:rsid w:val="003824D0"/>
    <w:rsid w:val="00382699"/>
    <w:rsid w:val="00382862"/>
    <w:rsid w:val="00382F07"/>
    <w:rsid w:val="00383581"/>
    <w:rsid w:val="003835E5"/>
    <w:rsid w:val="003835FA"/>
    <w:rsid w:val="00383E32"/>
    <w:rsid w:val="00383EA8"/>
    <w:rsid w:val="0038412E"/>
    <w:rsid w:val="0038438C"/>
    <w:rsid w:val="00384744"/>
    <w:rsid w:val="00384CFE"/>
    <w:rsid w:val="00385056"/>
    <w:rsid w:val="00385C0E"/>
    <w:rsid w:val="00386826"/>
    <w:rsid w:val="00386904"/>
    <w:rsid w:val="00386944"/>
    <w:rsid w:val="003869C7"/>
    <w:rsid w:val="00386C50"/>
    <w:rsid w:val="00386D1C"/>
    <w:rsid w:val="00386FE5"/>
    <w:rsid w:val="003870EF"/>
    <w:rsid w:val="0038712F"/>
    <w:rsid w:val="003874A8"/>
    <w:rsid w:val="00387616"/>
    <w:rsid w:val="0038772F"/>
    <w:rsid w:val="003877CD"/>
    <w:rsid w:val="003877D6"/>
    <w:rsid w:val="00387C04"/>
    <w:rsid w:val="00387DC8"/>
    <w:rsid w:val="00390551"/>
    <w:rsid w:val="00390866"/>
    <w:rsid w:val="00390C9F"/>
    <w:rsid w:val="00390CB6"/>
    <w:rsid w:val="00390DA2"/>
    <w:rsid w:val="00391162"/>
    <w:rsid w:val="003911DE"/>
    <w:rsid w:val="003911F4"/>
    <w:rsid w:val="0039121E"/>
    <w:rsid w:val="00391561"/>
    <w:rsid w:val="003917A2"/>
    <w:rsid w:val="003919B8"/>
    <w:rsid w:val="00391D58"/>
    <w:rsid w:val="00391DCB"/>
    <w:rsid w:val="00392313"/>
    <w:rsid w:val="0039231A"/>
    <w:rsid w:val="0039267F"/>
    <w:rsid w:val="003927E3"/>
    <w:rsid w:val="003927FB"/>
    <w:rsid w:val="003928ED"/>
    <w:rsid w:val="003929E3"/>
    <w:rsid w:val="00392D2B"/>
    <w:rsid w:val="00393348"/>
    <w:rsid w:val="003937BD"/>
    <w:rsid w:val="00393815"/>
    <w:rsid w:val="00393ADE"/>
    <w:rsid w:val="00393C55"/>
    <w:rsid w:val="00393D9B"/>
    <w:rsid w:val="00393FA8"/>
    <w:rsid w:val="003940C5"/>
    <w:rsid w:val="0039417A"/>
    <w:rsid w:val="0039447E"/>
    <w:rsid w:val="003945F2"/>
    <w:rsid w:val="00394C14"/>
    <w:rsid w:val="00394D9B"/>
    <w:rsid w:val="00394EEC"/>
    <w:rsid w:val="00394F66"/>
    <w:rsid w:val="0039511F"/>
    <w:rsid w:val="0039525D"/>
    <w:rsid w:val="00395287"/>
    <w:rsid w:val="0039529D"/>
    <w:rsid w:val="00395308"/>
    <w:rsid w:val="00395764"/>
    <w:rsid w:val="00395898"/>
    <w:rsid w:val="003959CC"/>
    <w:rsid w:val="00395AE7"/>
    <w:rsid w:val="00395B66"/>
    <w:rsid w:val="00395D00"/>
    <w:rsid w:val="00395ED8"/>
    <w:rsid w:val="00395EE4"/>
    <w:rsid w:val="00395FBA"/>
    <w:rsid w:val="00396759"/>
    <w:rsid w:val="00396C26"/>
    <w:rsid w:val="00396D81"/>
    <w:rsid w:val="00396DB9"/>
    <w:rsid w:val="00396F1E"/>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997"/>
    <w:rsid w:val="003A0B7F"/>
    <w:rsid w:val="003A1557"/>
    <w:rsid w:val="003A1BD2"/>
    <w:rsid w:val="003A1C7E"/>
    <w:rsid w:val="003A1DA5"/>
    <w:rsid w:val="003A1F01"/>
    <w:rsid w:val="003A2B9E"/>
    <w:rsid w:val="003A2D78"/>
    <w:rsid w:val="003A2E48"/>
    <w:rsid w:val="003A2EED"/>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631D"/>
    <w:rsid w:val="003A649F"/>
    <w:rsid w:val="003A64D1"/>
    <w:rsid w:val="003A6919"/>
    <w:rsid w:val="003A7000"/>
    <w:rsid w:val="003A7378"/>
    <w:rsid w:val="003A7426"/>
    <w:rsid w:val="003A75D8"/>
    <w:rsid w:val="003A787B"/>
    <w:rsid w:val="003A7D72"/>
    <w:rsid w:val="003A7EBD"/>
    <w:rsid w:val="003B01CB"/>
    <w:rsid w:val="003B04F1"/>
    <w:rsid w:val="003B0679"/>
    <w:rsid w:val="003B08B2"/>
    <w:rsid w:val="003B09C6"/>
    <w:rsid w:val="003B0A0A"/>
    <w:rsid w:val="003B0BAA"/>
    <w:rsid w:val="003B0C68"/>
    <w:rsid w:val="003B0FBF"/>
    <w:rsid w:val="003B1813"/>
    <w:rsid w:val="003B1864"/>
    <w:rsid w:val="003B1D53"/>
    <w:rsid w:val="003B2419"/>
    <w:rsid w:val="003B24C1"/>
    <w:rsid w:val="003B288C"/>
    <w:rsid w:val="003B28A7"/>
    <w:rsid w:val="003B2EC6"/>
    <w:rsid w:val="003B2F65"/>
    <w:rsid w:val="003B32DA"/>
    <w:rsid w:val="003B3486"/>
    <w:rsid w:val="003B3977"/>
    <w:rsid w:val="003B3AD8"/>
    <w:rsid w:val="003B3DF7"/>
    <w:rsid w:val="003B42D2"/>
    <w:rsid w:val="003B453C"/>
    <w:rsid w:val="003B4854"/>
    <w:rsid w:val="003B48E8"/>
    <w:rsid w:val="003B49AD"/>
    <w:rsid w:val="003B4B29"/>
    <w:rsid w:val="003B51EF"/>
    <w:rsid w:val="003B56F9"/>
    <w:rsid w:val="003B5AD6"/>
    <w:rsid w:val="003B5B72"/>
    <w:rsid w:val="003B5C5B"/>
    <w:rsid w:val="003B61CB"/>
    <w:rsid w:val="003B62BF"/>
    <w:rsid w:val="003B62CD"/>
    <w:rsid w:val="003B62E0"/>
    <w:rsid w:val="003B6572"/>
    <w:rsid w:val="003B696D"/>
    <w:rsid w:val="003B6CEE"/>
    <w:rsid w:val="003B6D43"/>
    <w:rsid w:val="003B6D8C"/>
    <w:rsid w:val="003B6E69"/>
    <w:rsid w:val="003B757D"/>
    <w:rsid w:val="003B76AB"/>
    <w:rsid w:val="003B77AE"/>
    <w:rsid w:val="003B79EC"/>
    <w:rsid w:val="003B7B2A"/>
    <w:rsid w:val="003B7FC5"/>
    <w:rsid w:val="003C01E1"/>
    <w:rsid w:val="003C0A13"/>
    <w:rsid w:val="003C0A87"/>
    <w:rsid w:val="003C0C68"/>
    <w:rsid w:val="003C0D90"/>
    <w:rsid w:val="003C0FE1"/>
    <w:rsid w:val="003C13D1"/>
    <w:rsid w:val="003C1539"/>
    <w:rsid w:val="003C1B57"/>
    <w:rsid w:val="003C1CE4"/>
    <w:rsid w:val="003C1F6B"/>
    <w:rsid w:val="003C245B"/>
    <w:rsid w:val="003C2468"/>
    <w:rsid w:val="003C24E3"/>
    <w:rsid w:val="003C2706"/>
    <w:rsid w:val="003C2763"/>
    <w:rsid w:val="003C2AC2"/>
    <w:rsid w:val="003C2C16"/>
    <w:rsid w:val="003C2EC2"/>
    <w:rsid w:val="003C3111"/>
    <w:rsid w:val="003C3267"/>
    <w:rsid w:val="003C35C1"/>
    <w:rsid w:val="003C35EB"/>
    <w:rsid w:val="003C3623"/>
    <w:rsid w:val="003C37D4"/>
    <w:rsid w:val="003C38CE"/>
    <w:rsid w:val="003C39CD"/>
    <w:rsid w:val="003C3A52"/>
    <w:rsid w:val="003C3AEF"/>
    <w:rsid w:val="003C3CA9"/>
    <w:rsid w:val="003C3D71"/>
    <w:rsid w:val="003C3F11"/>
    <w:rsid w:val="003C4038"/>
    <w:rsid w:val="003C41E2"/>
    <w:rsid w:val="003C421C"/>
    <w:rsid w:val="003C460B"/>
    <w:rsid w:val="003C4639"/>
    <w:rsid w:val="003C4B09"/>
    <w:rsid w:val="003C4B87"/>
    <w:rsid w:val="003C5004"/>
    <w:rsid w:val="003C5336"/>
    <w:rsid w:val="003C5364"/>
    <w:rsid w:val="003C5484"/>
    <w:rsid w:val="003C570C"/>
    <w:rsid w:val="003C5A9E"/>
    <w:rsid w:val="003C5C56"/>
    <w:rsid w:val="003C5CB3"/>
    <w:rsid w:val="003C5D18"/>
    <w:rsid w:val="003C644A"/>
    <w:rsid w:val="003C6866"/>
    <w:rsid w:val="003C6925"/>
    <w:rsid w:val="003C69C6"/>
    <w:rsid w:val="003C6ABD"/>
    <w:rsid w:val="003C7136"/>
    <w:rsid w:val="003C7446"/>
    <w:rsid w:val="003C764B"/>
    <w:rsid w:val="003C77F1"/>
    <w:rsid w:val="003C7963"/>
    <w:rsid w:val="003C7ED7"/>
    <w:rsid w:val="003D02C0"/>
    <w:rsid w:val="003D02D0"/>
    <w:rsid w:val="003D0605"/>
    <w:rsid w:val="003D07E2"/>
    <w:rsid w:val="003D0836"/>
    <w:rsid w:val="003D0A0C"/>
    <w:rsid w:val="003D1108"/>
    <w:rsid w:val="003D1249"/>
    <w:rsid w:val="003D1357"/>
    <w:rsid w:val="003D19EF"/>
    <w:rsid w:val="003D1A97"/>
    <w:rsid w:val="003D1DA2"/>
    <w:rsid w:val="003D20BA"/>
    <w:rsid w:val="003D2438"/>
    <w:rsid w:val="003D2926"/>
    <w:rsid w:val="003D29A5"/>
    <w:rsid w:val="003D2F0D"/>
    <w:rsid w:val="003D3206"/>
    <w:rsid w:val="003D32E0"/>
    <w:rsid w:val="003D32F2"/>
    <w:rsid w:val="003D3672"/>
    <w:rsid w:val="003D3B4F"/>
    <w:rsid w:val="003D3C25"/>
    <w:rsid w:val="003D4059"/>
    <w:rsid w:val="003D45F8"/>
    <w:rsid w:val="003D473A"/>
    <w:rsid w:val="003D4825"/>
    <w:rsid w:val="003D485D"/>
    <w:rsid w:val="003D4860"/>
    <w:rsid w:val="003D498A"/>
    <w:rsid w:val="003D5024"/>
    <w:rsid w:val="003D50FA"/>
    <w:rsid w:val="003D540A"/>
    <w:rsid w:val="003D5410"/>
    <w:rsid w:val="003D56CA"/>
    <w:rsid w:val="003D57C8"/>
    <w:rsid w:val="003D5A46"/>
    <w:rsid w:val="003D5B2D"/>
    <w:rsid w:val="003D5EB4"/>
    <w:rsid w:val="003D64FC"/>
    <w:rsid w:val="003D6703"/>
    <w:rsid w:val="003D6AED"/>
    <w:rsid w:val="003D6DC9"/>
    <w:rsid w:val="003D6E9F"/>
    <w:rsid w:val="003D7850"/>
    <w:rsid w:val="003D7FEE"/>
    <w:rsid w:val="003E01E3"/>
    <w:rsid w:val="003E01E7"/>
    <w:rsid w:val="003E0C74"/>
    <w:rsid w:val="003E0F35"/>
    <w:rsid w:val="003E10A1"/>
    <w:rsid w:val="003E1215"/>
    <w:rsid w:val="003E138E"/>
    <w:rsid w:val="003E1398"/>
    <w:rsid w:val="003E16A6"/>
    <w:rsid w:val="003E16E0"/>
    <w:rsid w:val="003E1BC3"/>
    <w:rsid w:val="003E1D08"/>
    <w:rsid w:val="003E2118"/>
    <w:rsid w:val="003E2459"/>
    <w:rsid w:val="003E2551"/>
    <w:rsid w:val="003E265F"/>
    <w:rsid w:val="003E266B"/>
    <w:rsid w:val="003E30EB"/>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676"/>
    <w:rsid w:val="003E6692"/>
    <w:rsid w:val="003E6B48"/>
    <w:rsid w:val="003E6B5E"/>
    <w:rsid w:val="003E7165"/>
    <w:rsid w:val="003E7175"/>
    <w:rsid w:val="003E74E3"/>
    <w:rsid w:val="003E775E"/>
    <w:rsid w:val="003E7873"/>
    <w:rsid w:val="003E79F0"/>
    <w:rsid w:val="003E7E8C"/>
    <w:rsid w:val="003E7FF4"/>
    <w:rsid w:val="003F0157"/>
    <w:rsid w:val="003F01D8"/>
    <w:rsid w:val="003F08CD"/>
    <w:rsid w:val="003F0C85"/>
    <w:rsid w:val="003F0FFF"/>
    <w:rsid w:val="003F109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3B5"/>
    <w:rsid w:val="003F56D4"/>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CF"/>
    <w:rsid w:val="0040182D"/>
    <w:rsid w:val="00401B77"/>
    <w:rsid w:val="00401FE9"/>
    <w:rsid w:val="004020D8"/>
    <w:rsid w:val="0040218A"/>
    <w:rsid w:val="0040223A"/>
    <w:rsid w:val="004023F4"/>
    <w:rsid w:val="00402488"/>
    <w:rsid w:val="0040296C"/>
    <w:rsid w:val="00402A56"/>
    <w:rsid w:val="0040311E"/>
    <w:rsid w:val="00403325"/>
    <w:rsid w:val="0040334A"/>
    <w:rsid w:val="00403760"/>
    <w:rsid w:val="004037B4"/>
    <w:rsid w:val="00403B1A"/>
    <w:rsid w:val="004040A4"/>
    <w:rsid w:val="004041C8"/>
    <w:rsid w:val="00404745"/>
    <w:rsid w:val="00404D63"/>
    <w:rsid w:val="00404EE4"/>
    <w:rsid w:val="00405696"/>
    <w:rsid w:val="00405E3B"/>
    <w:rsid w:val="00405F31"/>
    <w:rsid w:val="0040606C"/>
    <w:rsid w:val="004063AA"/>
    <w:rsid w:val="00406471"/>
    <w:rsid w:val="00406980"/>
    <w:rsid w:val="00406A66"/>
    <w:rsid w:val="00406C82"/>
    <w:rsid w:val="0040734D"/>
    <w:rsid w:val="004074AB"/>
    <w:rsid w:val="0040770A"/>
    <w:rsid w:val="00407766"/>
    <w:rsid w:val="00407A1D"/>
    <w:rsid w:val="00407A80"/>
    <w:rsid w:val="00407B38"/>
    <w:rsid w:val="00407C80"/>
    <w:rsid w:val="00407CDA"/>
    <w:rsid w:val="00407E3C"/>
    <w:rsid w:val="00407FAD"/>
    <w:rsid w:val="00410275"/>
    <w:rsid w:val="00410701"/>
    <w:rsid w:val="00410A02"/>
    <w:rsid w:val="00410B99"/>
    <w:rsid w:val="00410F66"/>
    <w:rsid w:val="0041126A"/>
    <w:rsid w:val="00411387"/>
    <w:rsid w:val="0041190F"/>
    <w:rsid w:val="00411A7D"/>
    <w:rsid w:val="00411B57"/>
    <w:rsid w:val="00411C33"/>
    <w:rsid w:val="0041203A"/>
    <w:rsid w:val="004120FF"/>
    <w:rsid w:val="004121A2"/>
    <w:rsid w:val="00412461"/>
    <w:rsid w:val="00412A2C"/>
    <w:rsid w:val="00412A5D"/>
    <w:rsid w:val="00412E03"/>
    <w:rsid w:val="00413096"/>
    <w:rsid w:val="0041314E"/>
    <w:rsid w:val="004132B0"/>
    <w:rsid w:val="0041344F"/>
    <w:rsid w:val="004139B9"/>
    <w:rsid w:val="00413C27"/>
    <w:rsid w:val="00413DAD"/>
    <w:rsid w:val="00413E9E"/>
    <w:rsid w:val="00414035"/>
    <w:rsid w:val="00414155"/>
    <w:rsid w:val="00414206"/>
    <w:rsid w:val="004143FC"/>
    <w:rsid w:val="004146E1"/>
    <w:rsid w:val="00414A8B"/>
    <w:rsid w:val="00414CFC"/>
    <w:rsid w:val="00414D76"/>
    <w:rsid w:val="00414E85"/>
    <w:rsid w:val="004154C1"/>
    <w:rsid w:val="004157A5"/>
    <w:rsid w:val="00415BBF"/>
    <w:rsid w:val="00415C52"/>
    <w:rsid w:val="00415DAE"/>
    <w:rsid w:val="00415E16"/>
    <w:rsid w:val="00415F03"/>
    <w:rsid w:val="00415FC5"/>
    <w:rsid w:val="004161C9"/>
    <w:rsid w:val="004163B5"/>
    <w:rsid w:val="0041676C"/>
    <w:rsid w:val="00416AB8"/>
    <w:rsid w:val="00416EFD"/>
    <w:rsid w:val="00416F58"/>
    <w:rsid w:val="00417203"/>
    <w:rsid w:val="00417264"/>
    <w:rsid w:val="00417386"/>
    <w:rsid w:val="004176B7"/>
    <w:rsid w:val="00417E5C"/>
    <w:rsid w:val="00417E64"/>
    <w:rsid w:val="00417FBC"/>
    <w:rsid w:val="004201B7"/>
    <w:rsid w:val="0042020F"/>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80E"/>
    <w:rsid w:val="0042181F"/>
    <w:rsid w:val="00421B6E"/>
    <w:rsid w:val="00421F83"/>
    <w:rsid w:val="004222FA"/>
    <w:rsid w:val="004223DF"/>
    <w:rsid w:val="0042247D"/>
    <w:rsid w:val="004225DE"/>
    <w:rsid w:val="00422794"/>
    <w:rsid w:val="004228B4"/>
    <w:rsid w:val="004229B1"/>
    <w:rsid w:val="00422A68"/>
    <w:rsid w:val="00422B4B"/>
    <w:rsid w:val="00422D3E"/>
    <w:rsid w:val="00422E6E"/>
    <w:rsid w:val="00423187"/>
    <w:rsid w:val="00423437"/>
    <w:rsid w:val="00423741"/>
    <w:rsid w:val="00423925"/>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738"/>
    <w:rsid w:val="004309CF"/>
    <w:rsid w:val="00430AA9"/>
    <w:rsid w:val="00430BF9"/>
    <w:rsid w:val="00430C98"/>
    <w:rsid w:val="00430D9D"/>
    <w:rsid w:val="00430FB5"/>
    <w:rsid w:val="00431195"/>
    <w:rsid w:val="004311D0"/>
    <w:rsid w:val="00431CAB"/>
    <w:rsid w:val="00431D0C"/>
    <w:rsid w:val="00431D36"/>
    <w:rsid w:val="00432150"/>
    <w:rsid w:val="0043217A"/>
    <w:rsid w:val="004322A8"/>
    <w:rsid w:val="0043252E"/>
    <w:rsid w:val="0043268C"/>
    <w:rsid w:val="004328CC"/>
    <w:rsid w:val="00432F4F"/>
    <w:rsid w:val="00433186"/>
    <w:rsid w:val="004334B6"/>
    <w:rsid w:val="004335B2"/>
    <w:rsid w:val="00433C6F"/>
    <w:rsid w:val="00433E00"/>
    <w:rsid w:val="004340E9"/>
    <w:rsid w:val="004341A6"/>
    <w:rsid w:val="00434706"/>
    <w:rsid w:val="0043488B"/>
    <w:rsid w:val="004348BC"/>
    <w:rsid w:val="004348BF"/>
    <w:rsid w:val="00434FE8"/>
    <w:rsid w:val="00435453"/>
    <w:rsid w:val="00435586"/>
    <w:rsid w:val="00435BF4"/>
    <w:rsid w:val="00435C7B"/>
    <w:rsid w:val="00435E20"/>
    <w:rsid w:val="00435E2E"/>
    <w:rsid w:val="00435E9F"/>
    <w:rsid w:val="00435FBE"/>
    <w:rsid w:val="00436188"/>
    <w:rsid w:val="00436B3F"/>
    <w:rsid w:val="0043734F"/>
    <w:rsid w:val="004376F5"/>
    <w:rsid w:val="00437974"/>
    <w:rsid w:val="00437CE5"/>
    <w:rsid w:val="00437F16"/>
    <w:rsid w:val="00440004"/>
    <w:rsid w:val="0044016E"/>
    <w:rsid w:val="0044065E"/>
    <w:rsid w:val="004407A3"/>
    <w:rsid w:val="00440819"/>
    <w:rsid w:val="004408FB"/>
    <w:rsid w:val="00440A6B"/>
    <w:rsid w:val="00440F20"/>
    <w:rsid w:val="00440F8B"/>
    <w:rsid w:val="004410CA"/>
    <w:rsid w:val="004413F4"/>
    <w:rsid w:val="004418F2"/>
    <w:rsid w:val="00441D12"/>
    <w:rsid w:val="00441EC2"/>
    <w:rsid w:val="00441ED1"/>
    <w:rsid w:val="0044201E"/>
    <w:rsid w:val="00442045"/>
    <w:rsid w:val="00442400"/>
    <w:rsid w:val="00442819"/>
    <w:rsid w:val="00442B7A"/>
    <w:rsid w:val="00442C2B"/>
    <w:rsid w:val="00442E00"/>
    <w:rsid w:val="00443195"/>
    <w:rsid w:val="0044337D"/>
    <w:rsid w:val="00443651"/>
    <w:rsid w:val="00443E9C"/>
    <w:rsid w:val="00443FD8"/>
    <w:rsid w:val="00444035"/>
    <w:rsid w:val="00444073"/>
    <w:rsid w:val="0044435E"/>
    <w:rsid w:val="004444B2"/>
    <w:rsid w:val="00444501"/>
    <w:rsid w:val="00444530"/>
    <w:rsid w:val="00444700"/>
    <w:rsid w:val="00444904"/>
    <w:rsid w:val="00444F2C"/>
    <w:rsid w:val="0044533D"/>
    <w:rsid w:val="00445414"/>
    <w:rsid w:val="004459CC"/>
    <w:rsid w:val="00445E06"/>
    <w:rsid w:val="00446077"/>
    <w:rsid w:val="004460AA"/>
    <w:rsid w:val="004461EA"/>
    <w:rsid w:val="00446303"/>
    <w:rsid w:val="004463B0"/>
    <w:rsid w:val="004466B3"/>
    <w:rsid w:val="0044672C"/>
    <w:rsid w:val="00446870"/>
    <w:rsid w:val="00446AE8"/>
    <w:rsid w:val="00446C58"/>
    <w:rsid w:val="00446CA7"/>
    <w:rsid w:val="00446F32"/>
    <w:rsid w:val="0044705F"/>
    <w:rsid w:val="004470D0"/>
    <w:rsid w:val="004474F3"/>
    <w:rsid w:val="0044757D"/>
    <w:rsid w:val="00447EC1"/>
    <w:rsid w:val="00447FB6"/>
    <w:rsid w:val="004500B4"/>
    <w:rsid w:val="00450175"/>
    <w:rsid w:val="004507BE"/>
    <w:rsid w:val="00450AFB"/>
    <w:rsid w:val="00450B97"/>
    <w:rsid w:val="00450C77"/>
    <w:rsid w:val="0045138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9E3"/>
    <w:rsid w:val="00454A6C"/>
    <w:rsid w:val="00455349"/>
    <w:rsid w:val="0045545C"/>
    <w:rsid w:val="00455793"/>
    <w:rsid w:val="004558B4"/>
    <w:rsid w:val="00455E86"/>
    <w:rsid w:val="00456114"/>
    <w:rsid w:val="004562C4"/>
    <w:rsid w:val="00456482"/>
    <w:rsid w:val="0045693B"/>
    <w:rsid w:val="00456E53"/>
    <w:rsid w:val="00456F02"/>
    <w:rsid w:val="00456F61"/>
    <w:rsid w:val="00457080"/>
    <w:rsid w:val="004572A1"/>
    <w:rsid w:val="004572E1"/>
    <w:rsid w:val="00457572"/>
    <w:rsid w:val="004575C1"/>
    <w:rsid w:val="00457A4F"/>
    <w:rsid w:val="00457BF1"/>
    <w:rsid w:val="00457C8B"/>
    <w:rsid w:val="00457DA6"/>
    <w:rsid w:val="00457EAA"/>
    <w:rsid w:val="00457FD3"/>
    <w:rsid w:val="0046014A"/>
    <w:rsid w:val="00460230"/>
    <w:rsid w:val="004602B6"/>
    <w:rsid w:val="00460430"/>
    <w:rsid w:val="0046057A"/>
    <w:rsid w:val="004608D3"/>
    <w:rsid w:val="00460E0F"/>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A16"/>
    <w:rsid w:val="00463AF1"/>
    <w:rsid w:val="00463AFC"/>
    <w:rsid w:val="0046414C"/>
    <w:rsid w:val="004644DB"/>
    <w:rsid w:val="00464510"/>
    <w:rsid w:val="004646C3"/>
    <w:rsid w:val="00464C7A"/>
    <w:rsid w:val="00464D38"/>
    <w:rsid w:val="00464FBD"/>
    <w:rsid w:val="00465284"/>
    <w:rsid w:val="0046558E"/>
    <w:rsid w:val="00465741"/>
    <w:rsid w:val="004657D1"/>
    <w:rsid w:val="0046590A"/>
    <w:rsid w:val="00465E8A"/>
    <w:rsid w:val="00465F09"/>
    <w:rsid w:val="004660DA"/>
    <w:rsid w:val="0046612E"/>
    <w:rsid w:val="00466371"/>
    <w:rsid w:val="00466693"/>
    <w:rsid w:val="0046691C"/>
    <w:rsid w:val="004669D0"/>
    <w:rsid w:val="00466C97"/>
    <w:rsid w:val="00466F5A"/>
    <w:rsid w:val="004670B3"/>
    <w:rsid w:val="004674D9"/>
    <w:rsid w:val="00467BDD"/>
    <w:rsid w:val="004701D3"/>
    <w:rsid w:val="00470630"/>
    <w:rsid w:val="00470954"/>
    <w:rsid w:val="00470962"/>
    <w:rsid w:val="004709B8"/>
    <w:rsid w:val="00470C67"/>
    <w:rsid w:val="00471059"/>
    <w:rsid w:val="00471223"/>
    <w:rsid w:val="0047133D"/>
    <w:rsid w:val="0047160F"/>
    <w:rsid w:val="0047165A"/>
    <w:rsid w:val="00471901"/>
    <w:rsid w:val="004720C5"/>
    <w:rsid w:val="0047217B"/>
    <w:rsid w:val="004722EC"/>
    <w:rsid w:val="00472337"/>
    <w:rsid w:val="0047237D"/>
    <w:rsid w:val="004724C4"/>
    <w:rsid w:val="00472619"/>
    <w:rsid w:val="0047289F"/>
    <w:rsid w:val="0047296A"/>
    <w:rsid w:val="00472A20"/>
    <w:rsid w:val="004733A7"/>
    <w:rsid w:val="004733D5"/>
    <w:rsid w:val="00473440"/>
    <w:rsid w:val="0047352E"/>
    <w:rsid w:val="004737DB"/>
    <w:rsid w:val="00473B1A"/>
    <w:rsid w:val="00473B1B"/>
    <w:rsid w:val="0047408B"/>
    <w:rsid w:val="00474346"/>
    <w:rsid w:val="00474471"/>
    <w:rsid w:val="00474571"/>
    <w:rsid w:val="004747B5"/>
    <w:rsid w:val="00474956"/>
    <w:rsid w:val="00474D87"/>
    <w:rsid w:val="004750E1"/>
    <w:rsid w:val="00475349"/>
    <w:rsid w:val="00475459"/>
    <w:rsid w:val="004756EC"/>
    <w:rsid w:val="00475B73"/>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AF7"/>
    <w:rsid w:val="00480B2F"/>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8B0"/>
    <w:rsid w:val="004859A1"/>
    <w:rsid w:val="00485F31"/>
    <w:rsid w:val="0048629D"/>
    <w:rsid w:val="00486300"/>
    <w:rsid w:val="0048638A"/>
    <w:rsid w:val="0048645C"/>
    <w:rsid w:val="004866B4"/>
    <w:rsid w:val="00486857"/>
    <w:rsid w:val="00486923"/>
    <w:rsid w:val="00486D7B"/>
    <w:rsid w:val="004871AB"/>
    <w:rsid w:val="004876A5"/>
    <w:rsid w:val="00487E52"/>
    <w:rsid w:val="004900BE"/>
    <w:rsid w:val="0049052E"/>
    <w:rsid w:val="00490991"/>
    <w:rsid w:val="00490C33"/>
    <w:rsid w:val="00490E27"/>
    <w:rsid w:val="00490E58"/>
    <w:rsid w:val="00491064"/>
    <w:rsid w:val="00491267"/>
    <w:rsid w:val="00491311"/>
    <w:rsid w:val="004913E5"/>
    <w:rsid w:val="0049146F"/>
    <w:rsid w:val="004915D5"/>
    <w:rsid w:val="004917FF"/>
    <w:rsid w:val="004918FE"/>
    <w:rsid w:val="00491ADE"/>
    <w:rsid w:val="00491D73"/>
    <w:rsid w:val="00491F47"/>
    <w:rsid w:val="00491FAF"/>
    <w:rsid w:val="00491FE8"/>
    <w:rsid w:val="00492203"/>
    <w:rsid w:val="00492602"/>
    <w:rsid w:val="00492649"/>
    <w:rsid w:val="004927F0"/>
    <w:rsid w:val="0049307B"/>
    <w:rsid w:val="004931E6"/>
    <w:rsid w:val="0049341E"/>
    <w:rsid w:val="00493454"/>
    <w:rsid w:val="00493509"/>
    <w:rsid w:val="00493558"/>
    <w:rsid w:val="00493624"/>
    <w:rsid w:val="004936AF"/>
    <w:rsid w:val="004937E7"/>
    <w:rsid w:val="004939EC"/>
    <w:rsid w:val="00493B11"/>
    <w:rsid w:val="00493ECE"/>
    <w:rsid w:val="00494055"/>
    <w:rsid w:val="00494422"/>
    <w:rsid w:val="004945E1"/>
    <w:rsid w:val="00494960"/>
    <w:rsid w:val="00494A77"/>
    <w:rsid w:val="00494B11"/>
    <w:rsid w:val="00494BFE"/>
    <w:rsid w:val="00494C5B"/>
    <w:rsid w:val="00494F8B"/>
    <w:rsid w:val="004952B2"/>
    <w:rsid w:val="00495320"/>
    <w:rsid w:val="0049555C"/>
    <w:rsid w:val="004957BD"/>
    <w:rsid w:val="00495976"/>
    <w:rsid w:val="00496313"/>
    <w:rsid w:val="0049688B"/>
    <w:rsid w:val="004969CE"/>
    <w:rsid w:val="00496AF5"/>
    <w:rsid w:val="00497340"/>
    <w:rsid w:val="00497364"/>
    <w:rsid w:val="0049759D"/>
    <w:rsid w:val="0049776D"/>
    <w:rsid w:val="004977A6"/>
    <w:rsid w:val="00497984"/>
    <w:rsid w:val="00497A12"/>
    <w:rsid w:val="004A043B"/>
    <w:rsid w:val="004A0473"/>
    <w:rsid w:val="004A049F"/>
    <w:rsid w:val="004A0636"/>
    <w:rsid w:val="004A0F95"/>
    <w:rsid w:val="004A1102"/>
    <w:rsid w:val="004A1159"/>
    <w:rsid w:val="004A150D"/>
    <w:rsid w:val="004A1629"/>
    <w:rsid w:val="004A16E1"/>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1C1"/>
    <w:rsid w:val="004A3334"/>
    <w:rsid w:val="004A35EE"/>
    <w:rsid w:val="004A3809"/>
    <w:rsid w:val="004A3B10"/>
    <w:rsid w:val="004A3C4E"/>
    <w:rsid w:val="004A3E5D"/>
    <w:rsid w:val="004A3FF5"/>
    <w:rsid w:val="004A4217"/>
    <w:rsid w:val="004A4A5B"/>
    <w:rsid w:val="004A4BB6"/>
    <w:rsid w:val="004A4E75"/>
    <w:rsid w:val="004A518C"/>
    <w:rsid w:val="004A523D"/>
    <w:rsid w:val="004A5363"/>
    <w:rsid w:val="004A5444"/>
    <w:rsid w:val="004A54B9"/>
    <w:rsid w:val="004A6666"/>
    <w:rsid w:val="004A6D15"/>
    <w:rsid w:val="004A736A"/>
    <w:rsid w:val="004A7426"/>
    <w:rsid w:val="004A7771"/>
    <w:rsid w:val="004A7A80"/>
    <w:rsid w:val="004A7D6F"/>
    <w:rsid w:val="004B0291"/>
    <w:rsid w:val="004B039B"/>
    <w:rsid w:val="004B077F"/>
    <w:rsid w:val="004B0D60"/>
    <w:rsid w:val="004B0FA6"/>
    <w:rsid w:val="004B1132"/>
    <w:rsid w:val="004B13EE"/>
    <w:rsid w:val="004B13FE"/>
    <w:rsid w:val="004B1CAD"/>
    <w:rsid w:val="004B1E23"/>
    <w:rsid w:val="004B1F33"/>
    <w:rsid w:val="004B1FE6"/>
    <w:rsid w:val="004B2094"/>
    <w:rsid w:val="004B2136"/>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A1A"/>
    <w:rsid w:val="004B5A40"/>
    <w:rsid w:val="004B5D95"/>
    <w:rsid w:val="004B5FA0"/>
    <w:rsid w:val="004B6217"/>
    <w:rsid w:val="004B6277"/>
    <w:rsid w:val="004B627E"/>
    <w:rsid w:val="004B6532"/>
    <w:rsid w:val="004B6E04"/>
    <w:rsid w:val="004B715A"/>
    <w:rsid w:val="004B7240"/>
    <w:rsid w:val="004B77B2"/>
    <w:rsid w:val="004B7CBD"/>
    <w:rsid w:val="004B7D13"/>
    <w:rsid w:val="004B7EFE"/>
    <w:rsid w:val="004B7F32"/>
    <w:rsid w:val="004C002F"/>
    <w:rsid w:val="004C015A"/>
    <w:rsid w:val="004C0285"/>
    <w:rsid w:val="004C036D"/>
    <w:rsid w:val="004C066C"/>
    <w:rsid w:val="004C078E"/>
    <w:rsid w:val="004C0A04"/>
    <w:rsid w:val="004C0A9B"/>
    <w:rsid w:val="004C10A9"/>
    <w:rsid w:val="004C11D5"/>
    <w:rsid w:val="004C129D"/>
    <w:rsid w:val="004C1737"/>
    <w:rsid w:val="004C1A60"/>
    <w:rsid w:val="004C22B6"/>
    <w:rsid w:val="004C2339"/>
    <w:rsid w:val="004C23CF"/>
    <w:rsid w:val="004C2487"/>
    <w:rsid w:val="004C2946"/>
    <w:rsid w:val="004C29BE"/>
    <w:rsid w:val="004C2C4A"/>
    <w:rsid w:val="004C2E17"/>
    <w:rsid w:val="004C2E9D"/>
    <w:rsid w:val="004C31F3"/>
    <w:rsid w:val="004C3229"/>
    <w:rsid w:val="004C32EB"/>
    <w:rsid w:val="004C3C53"/>
    <w:rsid w:val="004C40CC"/>
    <w:rsid w:val="004C43F1"/>
    <w:rsid w:val="004C444F"/>
    <w:rsid w:val="004C4EA2"/>
    <w:rsid w:val="004C5214"/>
    <w:rsid w:val="004C52EC"/>
    <w:rsid w:val="004C536B"/>
    <w:rsid w:val="004C5542"/>
    <w:rsid w:val="004C55A1"/>
    <w:rsid w:val="004C5638"/>
    <w:rsid w:val="004C5DEB"/>
    <w:rsid w:val="004C6243"/>
    <w:rsid w:val="004C6247"/>
    <w:rsid w:val="004C6985"/>
    <w:rsid w:val="004C69F7"/>
    <w:rsid w:val="004C6B6E"/>
    <w:rsid w:val="004C6C94"/>
    <w:rsid w:val="004C6D16"/>
    <w:rsid w:val="004C6D3C"/>
    <w:rsid w:val="004C6D68"/>
    <w:rsid w:val="004C7C33"/>
    <w:rsid w:val="004D02CA"/>
    <w:rsid w:val="004D04F5"/>
    <w:rsid w:val="004D07BB"/>
    <w:rsid w:val="004D0A01"/>
    <w:rsid w:val="004D0E9E"/>
    <w:rsid w:val="004D10F7"/>
    <w:rsid w:val="004D13A4"/>
    <w:rsid w:val="004D141C"/>
    <w:rsid w:val="004D152C"/>
    <w:rsid w:val="004D1BBE"/>
    <w:rsid w:val="004D1CE8"/>
    <w:rsid w:val="004D1D7A"/>
    <w:rsid w:val="004D1DB0"/>
    <w:rsid w:val="004D1DCA"/>
    <w:rsid w:val="004D23AD"/>
    <w:rsid w:val="004D23F8"/>
    <w:rsid w:val="004D268F"/>
    <w:rsid w:val="004D282B"/>
    <w:rsid w:val="004D297A"/>
    <w:rsid w:val="004D30F8"/>
    <w:rsid w:val="004D375B"/>
    <w:rsid w:val="004D3A25"/>
    <w:rsid w:val="004D3D14"/>
    <w:rsid w:val="004D3E23"/>
    <w:rsid w:val="004D3FE3"/>
    <w:rsid w:val="004D4077"/>
    <w:rsid w:val="004D4207"/>
    <w:rsid w:val="004D44C8"/>
    <w:rsid w:val="004D4B1A"/>
    <w:rsid w:val="004D4D54"/>
    <w:rsid w:val="004D4E05"/>
    <w:rsid w:val="004D4EC1"/>
    <w:rsid w:val="004D51FE"/>
    <w:rsid w:val="004D53E6"/>
    <w:rsid w:val="004D53F6"/>
    <w:rsid w:val="004D581D"/>
    <w:rsid w:val="004D5B91"/>
    <w:rsid w:val="004D5D93"/>
    <w:rsid w:val="004D5FD9"/>
    <w:rsid w:val="004D62DE"/>
    <w:rsid w:val="004D6300"/>
    <w:rsid w:val="004D6589"/>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AB3"/>
    <w:rsid w:val="004E0AF1"/>
    <w:rsid w:val="004E0FBE"/>
    <w:rsid w:val="004E0FF1"/>
    <w:rsid w:val="004E1CE8"/>
    <w:rsid w:val="004E2306"/>
    <w:rsid w:val="004E2842"/>
    <w:rsid w:val="004E2BDF"/>
    <w:rsid w:val="004E3753"/>
    <w:rsid w:val="004E378F"/>
    <w:rsid w:val="004E3961"/>
    <w:rsid w:val="004E3AC4"/>
    <w:rsid w:val="004E3D2D"/>
    <w:rsid w:val="004E4224"/>
    <w:rsid w:val="004E4320"/>
    <w:rsid w:val="004E4390"/>
    <w:rsid w:val="004E451E"/>
    <w:rsid w:val="004E45BB"/>
    <w:rsid w:val="004E4673"/>
    <w:rsid w:val="004E4845"/>
    <w:rsid w:val="004E4B31"/>
    <w:rsid w:val="004E4D3A"/>
    <w:rsid w:val="004E556D"/>
    <w:rsid w:val="004E57AB"/>
    <w:rsid w:val="004E5851"/>
    <w:rsid w:val="004E59E2"/>
    <w:rsid w:val="004E5BAE"/>
    <w:rsid w:val="004E6072"/>
    <w:rsid w:val="004E6648"/>
    <w:rsid w:val="004E6BEF"/>
    <w:rsid w:val="004E6C01"/>
    <w:rsid w:val="004E6C47"/>
    <w:rsid w:val="004E6C49"/>
    <w:rsid w:val="004E6D7E"/>
    <w:rsid w:val="004E6EBD"/>
    <w:rsid w:val="004E7364"/>
    <w:rsid w:val="004E7A5B"/>
    <w:rsid w:val="004E7B7C"/>
    <w:rsid w:val="004E7B9C"/>
    <w:rsid w:val="004E7CFE"/>
    <w:rsid w:val="004E7EA3"/>
    <w:rsid w:val="004E7F63"/>
    <w:rsid w:val="004F002A"/>
    <w:rsid w:val="004F02F5"/>
    <w:rsid w:val="004F0467"/>
    <w:rsid w:val="004F0495"/>
    <w:rsid w:val="004F0889"/>
    <w:rsid w:val="004F0AAD"/>
    <w:rsid w:val="004F0B10"/>
    <w:rsid w:val="004F0B24"/>
    <w:rsid w:val="004F0B40"/>
    <w:rsid w:val="004F0E0A"/>
    <w:rsid w:val="004F14D4"/>
    <w:rsid w:val="004F1797"/>
    <w:rsid w:val="004F17C2"/>
    <w:rsid w:val="004F17DA"/>
    <w:rsid w:val="004F1BD0"/>
    <w:rsid w:val="004F207E"/>
    <w:rsid w:val="004F25F4"/>
    <w:rsid w:val="004F2F15"/>
    <w:rsid w:val="004F2F89"/>
    <w:rsid w:val="004F3085"/>
    <w:rsid w:val="004F369B"/>
    <w:rsid w:val="004F3ABF"/>
    <w:rsid w:val="004F40A1"/>
    <w:rsid w:val="004F4155"/>
    <w:rsid w:val="004F45ED"/>
    <w:rsid w:val="004F4860"/>
    <w:rsid w:val="004F4943"/>
    <w:rsid w:val="004F4FB9"/>
    <w:rsid w:val="004F5108"/>
    <w:rsid w:val="004F592B"/>
    <w:rsid w:val="004F5A8E"/>
    <w:rsid w:val="004F5BAD"/>
    <w:rsid w:val="004F5BE2"/>
    <w:rsid w:val="004F5CBF"/>
    <w:rsid w:val="004F5D22"/>
    <w:rsid w:val="004F5DF4"/>
    <w:rsid w:val="004F5F1C"/>
    <w:rsid w:val="004F62E1"/>
    <w:rsid w:val="004F6759"/>
    <w:rsid w:val="004F6D99"/>
    <w:rsid w:val="004F6E7B"/>
    <w:rsid w:val="004F70A8"/>
    <w:rsid w:val="004F725D"/>
    <w:rsid w:val="004F7427"/>
    <w:rsid w:val="004F7528"/>
    <w:rsid w:val="004F753A"/>
    <w:rsid w:val="004F764B"/>
    <w:rsid w:val="004F7723"/>
    <w:rsid w:val="004F7969"/>
    <w:rsid w:val="004F7A53"/>
    <w:rsid w:val="004F7B7C"/>
    <w:rsid w:val="004F7C54"/>
    <w:rsid w:val="004F7D3B"/>
    <w:rsid w:val="004F7D3D"/>
    <w:rsid w:val="004F7E8E"/>
    <w:rsid w:val="00500064"/>
    <w:rsid w:val="005001BA"/>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C1"/>
    <w:rsid w:val="00502B94"/>
    <w:rsid w:val="00502D18"/>
    <w:rsid w:val="005030D4"/>
    <w:rsid w:val="005035C8"/>
    <w:rsid w:val="005035D1"/>
    <w:rsid w:val="005036E3"/>
    <w:rsid w:val="00503793"/>
    <w:rsid w:val="00503AE2"/>
    <w:rsid w:val="00503D93"/>
    <w:rsid w:val="0050434C"/>
    <w:rsid w:val="005045C9"/>
    <w:rsid w:val="0050477F"/>
    <w:rsid w:val="00504F1A"/>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1003E"/>
    <w:rsid w:val="005101F5"/>
    <w:rsid w:val="00510F70"/>
    <w:rsid w:val="00511013"/>
    <w:rsid w:val="0051114E"/>
    <w:rsid w:val="00511417"/>
    <w:rsid w:val="00511B7F"/>
    <w:rsid w:val="00511C3F"/>
    <w:rsid w:val="00511E1F"/>
    <w:rsid w:val="00511FC7"/>
    <w:rsid w:val="00512580"/>
    <w:rsid w:val="005127EE"/>
    <w:rsid w:val="00512C85"/>
    <w:rsid w:val="00512D48"/>
    <w:rsid w:val="005132A7"/>
    <w:rsid w:val="005132AA"/>
    <w:rsid w:val="005135F6"/>
    <w:rsid w:val="00513713"/>
    <w:rsid w:val="0051372A"/>
    <w:rsid w:val="0051398C"/>
    <w:rsid w:val="00513C97"/>
    <w:rsid w:val="00514128"/>
    <w:rsid w:val="005143D3"/>
    <w:rsid w:val="00514593"/>
    <w:rsid w:val="00514750"/>
    <w:rsid w:val="00514834"/>
    <w:rsid w:val="00514AA4"/>
    <w:rsid w:val="00514E05"/>
    <w:rsid w:val="00515011"/>
    <w:rsid w:val="00515304"/>
    <w:rsid w:val="005156DE"/>
    <w:rsid w:val="00515AE4"/>
    <w:rsid w:val="00515D57"/>
    <w:rsid w:val="00515EB5"/>
    <w:rsid w:val="005160CF"/>
    <w:rsid w:val="0051624E"/>
    <w:rsid w:val="00516449"/>
    <w:rsid w:val="0051645C"/>
    <w:rsid w:val="0051702D"/>
    <w:rsid w:val="0051703A"/>
    <w:rsid w:val="00517ABA"/>
    <w:rsid w:val="00517FD2"/>
    <w:rsid w:val="00520725"/>
    <w:rsid w:val="00520B5F"/>
    <w:rsid w:val="00520D9A"/>
    <w:rsid w:val="00520ECA"/>
    <w:rsid w:val="005211AB"/>
    <w:rsid w:val="005212AA"/>
    <w:rsid w:val="0052131F"/>
    <w:rsid w:val="00521341"/>
    <w:rsid w:val="00521383"/>
    <w:rsid w:val="0052151E"/>
    <w:rsid w:val="00521587"/>
    <w:rsid w:val="00521650"/>
    <w:rsid w:val="005218CE"/>
    <w:rsid w:val="005220D2"/>
    <w:rsid w:val="005221EF"/>
    <w:rsid w:val="00522400"/>
    <w:rsid w:val="0052271E"/>
    <w:rsid w:val="005229DD"/>
    <w:rsid w:val="00522BCB"/>
    <w:rsid w:val="00522DCA"/>
    <w:rsid w:val="0052304D"/>
    <w:rsid w:val="005230E9"/>
    <w:rsid w:val="00523251"/>
    <w:rsid w:val="005232A0"/>
    <w:rsid w:val="00523434"/>
    <w:rsid w:val="00523570"/>
    <w:rsid w:val="00523757"/>
    <w:rsid w:val="005239C2"/>
    <w:rsid w:val="00523AFC"/>
    <w:rsid w:val="00523B06"/>
    <w:rsid w:val="00523F7A"/>
    <w:rsid w:val="005242F2"/>
    <w:rsid w:val="005242FB"/>
    <w:rsid w:val="005245BE"/>
    <w:rsid w:val="00524643"/>
    <w:rsid w:val="005247D7"/>
    <w:rsid w:val="00524FC8"/>
    <w:rsid w:val="00525935"/>
    <w:rsid w:val="005259ED"/>
    <w:rsid w:val="00525CCE"/>
    <w:rsid w:val="00525CD0"/>
    <w:rsid w:val="00525DB8"/>
    <w:rsid w:val="0052608E"/>
    <w:rsid w:val="005261F5"/>
    <w:rsid w:val="00526220"/>
    <w:rsid w:val="005262DF"/>
    <w:rsid w:val="005264DA"/>
    <w:rsid w:val="00526A86"/>
    <w:rsid w:val="00526B5A"/>
    <w:rsid w:val="00526D05"/>
    <w:rsid w:val="00526DA9"/>
    <w:rsid w:val="00526DD2"/>
    <w:rsid w:val="005270AA"/>
    <w:rsid w:val="0052758B"/>
    <w:rsid w:val="005279CB"/>
    <w:rsid w:val="00527BA2"/>
    <w:rsid w:val="00527E8E"/>
    <w:rsid w:val="00527F00"/>
    <w:rsid w:val="0053006F"/>
    <w:rsid w:val="0053039F"/>
    <w:rsid w:val="0053075C"/>
    <w:rsid w:val="005308F8"/>
    <w:rsid w:val="00530A4B"/>
    <w:rsid w:val="00530B73"/>
    <w:rsid w:val="00530CB3"/>
    <w:rsid w:val="00531631"/>
    <w:rsid w:val="005316F7"/>
    <w:rsid w:val="005317C9"/>
    <w:rsid w:val="005317D0"/>
    <w:rsid w:val="0053198D"/>
    <w:rsid w:val="00531A76"/>
    <w:rsid w:val="00531AEF"/>
    <w:rsid w:val="00531B01"/>
    <w:rsid w:val="00531EF9"/>
    <w:rsid w:val="00531FDC"/>
    <w:rsid w:val="00532099"/>
    <w:rsid w:val="0053237C"/>
    <w:rsid w:val="00532640"/>
    <w:rsid w:val="00532934"/>
    <w:rsid w:val="00532CA7"/>
    <w:rsid w:val="00532D52"/>
    <w:rsid w:val="00533533"/>
    <w:rsid w:val="005335E7"/>
    <w:rsid w:val="005337A7"/>
    <w:rsid w:val="005338D9"/>
    <w:rsid w:val="00533A66"/>
    <w:rsid w:val="00533C6B"/>
    <w:rsid w:val="00533DDB"/>
    <w:rsid w:val="005342F5"/>
    <w:rsid w:val="0053546D"/>
    <w:rsid w:val="0053551C"/>
    <w:rsid w:val="005357EC"/>
    <w:rsid w:val="00535AC2"/>
    <w:rsid w:val="00535DC4"/>
    <w:rsid w:val="0053609C"/>
    <w:rsid w:val="005360B4"/>
    <w:rsid w:val="005366F0"/>
    <w:rsid w:val="005368EC"/>
    <w:rsid w:val="0053694B"/>
    <w:rsid w:val="00536B5C"/>
    <w:rsid w:val="00536F47"/>
    <w:rsid w:val="00536FFD"/>
    <w:rsid w:val="00537131"/>
    <w:rsid w:val="005371A1"/>
    <w:rsid w:val="005377EC"/>
    <w:rsid w:val="00537A86"/>
    <w:rsid w:val="00537B29"/>
    <w:rsid w:val="00537D44"/>
    <w:rsid w:val="00537EAF"/>
    <w:rsid w:val="00537EB9"/>
    <w:rsid w:val="00537F41"/>
    <w:rsid w:val="005402E2"/>
    <w:rsid w:val="00540509"/>
    <w:rsid w:val="0054065C"/>
    <w:rsid w:val="0054083E"/>
    <w:rsid w:val="00540C91"/>
    <w:rsid w:val="00540EDF"/>
    <w:rsid w:val="005411F9"/>
    <w:rsid w:val="00541216"/>
    <w:rsid w:val="005416AB"/>
    <w:rsid w:val="00541C0E"/>
    <w:rsid w:val="0054223B"/>
    <w:rsid w:val="00542408"/>
    <w:rsid w:val="0054248C"/>
    <w:rsid w:val="0054255B"/>
    <w:rsid w:val="0054288C"/>
    <w:rsid w:val="005429A0"/>
    <w:rsid w:val="00542C7A"/>
    <w:rsid w:val="00542CF2"/>
    <w:rsid w:val="00543159"/>
    <w:rsid w:val="00543212"/>
    <w:rsid w:val="00543575"/>
    <w:rsid w:val="0054367B"/>
    <w:rsid w:val="00543809"/>
    <w:rsid w:val="0054388C"/>
    <w:rsid w:val="00543C53"/>
    <w:rsid w:val="00543D34"/>
    <w:rsid w:val="00543E7C"/>
    <w:rsid w:val="00544040"/>
    <w:rsid w:val="0054429B"/>
    <w:rsid w:val="005443AD"/>
    <w:rsid w:val="0054461F"/>
    <w:rsid w:val="005449CD"/>
    <w:rsid w:val="00544B76"/>
    <w:rsid w:val="00544E97"/>
    <w:rsid w:val="00544F2D"/>
    <w:rsid w:val="00544F62"/>
    <w:rsid w:val="0054569F"/>
    <w:rsid w:val="00545799"/>
    <w:rsid w:val="005458FA"/>
    <w:rsid w:val="00545A15"/>
    <w:rsid w:val="00545EC5"/>
    <w:rsid w:val="0054641B"/>
    <w:rsid w:val="0054663D"/>
    <w:rsid w:val="00546749"/>
    <w:rsid w:val="005467DB"/>
    <w:rsid w:val="0054692A"/>
    <w:rsid w:val="00546B59"/>
    <w:rsid w:val="00546B83"/>
    <w:rsid w:val="005471BF"/>
    <w:rsid w:val="0054727F"/>
    <w:rsid w:val="0054735A"/>
    <w:rsid w:val="005474F1"/>
    <w:rsid w:val="005477E1"/>
    <w:rsid w:val="0054781A"/>
    <w:rsid w:val="00547D46"/>
    <w:rsid w:val="00547D7B"/>
    <w:rsid w:val="00547EE5"/>
    <w:rsid w:val="00547F8D"/>
    <w:rsid w:val="00547FE0"/>
    <w:rsid w:val="0055021A"/>
    <w:rsid w:val="00550308"/>
    <w:rsid w:val="00550DDE"/>
    <w:rsid w:val="00550E03"/>
    <w:rsid w:val="00551190"/>
    <w:rsid w:val="0055140C"/>
    <w:rsid w:val="00551420"/>
    <w:rsid w:val="00551443"/>
    <w:rsid w:val="00551A11"/>
    <w:rsid w:val="00551B76"/>
    <w:rsid w:val="0055224A"/>
    <w:rsid w:val="0055230B"/>
    <w:rsid w:val="00552359"/>
    <w:rsid w:val="005525A2"/>
    <w:rsid w:val="00552859"/>
    <w:rsid w:val="00552C08"/>
    <w:rsid w:val="00552D8C"/>
    <w:rsid w:val="00552ECE"/>
    <w:rsid w:val="00552ED1"/>
    <w:rsid w:val="0055314D"/>
    <w:rsid w:val="0055355A"/>
    <w:rsid w:val="005535AD"/>
    <w:rsid w:val="00553694"/>
    <w:rsid w:val="005537F2"/>
    <w:rsid w:val="00553B8A"/>
    <w:rsid w:val="00554499"/>
    <w:rsid w:val="0055477E"/>
    <w:rsid w:val="0055479C"/>
    <w:rsid w:val="005548FC"/>
    <w:rsid w:val="0055499D"/>
    <w:rsid w:val="00554C08"/>
    <w:rsid w:val="0055507F"/>
    <w:rsid w:val="005555C2"/>
    <w:rsid w:val="005556E5"/>
    <w:rsid w:val="0055594B"/>
    <w:rsid w:val="00555AAD"/>
    <w:rsid w:val="005561B1"/>
    <w:rsid w:val="005564BF"/>
    <w:rsid w:val="00556525"/>
    <w:rsid w:val="00556AAF"/>
    <w:rsid w:val="00556AFA"/>
    <w:rsid w:val="00556E77"/>
    <w:rsid w:val="00556EF9"/>
    <w:rsid w:val="00556FD9"/>
    <w:rsid w:val="005570D3"/>
    <w:rsid w:val="00557192"/>
    <w:rsid w:val="00557591"/>
    <w:rsid w:val="00557AC5"/>
    <w:rsid w:val="00557B1A"/>
    <w:rsid w:val="00557CBC"/>
    <w:rsid w:val="00557D50"/>
    <w:rsid w:val="00557DE1"/>
    <w:rsid w:val="0056062E"/>
    <w:rsid w:val="0056088B"/>
    <w:rsid w:val="0056110C"/>
    <w:rsid w:val="0056116A"/>
    <w:rsid w:val="005611BD"/>
    <w:rsid w:val="0056126C"/>
    <w:rsid w:val="0056135D"/>
    <w:rsid w:val="0056138E"/>
    <w:rsid w:val="0056146C"/>
    <w:rsid w:val="00561559"/>
    <w:rsid w:val="005615DB"/>
    <w:rsid w:val="00561B18"/>
    <w:rsid w:val="00561EBD"/>
    <w:rsid w:val="00561F97"/>
    <w:rsid w:val="0056254F"/>
    <w:rsid w:val="00562CC6"/>
    <w:rsid w:val="00562E26"/>
    <w:rsid w:val="00563319"/>
    <w:rsid w:val="005638D5"/>
    <w:rsid w:val="005639F2"/>
    <w:rsid w:val="00563A86"/>
    <w:rsid w:val="00563CC0"/>
    <w:rsid w:val="00563F69"/>
    <w:rsid w:val="0056410E"/>
    <w:rsid w:val="0056423F"/>
    <w:rsid w:val="005642EF"/>
    <w:rsid w:val="00564366"/>
    <w:rsid w:val="0056439C"/>
    <w:rsid w:val="0056487E"/>
    <w:rsid w:val="00564A33"/>
    <w:rsid w:val="00564BD5"/>
    <w:rsid w:val="00564CA7"/>
    <w:rsid w:val="00564CB4"/>
    <w:rsid w:val="005652C8"/>
    <w:rsid w:val="00565342"/>
    <w:rsid w:val="005653B1"/>
    <w:rsid w:val="00565474"/>
    <w:rsid w:val="00565B4A"/>
    <w:rsid w:val="005661E5"/>
    <w:rsid w:val="005663A6"/>
    <w:rsid w:val="00566422"/>
    <w:rsid w:val="00566773"/>
    <w:rsid w:val="00566776"/>
    <w:rsid w:val="00566826"/>
    <w:rsid w:val="00566D6D"/>
    <w:rsid w:val="00566F36"/>
    <w:rsid w:val="005672A2"/>
    <w:rsid w:val="005672A3"/>
    <w:rsid w:val="00567430"/>
    <w:rsid w:val="00567BA3"/>
    <w:rsid w:val="00567D93"/>
    <w:rsid w:val="00570072"/>
    <w:rsid w:val="005704F4"/>
    <w:rsid w:val="005707AB"/>
    <w:rsid w:val="00570B3A"/>
    <w:rsid w:val="005712F8"/>
    <w:rsid w:val="00571C62"/>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6D0"/>
    <w:rsid w:val="00574B93"/>
    <w:rsid w:val="0057530A"/>
    <w:rsid w:val="00575449"/>
    <w:rsid w:val="00575674"/>
    <w:rsid w:val="0057596B"/>
    <w:rsid w:val="00576300"/>
    <w:rsid w:val="005766EC"/>
    <w:rsid w:val="005767D9"/>
    <w:rsid w:val="00576D8C"/>
    <w:rsid w:val="00576DF5"/>
    <w:rsid w:val="00577146"/>
    <w:rsid w:val="005772BE"/>
    <w:rsid w:val="005773A0"/>
    <w:rsid w:val="0057745E"/>
    <w:rsid w:val="005774A7"/>
    <w:rsid w:val="00577A21"/>
    <w:rsid w:val="00577B27"/>
    <w:rsid w:val="0058004A"/>
    <w:rsid w:val="005800F8"/>
    <w:rsid w:val="0058015D"/>
    <w:rsid w:val="005801AA"/>
    <w:rsid w:val="00580366"/>
    <w:rsid w:val="0058078C"/>
    <w:rsid w:val="00580A07"/>
    <w:rsid w:val="0058156A"/>
    <w:rsid w:val="00581627"/>
    <w:rsid w:val="0058164A"/>
    <w:rsid w:val="00581B9F"/>
    <w:rsid w:val="00581C71"/>
    <w:rsid w:val="00581D99"/>
    <w:rsid w:val="00581E0B"/>
    <w:rsid w:val="00582002"/>
    <w:rsid w:val="005821D3"/>
    <w:rsid w:val="00582300"/>
    <w:rsid w:val="0058254B"/>
    <w:rsid w:val="00582651"/>
    <w:rsid w:val="005826B7"/>
    <w:rsid w:val="005826DA"/>
    <w:rsid w:val="0058294A"/>
    <w:rsid w:val="00582BD6"/>
    <w:rsid w:val="00582C8C"/>
    <w:rsid w:val="00582DDC"/>
    <w:rsid w:val="00583017"/>
    <w:rsid w:val="005830BE"/>
    <w:rsid w:val="005830FF"/>
    <w:rsid w:val="005836CB"/>
    <w:rsid w:val="0058382D"/>
    <w:rsid w:val="00583888"/>
    <w:rsid w:val="00583AB7"/>
    <w:rsid w:val="00583C58"/>
    <w:rsid w:val="00584050"/>
    <w:rsid w:val="005842E2"/>
    <w:rsid w:val="00584C69"/>
    <w:rsid w:val="00584CF3"/>
    <w:rsid w:val="00584FC7"/>
    <w:rsid w:val="0058501F"/>
    <w:rsid w:val="005851ED"/>
    <w:rsid w:val="00585525"/>
    <w:rsid w:val="00585538"/>
    <w:rsid w:val="0058570E"/>
    <w:rsid w:val="00585A90"/>
    <w:rsid w:val="00585C15"/>
    <w:rsid w:val="00585D8D"/>
    <w:rsid w:val="005860CF"/>
    <w:rsid w:val="005861E2"/>
    <w:rsid w:val="00586234"/>
    <w:rsid w:val="00586D72"/>
    <w:rsid w:val="00587070"/>
    <w:rsid w:val="0058785E"/>
    <w:rsid w:val="00587BE8"/>
    <w:rsid w:val="00587E4F"/>
    <w:rsid w:val="005901D1"/>
    <w:rsid w:val="00590C30"/>
    <w:rsid w:val="00590E36"/>
    <w:rsid w:val="00590F71"/>
    <w:rsid w:val="005910C0"/>
    <w:rsid w:val="0059136D"/>
    <w:rsid w:val="005914D9"/>
    <w:rsid w:val="005915E6"/>
    <w:rsid w:val="005918C4"/>
    <w:rsid w:val="00591C27"/>
    <w:rsid w:val="00591FF8"/>
    <w:rsid w:val="005922E1"/>
    <w:rsid w:val="00592518"/>
    <w:rsid w:val="005925A3"/>
    <w:rsid w:val="00592632"/>
    <w:rsid w:val="0059263C"/>
    <w:rsid w:val="00592797"/>
    <w:rsid w:val="00592AE7"/>
    <w:rsid w:val="00592D03"/>
    <w:rsid w:val="00592DB3"/>
    <w:rsid w:val="0059312A"/>
    <w:rsid w:val="005931E4"/>
    <w:rsid w:val="005933B5"/>
    <w:rsid w:val="00593540"/>
    <w:rsid w:val="00593D05"/>
    <w:rsid w:val="00593DCE"/>
    <w:rsid w:val="00593E81"/>
    <w:rsid w:val="00594156"/>
    <w:rsid w:val="005943B5"/>
    <w:rsid w:val="00594488"/>
    <w:rsid w:val="00594533"/>
    <w:rsid w:val="005948A3"/>
    <w:rsid w:val="00594A39"/>
    <w:rsid w:val="00594E26"/>
    <w:rsid w:val="00594E91"/>
    <w:rsid w:val="00595532"/>
    <w:rsid w:val="00595F26"/>
    <w:rsid w:val="00595F55"/>
    <w:rsid w:val="005960DC"/>
    <w:rsid w:val="005964EB"/>
    <w:rsid w:val="00596BD1"/>
    <w:rsid w:val="00596DF4"/>
    <w:rsid w:val="00596E34"/>
    <w:rsid w:val="005970A8"/>
    <w:rsid w:val="005971DA"/>
    <w:rsid w:val="00597555"/>
    <w:rsid w:val="0059761C"/>
    <w:rsid w:val="00597833"/>
    <w:rsid w:val="00597CFA"/>
    <w:rsid w:val="00597ED0"/>
    <w:rsid w:val="005A0012"/>
    <w:rsid w:val="005A004D"/>
    <w:rsid w:val="005A077F"/>
    <w:rsid w:val="005A0825"/>
    <w:rsid w:val="005A10D8"/>
    <w:rsid w:val="005A12E0"/>
    <w:rsid w:val="005A1453"/>
    <w:rsid w:val="005A156E"/>
    <w:rsid w:val="005A17B8"/>
    <w:rsid w:val="005A18A4"/>
    <w:rsid w:val="005A19F0"/>
    <w:rsid w:val="005A1C35"/>
    <w:rsid w:val="005A2173"/>
    <w:rsid w:val="005A239F"/>
    <w:rsid w:val="005A249E"/>
    <w:rsid w:val="005A27AF"/>
    <w:rsid w:val="005A27F0"/>
    <w:rsid w:val="005A34B2"/>
    <w:rsid w:val="005A34F5"/>
    <w:rsid w:val="005A3942"/>
    <w:rsid w:val="005A3A17"/>
    <w:rsid w:val="005A3C75"/>
    <w:rsid w:val="005A3E2B"/>
    <w:rsid w:val="005A433F"/>
    <w:rsid w:val="005A4466"/>
    <w:rsid w:val="005A452B"/>
    <w:rsid w:val="005A491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534"/>
    <w:rsid w:val="005B05F9"/>
    <w:rsid w:val="005B05FC"/>
    <w:rsid w:val="005B0730"/>
    <w:rsid w:val="005B0739"/>
    <w:rsid w:val="005B0860"/>
    <w:rsid w:val="005B09D0"/>
    <w:rsid w:val="005B0C39"/>
    <w:rsid w:val="005B1511"/>
    <w:rsid w:val="005B1657"/>
    <w:rsid w:val="005B18D8"/>
    <w:rsid w:val="005B18D9"/>
    <w:rsid w:val="005B18EF"/>
    <w:rsid w:val="005B1937"/>
    <w:rsid w:val="005B1E1C"/>
    <w:rsid w:val="005B2093"/>
    <w:rsid w:val="005B23B4"/>
    <w:rsid w:val="005B2853"/>
    <w:rsid w:val="005B2A0E"/>
    <w:rsid w:val="005B31E7"/>
    <w:rsid w:val="005B3211"/>
    <w:rsid w:val="005B32B6"/>
    <w:rsid w:val="005B3A73"/>
    <w:rsid w:val="005B3B23"/>
    <w:rsid w:val="005B3D17"/>
    <w:rsid w:val="005B3E37"/>
    <w:rsid w:val="005B4627"/>
    <w:rsid w:val="005B5637"/>
    <w:rsid w:val="005B62C1"/>
    <w:rsid w:val="005B64CC"/>
    <w:rsid w:val="005B6533"/>
    <w:rsid w:val="005B66AB"/>
    <w:rsid w:val="005B6897"/>
    <w:rsid w:val="005B6BC6"/>
    <w:rsid w:val="005B6C5A"/>
    <w:rsid w:val="005B77F0"/>
    <w:rsid w:val="005B787B"/>
    <w:rsid w:val="005B7955"/>
    <w:rsid w:val="005B7D44"/>
    <w:rsid w:val="005B7DD9"/>
    <w:rsid w:val="005C0206"/>
    <w:rsid w:val="005C0238"/>
    <w:rsid w:val="005C025C"/>
    <w:rsid w:val="005C031A"/>
    <w:rsid w:val="005C07CB"/>
    <w:rsid w:val="005C0826"/>
    <w:rsid w:val="005C10C3"/>
    <w:rsid w:val="005C13CB"/>
    <w:rsid w:val="005C1410"/>
    <w:rsid w:val="005C145F"/>
    <w:rsid w:val="005C14E3"/>
    <w:rsid w:val="005C16B5"/>
    <w:rsid w:val="005C176B"/>
    <w:rsid w:val="005C18AA"/>
    <w:rsid w:val="005C1A59"/>
    <w:rsid w:val="005C1F21"/>
    <w:rsid w:val="005C21E4"/>
    <w:rsid w:val="005C26ED"/>
    <w:rsid w:val="005C2A93"/>
    <w:rsid w:val="005C35D6"/>
    <w:rsid w:val="005C365D"/>
    <w:rsid w:val="005C3A3B"/>
    <w:rsid w:val="005C3B25"/>
    <w:rsid w:val="005C3D81"/>
    <w:rsid w:val="005C4097"/>
    <w:rsid w:val="005C41EA"/>
    <w:rsid w:val="005C429E"/>
    <w:rsid w:val="005C44C7"/>
    <w:rsid w:val="005C53B9"/>
    <w:rsid w:val="005C564E"/>
    <w:rsid w:val="005C5858"/>
    <w:rsid w:val="005C59B9"/>
    <w:rsid w:val="005C5ACE"/>
    <w:rsid w:val="005C5AD0"/>
    <w:rsid w:val="005C609A"/>
    <w:rsid w:val="005C60FB"/>
    <w:rsid w:val="005C6110"/>
    <w:rsid w:val="005C6416"/>
    <w:rsid w:val="005C6547"/>
    <w:rsid w:val="005C68E9"/>
    <w:rsid w:val="005C69C5"/>
    <w:rsid w:val="005C69DB"/>
    <w:rsid w:val="005C6BF8"/>
    <w:rsid w:val="005C6C10"/>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79B"/>
    <w:rsid w:val="005D388F"/>
    <w:rsid w:val="005D3C4F"/>
    <w:rsid w:val="005D3DB4"/>
    <w:rsid w:val="005D3F1F"/>
    <w:rsid w:val="005D3F20"/>
    <w:rsid w:val="005D41E5"/>
    <w:rsid w:val="005D4259"/>
    <w:rsid w:val="005D426D"/>
    <w:rsid w:val="005D4481"/>
    <w:rsid w:val="005D48F5"/>
    <w:rsid w:val="005D4916"/>
    <w:rsid w:val="005D4E65"/>
    <w:rsid w:val="005D4ECA"/>
    <w:rsid w:val="005D50F4"/>
    <w:rsid w:val="005D53BA"/>
    <w:rsid w:val="005D5410"/>
    <w:rsid w:val="005D5576"/>
    <w:rsid w:val="005D55E8"/>
    <w:rsid w:val="005D588C"/>
    <w:rsid w:val="005D62F2"/>
    <w:rsid w:val="005D64D0"/>
    <w:rsid w:val="005D64F9"/>
    <w:rsid w:val="005D65C0"/>
    <w:rsid w:val="005D6638"/>
    <w:rsid w:val="005D67A2"/>
    <w:rsid w:val="005D6C41"/>
    <w:rsid w:val="005D6D0D"/>
    <w:rsid w:val="005D6DBE"/>
    <w:rsid w:val="005D6F81"/>
    <w:rsid w:val="005D709B"/>
    <w:rsid w:val="005D7131"/>
    <w:rsid w:val="005D7194"/>
    <w:rsid w:val="005D772C"/>
    <w:rsid w:val="005D7A8C"/>
    <w:rsid w:val="005D7AF0"/>
    <w:rsid w:val="005D7F6D"/>
    <w:rsid w:val="005E0031"/>
    <w:rsid w:val="005E01D2"/>
    <w:rsid w:val="005E0581"/>
    <w:rsid w:val="005E0719"/>
    <w:rsid w:val="005E087E"/>
    <w:rsid w:val="005E0BDE"/>
    <w:rsid w:val="005E0F0C"/>
    <w:rsid w:val="005E0F6B"/>
    <w:rsid w:val="005E146D"/>
    <w:rsid w:val="005E1CA6"/>
    <w:rsid w:val="005E1CCE"/>
    <w:rsid w:val="005E1EF6"/>
    <w:rsid w:val="005E2067"/>
    <w:rsid w:val="005E2158"/>
    <w:rsid w:val="005E2408"/>
    <w:rsid w:val="005E2799"/>
    <w:rsid w:val="005E2FB4"/>
    <w:rsid w:val="005E3110"/>
    <w:rsid w:val="005E311B"/>
    <w:rsid w:val="005E33C4"/>
    <w:rsid w:val="005E3424"/>
    <w:rsid w:val="005E36A3"/>
    <w:rsid w:val="005E3C7C"/>
    <w:rsid w:val="005E40B0"/>
    <w:rsid w:val="005E4228"/>
    <w:rsid w:val="005E4822"/>
    <w:rsid w:val="005E48D0"/>
    <w:rsid w:val="005E4A41"/>
    <w:rsid w:val="005E4D94"/>
    <w:rsid w:val="005E551C"/>
    <w:rsid w:val="005E555E"/>
    <w:rsid w:val="005E56F9"/>
    <w:rsid w:val="005E5702"/>
    <w:rsid w:val="005E59C7"/>
    <w:rsid w:val="005E5C74"/>
    <w:rsid w:val="005E5FB0"/>
    <w:rsid w:val="005E62E2"/>
    <w:rsid w:val="005E6B50"/>
    <w:rsid w:val="005E6E34"/>
    <w:rsid w:val="005E6F53"/>
    <w:rsid w:val="005E6F77"/>
    <w:rsid w:val="005E7175"/>
    <w:rsid w:val="005E7267"/>
    <w:rsid w:val="005E76BE"/>
    <w:rsid w:val="005E7759"/>
    <w:rsid w:val="005E78BC"/>
    <w:rsid w:val="005E7B36"/>
    <w:rsid w:val="005E7BE3"/>
    <w:rsid w:val="005E7BED"/>
    <w:rsid w:val="005E7DB0"/>
    <w:rsid w:val="005E7FC8"/>
    <w:rsid w:val="005F004A"/>
    <w:rsid w:val="005F044F"/>
    <w:rsid w:val="005F05E0"/>
    <w:rsid w:val="005F078B"/>
    <w:rsid w:val="005F0905"/>
    <w:rsid w:val="005F0B7D"/>
    <w:rsid w:val="005F0CED"/>
    <w:rsid w:val="005F0F5F"/>
    <w:rsid w:val="005F1D19"/>
    <w:rsid w:val="005F2278"/>
    <w:rsid w:val="005F2764"/>
    <w:rsid w:val="005F2B7F"/>
    <w:rsid w:val="005F2D69"/>
    <w:rsid w:val="005F2D82"/>
    <w:rsid w:val="005F2F80"/>
    <w:rsid w:val="005F2F94"/>
    <w:rsid w:val="005F36E7"/>
    <w:rsid w:val="005F370A"/>
    <w:rsid w:val="005F376D"/>
    <w:rsid w:val="005F38C6"/>
    <w:rsid w:val="005F3A63"/>
    <w:rsid w:val="005F3B3C"/>
    <w:rsid w:val="005F3C57"/>
    <w:rsid w:val="005F3C58"/>
    <w:rsid w:val="005F3F0E"/>
    <w:rsid w:val="005F44CD"/>
    <w:rsid w:val="005F4565"/>
    <w:rsid w:val="005F4626"/>
    <w:rsid w:val="005F4664"/>
    <w:rsid w:val="005F4BD2"/>
    <w:rsid w:val="005F4C16"/>
    <w:rsid w:val="005F4CDA"/>
    <w:rsid w:val="005F5147"/>
    <w:rsid w:val="005F53C3"/>
    <w:rsid w:val="005F55FC"/>
    <w:rsid w:val="005F5D8E"/>
    <w:rsid w:val="005F5EFB"/>
    <w:rsid w:val="005F60E5"/>
    <w:rsid w:val="005F635A"/>
    <w:rsid w:val="005F6442"/>
    <w:rsid w:val="005F6664"/>
    <w:rsid w:val="005F66E7"/>
    <w:rsid w:val="005F6EA9"/>
    <w:rsid w:val="005F744A"/>
    <w:rsid w:val="005F7483"/>
    <w:rsid w:val="005F756D"/>
    <w:rsid w:val="005F77F0"/>
    <w:rsid w:val="005F781D"/>
    <w:rsid w:val="005F7DCF"/>
    <w:rsid w:val="005F7E36"/>
    <w:rsid w:val="00600312"/>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51D"/>
    <w:rsid w:val="006035F0"/>
    <w:rsid w:val="00603932"/>
    <w:rsid w:val="00603B42"/>
    <w:rsid w:val="00603BC9"/>
    <w:rsid w:val="00603E8A"/>
    <w:rsid w:val="00603EF6"/>
    <w:rsid w:val="006040F6"/>
    <w:rsid w:val="006041D8"/>
    <w:rsid w:val="00604377"/>
    <w:rsid w:val="00604B67"/>
    <w:rsid w:val="00604BE2"/>
    <w:rsid w:val="00604E1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10095"/>
    <w:rsid w:val="00610291"/>
    <w:rsid w:val="0061069D"/>
    <w:rsid w:val="006106BC"/>
    <w:rsid w:val="00610A67"/>
    <w:rsid w:val="00610BEF"/>
    <w:rsid w:val="00610C1F"/>
    <w:rsid w:val="00610C30"/>
    <w:rsid w:val="00610E73"/>
    <w:rsid w:val="00611255"/>
    <w:rsid w:val="006112D0"/>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E37"/>
    <w:rsid w:val="0061335D"/>
    <w:rsid w:val="006135BF"/>
    <w:rsid w:val="00613F79"/>
    <w:rsid w:val="00614076"/>
    <w:rsid w:val="006143E3"/>
    <w:rsid w:val="00614464"/>
    <w:rsid w:val="00614A20"/>
    <w:rsid w:val="00614D4E"/>
    <w:rsid w:val="0061525B"/>
    <w:rsid w:val="0061529A"/>
    <w:rsid w:val="00615392"/>
    <w:rsid w:val="00615556"/>
    <w:rsid w:val="006157AC"/>
    <w:rsid w:val="00615B6F"/>
    <w:rsid w:val="00615C6E"/>
    <w:rsid w:val="00615C7D"/>
    <w:rsid w:val="00615CF4"/>
    <w:rsid w:val="00615FFF"/>
    <w:rsid w:val="00616BA3"/>
    <w:rsid w:val="00616C72"/>
    <w:rsid w:val="00616D26"/>
    <w:rsid w:val="00616F8C"/>
    <w:rsid w:val="0061730F"/>
    <w:rsid w:val="006174C1"/>
    <w:rsid w:val="006177DD"/>
    <w:rsid w:val="006179A5"/>
    <w:rsid w:val="00617E13"/>
    <w:rsid w:val="00617ED2"/>
    <w:rsid w:val="006201F3"/>
    <w:rsid w:val="00620502"/>
    <w:rsid w:val="0062052B"/>
    <w:rsid w:val="00620A2B"/>
    <w:rsid w:val="00620B76"/>
    <w:rsid w:val="00620C7E"/>
    <w:rsid w:val="00620EA7"/>
    <w:rsid w:val="006210BC"/>
    <w:rsid w:val="0062139A"/>
    <w:rsid w:val="0062188E"/>
    <w:rsid w:val="00621ADE"/>
    <w:rsid w:val="00621E4A"/>
    <w:rsid w:val="006220EF"/>
    <w:rsid w:val="00622177"/>
    <w:rsid w:val="0062233C"/>
    <w:rsid w:val="006224BC"/>
    <w:rsid w:val="0062253E"/>
    <w:rsid w:val="00622596"/>
    <w:rsid w:val="00622B25"/>
    <w:rsid w:val="00623012"/>
    <w:rsid w:val="006234BC"/>
    <w:rsid w:val="0062355A"/>
    <w:rsid w:val="00623670"/>
    <w:rsid w:val="0062383A"/>
    <w:rsid w:val="0062388B"/>
    <w:rsid w:val="00623AC2"/>
    <w:rsid w:val="00623CE1"/>
    <w:rsid w:val="00623F1C"/>
    <w:rsid w:val="00624581"/>
    <w:rsid w:val="006248BC"/>
    <w:rsid w:val="00624B60"/>
    <w:rsid w:val="00624D92"/>
    <w:rsid w:val="00624E2A"/>
    <w:rsid w:val="006256B8"/>
    <w:rsid w:val="00625849"/>
    <w:rsid w:val="00625921"/>
    <w:rsid w:val="00625C76"/>
    <w:rsid w:val="00625D0E"/>
    <w:rsid w:val="00625D6C"/>
    <w:rsid w:val="00625E32"/>
    <w:rsid w:val="00625ECE"/>
    <w:rsid w:val="0062602A"/>
    <w:rsid w:val="006262E6"/>
    <w:rsid w:val="006262F9"/>
    <w:rsid w:val="006264E5"/>
    <w:rsid w:val="006265E7"/>
    <w:rsid w:val="00626712"/>
    <w:rsid w:val="00627207"/>
    <w:rsid w:val="0062743E"/>
    <w:rsid w:val="006274FC"/>
    <w:rsid w:val="0062754E"/>
    <w:rsid w:val="00627626"/>
    <w:rsid w:val="00627A5D"/>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BA6"/>
    <w:rsid w:val="00631C42"/>
    <w:rsid w:val="00631DD1"/>
    <w:rsid w:val="00632143"/>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53CE"/>
    <w:rsid w:val="00635602"/>
    <w:rsid w:val="0063575E"/>
    <w:rsid w:val="00635BA7"/>
    <w:rsid w:val="00635EDD"/>
    <w:rsid w:val="00636075"/>
    <w:rsid w:val="006361AC"/>
    <w:rsid w:val="00636217"/>
    <w:rsid w:val="00636495"/>
    <w:rsid w:val="00636910"/>
    <w:rsid w:val="00636DB3"/>
    <w:rsid w:val="0063728F"/>
    <w:rsid w:val="006374BD"/>
    <w:rsid w:val="00637A37"/>
    <w:rsid w:val="00637F05"/>
    <w:rsid w:val="00637F9A"/>
    <w:rsid w:val="0064014A"/>
    <w:rsid w:val="0064015E"/>
    <w:rsid w:val="00640177"/>
    <w:rsid w:val="006402EF"/>
    <w:rsid w:val="0064075F"/>
    <w:rsid w:val="00640AEF"/>
    <w:rsid w:val="00640AFC"/>
    <w:rsid w:val="00640E4A"/>
    <w:rsid w:val="0064170A"/>
    <w:rsid w:val="0064177B"/>
    <w:rsid w:val="00641790"/>
    <w:rsid w:val="0064180B"/>
    <w:rsid w:val="00641CA2"/>
    <w:rsid w:val="00642220"/>
    <w:rsid w:val="00642285"/>
    <w:rsid w:val="00642604"/>
    <w:rsid w:val="00642647"/>
    <w:rsid w:val="0064284A"/>
    <w:rsid w:val="00642850"/>
    <w:rsid w:val="00642882"/>
    <w:rsid w:val="00642B30"/>
    <w:rsid w:val="00642B41"/>
    <w:rsid w:val="00642C9A"/>
    <w:rsid w:val="00642CD5"/>
    <w:rsid w:val="00643319"/>
    <w:rsid w:val="00643409"/>
    <w:rsid w:val="006434DA"/>
    <w:rsid w:val="006436CC"/>
    <w:rsid w:val="00643826"/>
    <w:rsid w:val="00643A26"/>
    <w:rsid w:val="00643A31"/>
    <w:rsid w:val="00643A63"/>
    <w:rsid w:val="00643EE8"/>
    <w:rsid w:val="006441DD"/>
    <w:rsid w:val="00644362"/>
    <w:rsid w:val="006444B1"/>
    <w:rsid w:val="00644C80"/>
    <w:rsid w:val="00644F4F"/>
    <w:rsid w:val="00644FD3"/>
    <w:rsid w:val="0064563F"/>
    <w:rsid w:val="006457EA"/>
    <w:rsid w:val="00645E29"/>
    <w:rsid w:val="00646046"/>
    <w:rsid w:val="006460C3"/>
    <w:rsid w:val="0064627C"/>
    <w:rsid w:val="00646502"/>
    <w:rsid w:val="00646770"/>
    <w:rsid w:val="00646869"/>
    <w:rsid w:val="00646921"/>
    <w:rsid w:val="00646F49"/>
    <w:rsid w:val="0064798D"/>
    <w:rsid w:val="00647A5D"/>
    <w:rsid w:val="00647CB0"/>
    <w:rsid w:val="00647F39"/>
    <w:rsid w:val="0065009F"/>
    <w:rsid w:val="00650280"/>
    <w:rsid w:val="006506E8"/>
    <w:rsid w:val="0065079C"/>
    <w:rsid w:val="00650A2C"/>
    <w:rsid w:val="00650B0C"/>
    <w:rsid w:val="00650F33"/>
    <w:rsid w:val="00651143"/>
    <w:rsid w:val="00651236"/>
    <w:rsid w:val="006512F4"/>
    <w:rsid w:val="00651696"/>
    <w:rsid w:val="00651B4A"/>
    <w:rsid w:val="00651C67"/>
    <w:rsid w:val="00651CD5"/>
    <w:rsid w:val="00651E8E"/>
    <w:rsid w:val="00651F46"/>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615"/>
    <w:rsid w:val="0065498F"/>
    <w:rsid w:val="00654A71"/>
    <w:rsid w:val="00654D45"/>
    <w:rsid w:val="00654D9B"/>
    <w:rsid w:val="0065508A"/>
    <w:rsid w:val="0065536F"/>
    <w:rsid w:val="00655D25"/>
    <w:rsid w:val="00656317"/>
    <w:rsid w:val="00656561"/>
    <w:rsid w:val="0065690A"/>
    <w:rsid w:val="006569D4"/>
    <w:rsid w:val="00656A20"/>
    <w:rsid w:val="00656E64"/>
    <w:rsid w:val="00656F99"/>
    <w:rsid w:val="006571F4"/>
    <w:rsid w:val="006573F8"/>
    <w:rsid w:val="006579B7"/>
    <w:rsid w:val="00657E80"/>
    <w:rsid w:val="00657F2B"/>
    <w:rsid w:val="00660369"/>
    <w:rsid w:val="006603F1"/>
    <w:rsid w:val="00660840"/>
    <w:rsid w:val="006609EC"/>
    <w:rsid w:val="00660A5E"/>
    <w:rsid w:val="00660B3B"/>
    <w:rsid w:val="00660BC0"/>
    <w:rsid w:val="00660D40"/>
    <w:rsid w:val="006611C8"/>
    <w:rsid w:val="0066122C"/>
    <w:rsid w:val="006613D7"/>
    <w:rsid w:val="00661431"/>
    <w:rsid w:val="006614A3"/>
    <w:rsid w:val="00661915"/>
    <w:rsid w:val="00661A3E"/>
    <w:rsid w:val="006624A8"/>
    <w:rsid w:val="006624EF"/>
    <w:rsid w:val="00662AB5"/>
    <w:rsid w:val="00662C65"/>
    <w:rsid w:val="006631FF"/>
    <w:rsid w:val="00663381"/>
    <w:rsid w:val="006634B7"/>
    <w:rsid w:val="006635E6"/>
    <w:rsid w:val="00663670"/>
    <w:rsid w:val="00663BE1"/>
    <w:rsid w:val="00663C11"/>
    <w:rsid w:val="00663CA8"/>
    <w:rsid w:val="006646D6"/>
    <w:rsid w:val="00664ACB"/>
    <w:rsid w:val="00664AD0"/>
    <w:rsid w:val="00664C1B"/>
    <w:rsid w:val="006651EE"/>
    <w:rsid w:val="00665487"/>
    <w:rsid w:val="006654BE"/>
    <w:rsid w:val="006658C5"/>
    <w:rsid w:val="00665957"/>
    <w:rsid w:val="00665A1C"/>
    <w:rsid w:val="00666158"/>
    <w:rsid w:val="006663C9"/>
    <w:rsid w:val="0066640A"/>
    <w:rsid w:val="006668C2"/>
    <w:rsid w:val="00666946"/>
    <w:rsid w:val="00666E24"/>
    <w:rsid w:val="006670BB"/>
    <w:rsid w:val="006672AF"/>
    <w:rsid w:val="0066747F"/>
    <w:rsid w:val="0066753B"/>
    <w:rsid w:val="00667826"/>
    <w:rsid w:val="00667EDD"/>
    <w:rsid w:val="00670041"/>
    <w:rsid w:val="00670174"/>
    <w:rsid w:val="00670190"/>
    <w:rsid w:val="00670428"/>
    <w:rsid w:val="006707BD"/>
    <w:rsid w:val="006709B2"/>
    <w:rsid w:val="006709CC"/>
    <w:rsid w:val="00670E41"/>
    <w:rsid w:val="00670E7D"/>
    <w:rsid w:val="00671267"/>
    <w:rsid w:val="0067142D"/>
    <w:rsid w:val="0067145C"/>
    <w:rsid w:val="006715E2"/>
    <w:rsid w:val="00671612"/>
    <w:rsid w:val="0067192E"/>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3F04"/>
    <w:rsid w:val="00674026"/>
    <w:rsid w:val="006740B8"/>
    <w:rsid w:val="00674A56"/>
    <w:rsid w:val="00674AC0"/>
    <w:rsid w:val="00674B80"/>
    <w:rsid w:val="00675036"/>
    <w:rsid w:val="00675144"/>
    <w:rsid w:val="00675335"/>
    <w:rsid w:val="0067537F"/>
    <w:rsid w:val="0067583A"/>
    <w:rsid w:val="00675BAC"/>
    <w:rsid w:val="00676099"/>
    <w:rsid w:val="00676190"/>
    <w:rsid w:val="0067651A"/>
    <w:rsid w:val="006765B8"/>
    <w:rsid w:val="006765F2"/>
    <w:rsid w:val="00676749"/>
    <w:rsid w:val="00676A9A"/>
    <w:rsid w:val="0067730C"/>
    <w:rsid w:val="006775AB"/>
    <w:rsid w:val="00677B0F"/>
    <w:rsid w:val="00677BEB"/>
    <w:rsid w:val="00680597"/>
    <w:rsid w:val="006805E4"/>
    <w:rsid w:val="006809EE"/>
    <w:rsid w:val="00680A5A"/>
    <w:rsid w:val="00680BF8"/>
    <w:rsid w:val="00680DFF"/>
    <w:rsid w:val="006810D3"/>
    <w:rsid w:val="0068112B"/>
    <w:rsid w:val="006811BB"/>
    <w:rsid w:val="00681465"/>
    <w:rsid w:val="00681C4A"/>
    <w:rsid w:val="00681D4F"/>
    <w:rsid w:val="00681DE5"/>
    <w:rsid w:val="00681FF2"/>
    <w:rsid w:val="0068242B"/>
    <w:rsid w:val="00682F5B"/>
    <w:rsid w:val="00682F7F"/>
    <w:rsid w:val="00683092"/>
    <w:rsid w:val="0068312C"/>
    <w:rsid w:val="00683272"/>
    <w:rsid w:val="0068333D"/>
    <w:rsid w:val="00683377"/>
    <w:rsid w:val="0068347F"/>
    <w:rsid w:val="006834B8"/>
    <w:rsid w:val="0068364C"/>
    <w:rsid w:val="0068397F"/>
    <w:rsid w:val="00683AD3"/>
    <w:rsid w:val="00683EB3"/>
    <w:rsid w:val="00683FE2"/>
    <w:rsid w:val="006843A6"/>
    <w:rsid w:val="006843CB"/>
    <w:rsid w:val="00684C2A"/>
    <w:rsid w:val="00684F60"/>
    <w:rsid w:val="00685197"/>
    <w:rsid w:val="00685250"/>
    <w:rsid w:val="00685869"/>
    <w:rsid w:val="00685AFC"/>
    <w:rsid w:val="006863CA"/>
    <w:rsid w:val="0068686B"/>
    <w:rsid w:val="006873B6"/>
    <w:rsid w:val="006873B8"/>
    <w:rsid w:val="006873E0"/>
    <w:rsid w:val="00687AD5"/>
    <w:rsid w:val="00687C7B"/>
    <w:rsid w:val="00687DAE"/>
    <w:rsid w:val="00687EB7"/>
    <w:rsid w:val="00687ED4"/>
    <w:rsid w:val="00687F88"/>
    <w:rsid w:val="006901F0"/>
    <w:rsid w:val="006902ED"/>
    <w:rsid w:val="006903E4"/>
    <w:rsid w:val="0069050E"/>
    <w:rsid w:val="00690543"/>
    <w:rsid w:val="00690D45"/>
    <w:rsid w:val="00690E86"/>
    <w:rsid w:val="00691028"/>
    <w:rsid w:val="006910D2"/>
    <w:rsid w:val="0069117F"/>
    <w:rsid w:val="006911CD"/>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ED3"/>
    <w:rsid w:val="00693F2F"/>
    <w:rsid w:val="0069406A"/>
    <w:rsid w:val="006940BB"/>
    <w:rsid w:val="00694259"/>
    <w:rsid w:val="006947EA"/>
    <w:rsid w:val="006948F0"/>
    <w:rsid w:val="00694CAA"/>
    <w:rsid w:val="00694F03"/>
    <w:rsid w:val="00694F4C"/>
    <w:rsid w:val="00694F8C"/>
    <w:rsid w:val="0069501D"/>
    <w:rsid w:val="00695920"/>
    <w:rsid w:val="00695AAE"/>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DA"/>
    <w:rsid w:val="00697E9B"/>
    <w:rsid w:val="006A0107"/>
    <w:rsid w:val="006A049C"/>
    <w:rsid w:val="006A0558"/>
    <w:rsid w:val="006A0845"/>
    <w:rsid w:val="006A0913"/>
    <w:rsid w:val="006A094A"/>
    <w:rsid w:val="006A0FAB"/>
    <w:rsid w:val="006A1116"/>
    <w:rsid w:val="006A148A"/>
    <w:rsid w:val="006A167D"/>
    <w:rsid w:val="006A1906"/>
    <w:rsid w:val="006A19ED"/>
    <w:rsid w:val="006A19F7"/>
    <w:rsid w:val="006A1BD2"/>
    <w:rsid w:val="006A1D26"/>
    <w:rsid w:val="006A1E3B"/>
    <w:rsid w:val="006A1F21"/>
    <w:rsid w:val="006A2122"/>
    <w:rsid w:val="006A2C97"/>
    <w:rsid w:val="006A2CA1"/>
    <w:rsid w:val="006A2FDF"/>
    <w:rsid w:val="006A3008"/>
    <w:rsid w:val="006A3098"/>
    <w:rsid w:val="006A31B1"/>
    <w:rsid w:val="006A328D"/>
    <w:rsid w:val="006A3375"/>
    <w:rsid w:val="006A3523"/>
    <w:rsid w:val="006A3878"/>
    <w:rsid w:val="006A3964"/>
    <w:rsid w:val="006A3B2C"/>
    <w:rsid w:val="006A3FA6"/>
    <w:rsid w:val="006A4074"/>
    <w:rsid w:val="006A4285"/>
    <w:rsid w:val="006A4349"/>
    <w:rsid w:val="006A444D"/>
    <w:rsid w:val="006A459F"/>
    <w:rsid w:val="006A47AA"/>
    <w:rsid w:val="006A4980"/>
    <w:rsid w:val="006A4A44"/>
    <w:rsid w:val="006A4B54"/>
    <w:rsid w:val="006A4EB4"/>
    <w:rsid w:val="006A4F1E"/>
    <w:rsid w:val="006A4F4D"/>
    <w:rsid w:val="006A5503"/>
    <w:rsid w:val="006A5515"/>
    <w:rsid w:val="006A5607"/>
    <w:rsid w:val="006A564E"/>
    <w:rsid w:val="006A57CF"/>
    <w:rsid w:val="006A597F"/>
    <w:rsid w:val="006A5A6A"/>
    <w:rsid w:val="006A5CD0"/>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521"/>
    <w:rsid w:val="006A7784"/>
    <w:rsid w:val="006A796B"/>
    <w:rsid w:val="006A7994"/>
    <w:rsid w:val="006A7CC3"/>
    <w:rsid w:val="006A7D0E"/>
    <w:rsid w:val="006A7D6F"/>
    <w:rsid w:val="006B00DA"/>
    <w:rsid w:val="006B03E9"/>
    <w:rsid w:val="006B0554"/>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2344"/>
    <w:rsid w:val="006B23F5"/>
    <w:rsid w:val="006B2B1E"/>
    <w:rsid w:val="006B2BD9"/>
    <w:rsid w:val="006B2F6C"/>
    <w:rsid w:val="006B3049"/>
    <w:rsid w:val="006B3234"/>
    <w:rsid w:val="006B33DA"/>
    <w:rsid w:val="006B3AE1"/>
    <w:rsid w:val="006B3C8B"/>
    <w:rsid w:val="006B4093"/>
    <w:rsid w:val="006B40AA"/>
    <w:rsid w:val="006B417E"/>
    <w:rsid w:val="006B4245"/>
    <w:rsid w:val="006B42EC"/>
    <w:rsid w:val="006B45D6"/>
    <w:rsid w:val="006B4639"/>
    <w:rsid w:val="006B46BB"/>
    <w:rsid w:val="006B47AE"/>
    <w:rsid w:val="006B4A0C"/>
    <w:rsid w:val="006B4A53"/>
    <w:rsid w:val="006B5010"/>
    <w:rsid w:val="006B51ED"/>
    <w:rsid w:val="006B5363"/>
    <w:rsid w:val="006B5532"/>
    <w:rsid w:val="006B57AB"/>
    <w:rsid w:val="006B5817"/>
    <w:rsid w:val="006B5C13"/>
    <w:rsid w:val="006B60E9"/>
    <w:rsid w:val="006B6475"/>
    <w:rsid w:val="006B64DF"/>
    <w:rsid w:val="006B653C"/>
    <w:rsid w:val="006B6589"/>
    <w:rsid w:val="006B6C86"/>
    <w:rsid w:val="006B6FF6"/>
    <w:rsid w:val="006B70A5"/>
    <w:rsid w:val="006B7701"/>
    <w:rsid w:val="006B78F0"/>
    <w:rsid w:val="006B7AA3"/>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8CC"/>
    <w:rsid w:val="006C1AD2"/>
    <w:rsid w:val="006C1F22"/>
    <w:rsid w:val="006C29CE"/>
    <w:rsid w:val="006C2F34"/>
    <w:rsid w:val="006C3100"/>
    <w:rsid w:val="006C336D"/>
    <w:rsid w:val="006C3673"/>
    <w:rsid w:val="006C387D"/>
    <w:rsid w:val="006C3972"/>
    <w:rsid w:val="006C3D77"/>
    <w:rsid w:val="006C400E"/>
    <w:rsid w:val="006C424C"/>
    <w:rsid w:val="006C426E"/>
    <w:rsid w:val="006C4483"/>
    <w:rsid w:val="006C49BE"/>
    <w:rsid w:val="006C4BA8"/>
    <w:rsid w:val="006C4BE4"/>
    <w:rsid w:val="006C4C04"/>
    <w:rsid w:val="006C4D6F"/>
    <w:rsid w:val="006C52A4"/>
    <w:rsid w:val="006C52BC"/>
    <w:rsid w:val="006C54BC"/>
    <w:rsid w:val="006C5F0F"/>
    <w:rsid w:val="006C6383"/>
    <w:rsid w:val="006C63AA"/>
    <w:rsid w:val="006C6567"/>
    <w:rsid w:val="006C65E2"/>
    <w:rsid w:val="006C6F8E"/>
    <w:rsid w:val="006C703C"/>
    <w:rsid w:val="006C7424"/>
    <w:rsid w:val="006C75C4"/>
    <w:rsid w:val="006C7D69"/>
    <w:rsid w:val="006C7F83"/>
    <w:rsid w:val="006D0184"/>
    <w:rsid w:val="006D0716"/>
    <w:rsid w:val="006D0B17"/>
    <w:rsid w:val="006D1389"/>
    <w:rsid w:val="006D191A"/>
    <w:rsid w:val="006D1950"/>
    <w:rsid w:val="006D1C39"/>
    <w:rsid w:val="006D1CEA"/>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72D"/>
    <w:rsid w:val="006D4781"/>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E37"/>
    <w:rsid w:val="006E1197"/>
    <w:rsid w:val="006E151D"/>
    <w:rsid w:val="006E19CD"/>
    <w:rsid w:val="006E22FB"/>
    <w:rsid w:val="006E2592"/>
    <w:rsid w:val="006E26E0"/>
    <w:rsid w:val="006E2B16"/>
    <w:rsid w:val="006E3070"/>
    <w:rsid w:val="006E328A"/>
    <w:rsid w:val="006E34BE"/>
    <w:rsid w:val="006E3506"/>
    <w:rsid w:val="006E351F"/>
    <w:rsid w:val="006E3530"/>
    <w:rsid w:val="006E36B7"/>
    <w:rsid w:val="006E37EB"/>
    <w:rsid w:val="006E3FC0"/>
    <w:rsid w:val="006E411F"/>
    <w:rsid w:val="006E44C1"/>
    <w:rsid w:val="006E4686"/>
    <w:rsid w:val="006E4AC6"/>
    <w:rsid w:val="006E4CD8"/>
    <w:rsid w:val="006E4CDD"/>
    <w:rsid w:val="006E556E"/>
    <w:rsid w:val="006E5707"/>
    <w:rsid w:val="006E57E5"/>
    <w:rsid w:val="006E58AB"/>
    <w:rsid w:val="006E5917"/>
    <w:rsid w:val="006E592D"/>
    <w:rsid w:val="006E59AF"/>
    <w:rsid w:val="006E5BDB"/>
    <w:rsid w:val="006E5CB4"/>
    <w:rsid w:val="006E5E54"/>
    <w:rsid w:val="006E64CE"/>
    <w:rsid w:val="006E6A4A"/>
    <w:rsid w:val="006E6CDE"/>
    <w:rsid w:val="006E6E54"/>
    <w:rsid w:val="006E724B"/>
    <w:rsid w:val="006E72A9"/>
    <w:rsid w:val="006E7FE2"/>
    <w:rsid w:val="006F0287"/>
    <w:rsid w:val="006F03B0"/>
    <w:rsid w:val="006F04B3"/>
    <w:rsid w:val="006F06D1"/>
    <w:rsid w:val="006F07C7"/>
    <w:rsid w:val="006F0DC8"/>
    <w:rsid w:val="006F0DD5"/>
    <w:rsid w:val="006F0F9D"/>
    <w:rsid w:val="006F108C"/>
    <w:rsid w:val="006F11AA"/>
    <w:rsid w:val="006F1540"/>
    <w:rsid w:val="006F1DFC"/>
    <w:rsid w:val="006F1E59"/>
    <w:rsid w:val="006F1F2E"/>
    <w:rsid w:val="006F1F73"/>
    <w:rsid w:val="006F2686"/>
    <w:rsid w:val="006F26DD"/>
    <w:rsid w:val="006F2865"/>
    <w:rsid w:val="006F2AD4"/>
    <w:rsid w:val="006F2B60"/>
    <w:rsid w:val="006F2E62"/>
    <w:rsid w:val="006F30EA"/>
    <w:rsid w:val="006F30FB"/>
    <w:rsid w:val="006F324C"/>
    <w:rsid w:val="006F3443"/>
    <w:rsid w:val="006F346F"/>
    <w:rsid w:val="006F352A"/>
    <w:rsid w:val="006F3AC2"/>
    <w:rsid w:val="006F3E94"/>
    <w:rsid w:val="006F40A8"/>
    <w:rsid w:val="006F42A6"/>
    <w:rsid w:val="006F4BBE"/>
    <w:rsid w:val="006F4D15"/>
    <w:rsid w:val="006F4ED7"/>
    <w:rsid w:val="006F4FAB"/>
    <w:rsid w:val="006F5244"/>
    <w:rsid w:val="006F54ED"/>
    <w:rsid w:val="006F5608"/>
    <w:rsid w:val="006F586D"/>
    <w:rsid w:val="006F58DF"/>
    <w:rsid w:val="006F58FE"/>
    <w:rsid w:val="006F5951"/>
    <w:rsid w:val="006F5AD0"/>
    <w:rsid w:val="006F5C17"/>
    <w:rsid w:val="006F5E0B"/>
    <w:rsid w:val="006F5E4B"/>
    <w:rsid w:val="006F5FD9"/>
    <w:rsid w:val="006F6117"/>
    <w:rsid w:val="006F65DC"/>
    <w:rsid w:val="006F68F8"/>
    <w:rsid w:val="006F69E2"/>
    <w:rsid w:val="006F6E2A"/>
    <w:rsid w:val="006F6EF5"/>
    <w:rsid w:val="006F7098"/>
    <w:rsid w:val="006F70A0"/>
    <w:rsid w:val="006F7382"/>
    <w:rsid w:val="006F79BF"/>
    <w:rsid w:val="006F7BBB"/>
    <w:rsid w:val="0070006F"/>
    <w:rsid w:val="0070026F"/>
    <w:rsid w:val="00700393"/>
    <w:rsid w:val="0070043F"/>
    <w:rsid w:val="007004BF"/>
    <w:rsid w:val="007007F1"/>
    <w:rsid w:val="007008AA"/>
    <w:rsid w:val="00700AAD"/>
    <w:rsid w:val="007010F1"/>
    <w:rsid w:val="00701174"/>
    <w:rsid w:val="007012E4"/>
    <w:rsid w:val="00701421"/>
    <w:rsid w:val="00701787"/>
    <w:rsid w:val="007019E9"/>
    <w:rsid w:val="00701A1E"/>
    <w:rsid w:val="007022B6"/>
    <w:rsid w:val="0070247A"/>
    <w:rsid w:val="00702BBF"/>
    <w:rsid w:val="00702CBD"/>
    <w:rsid w:val="00702EF2"/>
    <w:rsid w:val="00702F01"/>
    <w:rsid w:val="007030E2"/>
    <w:rsid w:val="007032ED"/>
    <w:rsid w:val="00703310"/>
    <w:rsid w:val="007034AD"/>
    <w:rsid w:val="007034BA"/>
    <w:rsid w:val="007034CD"/>
    <w:rsid w:val="007034DB"/>
    <w:rsid w:val="007036F7"/>
    <w:rsid w:val="007039DF"/>
    <w:rsid w:val="007039F0"/>
    <w:rsid w:val="00703B94"/>
    <w:rsid w:val="00703C5D"/>
    <w:rsid w:val="0070451A"/>
    <w:rsid w:val="007047CD"/>
    <w:rsid w:val="007048A9"/>
    <w:rsid w:val="00704E33"/>
    <w:rsid w:val="00704FAF"/>
    <w:rsid w:val="00705052"/>
    <w:rsid w:val="00705211"/>
    <w:rsid w:val="0070533A"/>
    <w:rsid w:val="00705409"/>
    <w:rsid w:val="007055C0"/>
    <w:rsid w:val="007055CC"/>
    <w:rsid w:val="00705A41"/>
    <w:rsid w:val="00705C5E"/>
    <w:rsid w:val="00705EBB"/>
    <w:rsid w:val="007062D6"/>
    <w:rsid w:val="00706300"/>
    <w:rsid w:val="00706434"/>
    <w:rsid w:val="0070665A"/>
    <w:rsid w:val="00706A91"/>
    <w:rsid w:val="00706AA0"/>
    <w:rsid w:val="00706BAA"/>
    <w:rsid w:val="00706F75"/>
    <w:rsid w:val="00706FD6"/>
    <w:rsid w:val="00707367"/>
    <w:rsid w:val="0070760E"/>
    <w:rsid w:val="0070788F"/>
    <w:rsid w:val="00707C95"/>
    <w:rsid w:val="0071023B"/>
    <w:rsid w:val="00710512"/>
    <w:rsid w:val="00710555"/>
    <w:rsid w:val="0071061B"/>
    <w:rsid w:val="007106DA"/>
    <w:rsid w:val="00710814"/>
    <w:rsid w:val="00710821"/>
    <w:rsid w:val="00710F43"/>
    <w:rsid w:val="00711060"/>
    <w:rsid w:val="007118B9"/>
    <w:rsid w:val="007118E7"/>
    <w:rsid w:val="00711A07"/>
    <w:rsid w:val="00711ABB"/>
    <w:rsid w:val="00711AD8"/>
    <w:rsid w:val="00711D29"/>
    <w:rsid w:val="00712BF5"/>
    <w:rsid w:val="00712E1D"/>
    <w:rsid w:val="0071336F"/>
    <w:rsid w:val="007138CA"/>
    <w:rsid w:val="00713A19"/>
    <w:rsid w:val="00713A29"/>
    <w:rsid w:val="00713D36"/>
    <w:rsid w:val="00713D89"/>
    <w:rsid w:val="0071405D"/>
    <w:rsid w:val="00714239"/>
    <w:rsid w:val="00714642"/>
    <w:rsid w:val="00714E9A"/>
    <w:rsid w:val="00715162"/>
    <w:rsid w:val="00715191"/>
    <w:rsid w:val="00715965"/>
    <w:rsid w:val="007159A6"/>
    <w:rsid w:val="007159F9"/>
    <w:rsid w:val="00715A53"/>
    <w:rsid w:val="00715BAF"/>
    <w:rsid w:val="00715BC3"/>
    <w:rsid w:val="007164BD"/>
    <w:rsid w:val="007168DC"/>
    <w:rsid w:val="00716D01"/>
    <w:rsid w:val="00716DB0"/>
    <w:rsid w:val="00716DF7"/>
    <w:rsid w:val="00716E79"/>
    <w:rsid w:val="00717396"/>
    <w:rsid w:val="007175A4"/>
    <w:rsid w:val="0071761A"/>
    <w:rsid w:val="00717988"/>
    <w:rsid w:val="00717DF7"/>
    <w:rsid w:val="00720327"/>
    <w:rsid w:val="0072038E"/>
    <w:rsid w:val="007208C7"/>
    <w:rsid w:val="00720F2D"/>
    <w:rsid w:val="00721024"/>
    <w:rsid w:val="00721044"/>
    <w:rsid w:val="00721078"/>
    <w:rsid w:val="007211B5"/>
    <w:rsid w:val="00721264"/>
    <w:rsid w:val="00721278"/>
    <w:rsid w:val="0072150D"/>
    <w:rsid w:val="007215D0"/>
    <w:rsid w:val="00721DD9"/>
    <w:rsid w:val="00722297"/>
    <w:rsid w:val="007222A8"/>
    <w:rsid w:val="0072288C"/>
    <w:rsid w:val="007228FD"/>
    <w:rsid w:val="00722A33"/>
    <w:rsid w:val="00722C37"/>
    <w:rsid w:val="00722FCB"/>
    <w:rsid w:val="00723305"/>
    <w:rsid w:val="0072353B"/>
    <w:rsid w:val="00723A11"/>
    <w:rsid w:val="00723A95"/>
    <w:rsid w:val="00723C30"/>
    <w:rsid w:val="00723E3D"/>
    <w:rsid w:val="0072431F"/>
    <w:rsid w:val="00724A52"/>
    <w:rsid w:val="00725667"/>
    <w:rsid w:val="00725758"/>
    <w:rsid w:val="00725AA9"/>
    <w:rsid w:val="0072602E"/>
    <w:rsid w:val="00726066"/>
    <w:rsid w:val="007260AE"/>
    <w:rsid w:val="007260C8"/>
    <w:rsid w:val="007261AC"/>
    <w:rsid w:val="00726603"/>
    <w:rsid w:val="00726807"/>
    <w:rsid w:val="00726A1A"/>
    <w:rsid w:val="00726BD1"/>
    <w:rsid w:val="00726CED"/>
    <w:rsid w:val="00726EE7"/>
    <w:rsid w:val="00726F6C"/>
    <w:rsid w:val="007271E1"/>
    <w:rsid w:val="0072734A"/>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1FB"/>
    <w:rsid w:val="00732341"/>
    <w:rsid w:val="00732D43"/>
    <w:rsid w:val="00733121"/>
    <w:rsid w:val="007331D3"/>
    <w:rsid w:val="00733473"/>
    <w:rsid w:val="00733695"/>
    <w:rsid w:val="007339AE"/>
    <w:rsid w:val="00733A0D"/>
    <w:rsid w:val="00733B12"/>
    <w:rsid w:val="00733C4B"/>
    <w:rsid w:val="00733DF1"/>
    <w:rsid w:val="00733FF7"/>
    <w:rsid w:val="0073430E"/>
    <w:rsid w:val="00734316"/>
    <w:rsid w:val="007343A6"/>
    <w:rsid w:val="00734506"/>
    <w:rsid w:val="00734859"/>
    <w:rsid w:val="007348A5"/>
    <w:rsid w:val="007348E0"/>
    <w:rsid w:val="00734AEA"/>
    <w:rsid w:val="00734B6D"/>
    <w:rsid w:val="00734C7A"/>
    <w:rsid w:val="00734DD2"/>
    <w:rsid w:val="00735384"/>
    <w:rsid w:val="0073582F"/>
    <w:rsid w:val="007358E1"/>
    <w:rsid w:val="00735A01"/>
    <w:rsid w:val="00735BBA"/>
    <w:rsid w:val="00735C11"/>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3F0"/>
    <w:rsid w:val="00737B38"/>
    <w:rsid w:val="00737BCD"/>
    <w:rsid w:val="00737CB1"/>
    <w:rsid w:val="00737CB5"/>
    <w:rsid w:val="007400CB"/>
    <w:rsid w:val="007407AF"/>
    <w:rsid w:val="00740AB3"/>
    <w:rsid w:val="00740E9F"/>
    <w:rsid w:val="0074192E"/>
    <w:rsid w:val="00741E99"/>
    <w:rsid w:val="00741F43"/>
    <w:rsid w:val="00741FBB"/>
    <w:rsid w:val="00742095"/>
    <w:rsid w:val="00742462"/>
    <w:rsid w:val="007425A4"/>
    <w:rsid w:val="00742813"/>
    <w:rsid w:val="007429A0"/>
    <w:rsid w:val="00742B16"/>
    <w:rsid w:val="00742B3F"/>
    <w:rsid w:val="00742BE0"/>
    <w:rsid w:val="00742EB3"/>
    <w:rsid w:val="00742FC5"/>
    <w:rsid w:val="007431F5"/>
    <w:rsid w:val="0074333F"/>
    <w:rsid w:val="00743350"/>
    <w:rsid w:val="00743585"/>
    <w:rsid w:val="00743623"/>
    <w:rsid w:val="00743658"/>
    <w:rsid w:val="0074374E"/>
    <w:rsid w:val="00743A22"/>
    <w:rsid w:val="00743D45"/>
    <w:rsid w:val="00743D4D"/>
    <w:rsid w:val="00743F5B"/>
    <w:rsid w:val="00744372"/>
    <w:rsid w:val="007445CF"/>
    <w:rsid w:val="007448AA"/>
    <w:rsid w:val="007448D3"/>
    <w:rsid w:val="00744A03"/>
    <w:rsid w:val="007452F4"/>
    <w:rsid w:val="0074534A"/>
    <w:rsid w:val="007457E9"/>
    <w:rsid w:val="00746057"/>
    <w:rsid w:val="007461F2"/>
    <w:rsid w:val="00746242"/>
    <w:rsid w:val="0074635B"/>
    <w:rsid w:val="007467F9"/>
    <w:rsid w:val="00746870"/>
    <w:rsid w:val="007469CB"/>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177"/>
    <w:rsid w:val="0075019F"/>
    <w:rsid w:val="0075074E"/>
    <w:rsid w:val="00750858"/>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386"/>
    <w:rsid w:val="0075349E"/>
    <w:rsid w:val="007536AE"/>
    <w:rsid w:val="007536C1"/>
    <w:rsid w:val="00753971"/>
    <w:rsid w:val="00753C02"/>
    <w:rsid w:val="00753E19"/>
    <w:rsid w:val="00753E22"/>
    <w:rsid w:val="0075484B"/>
    <w:rsid w:val="007549EB"/>
    <w:rsid w:val="00754A08"/>
    <w:rsid w:val="00754AD5"/>
    <w:rsid w:val="00754BF1"/>
    <w:rsid w:val="0075512B"/>
    <w:rsid w:val="00755381"/>
    <w:rsid w:val="00755956"/>
    <w:rsid w:val="00755D9F"/>
    <w:rsid w:val="00755E27"/>
    <w:rsid w:val="00755EA1"/>
    <w:rsid w:val="00755F5D"/>
    <w:rsid w:val="00756292"/>
    <w:rsid w:val="00756393"/>
    <w:rsid w:val="00756513"/>
    <w:rsid w:val="00756963"/>
    <w:rsid w:val="00756C27"/>
    <w:rsid w:val="00756DEC"/>
    <w:rsid w:val="00756EFE"/>
    <w:rsid w:val="00756F7A"/>
    <w:rsid w:val="007571EA"/>
    <w:rsid w:val="007572D1"/>
    <w:rsid w:val="007579DB"/>
    <w:rsid w:val="00760141"/>
    <w:rsid w:val="0076017C"/>
    <w:rsid w:val="007601E5"/>
    <w:rsid w:val="007603D0"/>
    <w:rsid w:val="0076099E"/>
    <w:rsid w:val="007611F3"/>
    <w:rsid w:val="00761275"/>
    <w:rsid w:val="00761D25"/>
    <w:rsid w:val="00761EE6"/>
    <w:rsid w:val="0076204C"/>
    <w:rsid w:val="00762119"/>
    <w:rsid w:val="00762405"/>
    <w:rsid w:val="00762957"/>
    <w:rsid w:val="007630A5"/>
    <w:rsid w:val="0076312F"/>
    <w:rsid w:val="007632A3"/>
    <w:rsid w:val="007636A5"/>
    <w:rsid w:val="00763C3F"/>
    <w:rsid w:val="00763F1D"/>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992"/>
    <w:rsid w:val="00765EBB"/>
    <w:rsid w:val="00765FC8"/>
    <w:rsid w:val="007661E9"/>
    <w:rsid w:val="00766357"/>
    <w:rsid w:val="007664E5"/>
    <w:rsid w:val="007669F8"/>
    <w:rsid w:val="00766BE5"/>
    <w:rsid w:val="00766C19"/>
    <w:rsid w:val="00766E0A"/>
    <w:rsid w:val="00766F81"/>
    <w:rsid w:val="00767279"/>
    <w:rsid w:val="007672D0"/>
    <w:rsid w:val="00767470"/>
    <w:rsid w:val="00767751"/>
    <w:rsid w:val="00767A59"/>
    <w:rsid w:val="00767B2D"/>
    <w:rsid w:val="00767F16"/>
    <w:rsid w:val="007700D9"/>
    <w:rsid w:val="007702BB"/>
    <w:rsid w:val="00770554"/>
    <w:rsid w:val="00770943"/>
    <w:rsid w:val="00770A12"/>
    <w:rsid w:val="00770B1A"/>
    <w:rsid w:val="00770CEA"/>
    <w:rsid w:val="00770CF8"/>
    <w:rsid w:val="00771156"/>
    <w:rsid w:val="007711D9"/>
    <w:rsid w:val="0077130D"/>
    <w:rsid w:val="00771353"/>
    <w:rsid w:val="007715E5"/>
    <w:rsid w:val="00771A60"/>
    <w:rsid w:val="00771B12"/>
    <w:rsid w:val="00771C88"/>
    <w:rsid w:val="00771EC9"/>
    <w:rsid w:val="007724FF"/>
    <w:rsid w:val="00772533"/>
    <w:rsid w:val="00772677"/>
    <w:rsid w:val="007727B5"/>
    <w:rsid w:val="00772B14"/>
    <w:rsid w:val="00772C93"/>
    <w:rsid w:val="00773006"/>
    <w:rsid w:val="007732E4"/>
    <w:rsid w:val="00773497"/>
    <w:rsid w:val="007734CD"/>
    <w:rsid w:val="00773773"/>
    <w:rsid w:val="00773A2E"/>
    <w:rsid w:val="00773A77"/>
    <w:rsid w:val="00773E3A"/>
    <w:rsid w:val="00773F2E"/>
    <w:rsid w:val="00774309"/>
    <w:rsid w:val="007743BA"/>
    <w:rsid w:val="00774475"/>
    <w:rsid w:val="00774593"/>
    <w:rsid w:val="00774A95"/>
    <w:rsid w:val="00774BA8"/>
    <w:rsid w:val="00774D25"/>
    <w:rsid w:val="00774DCB"/>
    <w:rsid w:val="00774EDE"/>
    <w:rsid w:val="00774F93"/>
    <w:rsid w:val="00775037"/>
    <w:rsid w:val="0077511B"/>
    <w:rsid w:val="0077534C"/>
    <w:rsid w:val="00775395"/>
    <w:rsid w:val="00775598"/>
    <w:rsid w:val="00775601"/>
    <w:rsid w:val="007759E1"/>
    <w:rsid w:val="00775A46"/>
    <w:rsid w:val="00775B2A"/>
    <w:rsid w:val="00775E30"/>
    <w:rsid w:val="00776252"/>
    <w:rsid w:val="00776269"/>
    <w:rsid w:val="007763DB"/>
    <w:rsid w:val="007764AB"/>
    <w:rsid w:val="007765BC"/>
    <w:rsid w:val="007768C0"/>
    <w:rsid w:val="00776C62"/>
    <w:rsid w:val="00776CAE"/>
    <w:rsid w:val="00776CF8"/>
    <w:rsid w:val="00776D50"/>
    <w:rsid w:val="00776D69"/>
    <w:rsid w:val="00776E93"/>
    <w:rsid w:val="00777081"/>
    <w:rsid w:val="00777423"/>
    <w:rsid w:val="00777424"/>
    <w:rsid w:val="007775E1"/>
    <w:rsid w:val="00777664"/>
    <w:rsid w:val="00777B85"/>
    <w:rsid w:val="00777C3C"/>
    <w:rsid w:val="00777F8E"/>
    <w:rsid w:val="007802AD"/>
    <w:rsid w:val="007804FB"/>
    <w:rsid w:val="00780737"/>
    <w:rsid w:val="00780B11"/>
    <w:rsid w:val="00780D8A"/>
    <w:rsid w:val="00780DC4"/>
    <w:rsid w:val="00780E00"/>
    <w:rsid w:val="00780EDC"/>
    <w:rsid w:val="0078109D"/>
    <w:rsid w:val="007818F8"/>
    <w:rsid w:val="00781BDA"/>
    <w:rsid w:val="00781BE7"/>
    <w:rsid w:val="00781D5B"/>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225"/>
    <w:rsid w:val="0078536B"/>
    <w:rsid w:val="0078561C"/>
    <w:rsid w:val="00785793"/>
    <w:rsid w:val="007858ED"/>
    <w:rsid w:val="007859BF"/>
    <w:rsid w:val="00785B0D"/>
    <w:rsid w:val="00785C9C"/>
    <w:rsid w:val="00785CA1"/>
    <w:rsid w:val="0078610E"/>
    <w:rsid w:val="0078613A"/>
    <w:rsid w:val="007862CE"/>
    <w:rsid w:val="007864C2"/>
    <w:rsid w:val="00786B81"/>
    <w:rsid w:val="00786DF8"/>
    <w:rsid w:val="0078710C"/>
    <w:rsid w:val="00787398"/>
    <w:rsid w:val="00787773"/>
    <w:rsid w:val="007878D3"/>
    <w:rsid w:val="00787A84"/>
    <w:rsid w:val="00787AFF"/>
    <w:rsid w:val="0079036A"/>
    <w:rsid w:val="0079038F"/>
    <w:rsid w:val="0079060D"/>
    <w:rsid w:val="007907DD"/>
    <w:rsid w:val="00790A12"/>
    <w:rsid w:val="00790AD3"/>
    <w:rsid w:val="00790B19"/>
    <w:rsid w:val="00790BE7"/>
    <w:rsid w:val="00790F14"/>
    <w:rsid w:val="00790F90"/>
    <w:rsid w:val="007910CF"/>
    <w:rsid w:val="007914EC"/>
    <w:rsid w:val="007917F7"/>
    <w:rsid w:val="00791C5A"/>
    <w:rsid w:val="00791EFB"/>
    <w:rsid w:val="00791F75"/>
    <w:rsid w:val="0079217A"/>
    <w:rsid w:val="00792287"/>
    <w:rsid w:val="00792413"/>
    <w:rsid w:val="007929D3"/>
    <w:rsid w:val="00792C55"/>
    <w:rsid w:val="007934D9"/>
    <w:rsid w:val="0079377A"/>
    <w:rsid w:val="00793992"/>
    <w:rsid w:val="007939DA"/>
    <w:rsid w:val="00793A8A"/>
    <w:rsid w:val="0079416C"/>
    <w:rsid w:val="007942DD"/>
    <w:rsid w:val="0079441D"/>
    <w:rsid w:val="00794598"/>
    <w:rsid w:val="00794D08"/>
    <w:rsid w:val="00794E73"/>
    <w:rsid w:val="0079536A"/>
    <w:rsid w:val="0079544F"/>
    <w:rsid w:val="007964A0"/>
    <w:rsid w:val="0079669E"/>
    <w:rsid w:val="00796775"/>
    <w:rsid w:val="00796837"/>
    <w:rsid w:val="00796863"/>
    <w:rsid w:val="00796CD0"/>
    <w:rsid w:val="00796D5F"/>
    <w:rsid w:val="00796F2E"/>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736"/>
    <w:rsid w:val="007A29EB"/>
    <w:rsid w:val="007A2C3A"/>
    <w:rsid w:val="007A2D9A"/>
    <w:rsid w:val="007A2EB3"/>
    <w:rsid w:val="007A2F79"/>
    <w:rsid w:val="007A2F9F"/>
    <w:rsid w:val="007A308B"/>
    <w:rsid w:val="007A35B6"/>
    <w:rsid w:val="007A35BD"/>
    <w:rsid w:val="007A3946"/>
    <w:rsid w:val="007A3B1C"/>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9A5"/>
    <w:rsid w:val="007B0B5C"/>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3B6"/>
    <w:rsid w:val="007B3769"/>
    <w:rsid w:val="007B39BD"/>
    <w:rsid w:val="007B3E80"/>
    <w:rsid w:val="007B41E5"/>
    <w:rsid w:val="007B4441"/>
    <w:rsid w:val="007B4D1E"/>
    <w:rsid w:val="007B4F9D"/>
    <w:rsid w:val="007B5407"/>
    <w:rsid w:val="007B560C"/>
    <w:rsid w:val="007B56C3"/>
    <w:rsid w:val="007B5B84"/>
    <w:rsid w:val="007B5F4A"/>
    <w:rsid w:val="007B6146"/>
    <w:rsid w:val="007B6606"/>
    <w:rsid w:val="007B66EC"/>
    <w:rsid w:val="007B67CB"/>
    <w:rsid w:val="007B6A7E"/>
    <w:rsid w:val="007B6BAB"/>
    <w:rsid w:val="007B6BAC"/>
    <w:rsid w:val="007B6C07"/>
    <w:rsid w:val="007B6E71"/>
    <w:rsid w:val="007B744E"/>
    <w:rsid w:val="007B766A"/>
    <w:rsid w:val="007B7C30"/>
    <w:rsid w:val="007B7FFD"/>
    <w:rsid w:val="007C00D8"/>
    <w:rsid w:val="007C0111"/>
    <w:rsid w:val="007C02DD"/>
    <w:rsid w:val="007C06B9"/>
    <w:rsid w:val="007C0876"/>
    <w:rsid w:val="007C0B17"/>
    <w:rsid w:val="007C0B64"/>
    <w:rsid w:val="007C0CB7"/>
    <w:rsid w:val="007C0DBC"/>
    <w:rsid w:val="007C0DEA"/>
    <w:rsid w:val="007C0ECD"/>
    <w:rsid w:val="007C13FC"/>
    <w:rsid w:val="007C1503"/>
    <w:rsid w:val="007C161B"/>
    <w:rsid w:val="007C1AB0"/>
    <w:rsid w:val="007C1B28"/>
    <w:rsid w:val="007C1D3F"/>
    <w:rsid w:val="007C1F34"/>
    <w:rsid w:val="007C2067"/>
    <w:rsid w:val="007C207E"/>
    <w:rsid w:val="007C2708"/>
    <w:rsid w:val="007C2860"/>
    <w:rsid w:val="007C28C7"/>
    <w:rsid w:val="007C2BC3"/>
    <w:rsid w:val="007C2C8B"/>
    <w:rsid w:val="007C2E32"/>
    <w:rsid w:val="007C2E62"/>
    <w:rsid w:val="007C2EB2"/>
    <w:rsid w:val="007C2F4E"/>
    <w:rsid w:val="007C2F61"/>
    <w:rsid w:val="007C359B"/>
    <w:rsid w:val="007C3671"/>
    <w:rsid w:val="007C36C3"/>
    <w:rsid w:val="007C3E98"/>
    <w:rsid w:val="007C3EDB"/>
    <w:rsid w:val="007C3F03"/>
    <w:rsid w:val="007C3F97"/>
    <w:rsid w:val="007C3FCB"/>
    <w:rsid w:val="007C490F"/>
    <w:rsid w:val="007C49F6"/>
    <w:rsid w:val="007C4B83"/>
    <w:rsid w:val="007C4F52"/>
    <w:rsid w:val="007C532D"/>
    <w:rsid w:val="007C5AF4"/>
    <w:rsid w:val="007C6192"/>
    <w:rsid w:val="007C61C6"/>
    <w:rsid w:val="007C61DC"/>
    <w:rsid w:val="007C6284"/>
    <w:rsid w:val="007C644A"/>
    <w:rsid w:val="007C6608"/>
    <w:rsid w:val="007C680E"/>
    <w:rsid w:val="007C6863"/>
    <w:rsid w:val="007C69E1"/>
    <w:rsid w:val="007C6CBC"/>
    <w:rsid w:val="007C6CFC"/>
    <w:rsid w:val="007C6F99"/>
    <w:rsid w:val="007C70FE"/>
    <w:rsid w:val="007C785C"/>
    <w:rsid w:val="007C7AC7"/>
    <w:rsid w:val="007C7EEC"/>
    <w:rsid w:val="007D01D7"/>
    <w:rsid w:val="007D05C3"/>
    <w:rsid w:val="007D0606"/>
    <w:rsid w:val="007D0B3C"/>
    <w:rsid w:val="007D0B67"/>
    <w:rsid w:val="007D0CF1"/>
    <w:rsid w:val="007D0FAF"/>
    <w:rsid w:val="007D108B"/>
    <w:rsid w:val="007D11B1"/>
    <w:rsid w:val="007D136E"/>
    <w:rsid w:val="007D1462"/>
    <w:rsid w:val="007D1C1E"/>
    <w:rsid w:val="007D22C8"/>
    <w:rsid w:val="007D24CD"/>
    <w:rsid w:val="007D268B"/>
    <w:rsid w:val="007D2AD7"/>
    <w:rsid w:val="007D3A8C"/>
    <w:rsid w:val="007D3B79"/>
    <w:rsid w:val="007D43C5"/>
    <w:rsid w:val="007D45CE"/>
    <w:rsid w:val="007D4739"/>
    <w:rsid w:val="007D482A"/>
    <w:rsid w:val="007D49C7"/>
    <w:rsid w:val="007D49DA"/>
    <w:rsid w:val="007D4BA0"/>
    <w:rsid w:val="007D501C"/>
    <w:rsid w:val="007D51DE"/>
    <w:rsid w:val="007D53C8"/>
    <w:rsid w:val="007D54F2"/>
    <w:rsid w:val="007D5850"/>
    <w:rsid w:val="007D5A2B"/>
    <w:rsid w:val="007D5AC0"/>
    <w:rsid w:val="007D5C64"/>
    <w:rsid w:val="007D5C66"/>
    <w:rsid w:val="007D5E93"/>
    <w:rsid w:val="007D5F26"/>
    <w:rsid w:val="007D601B"/>
    <w:rsid w:val="007D603F"/>
    <w:rsid w:val="007D6061"/>
    <w:rsid w:val="007D6290"/>
    <w:rsid w:val="007D63C3"/>
    <w:rsid w:val="007D640D"/>
    <w:rsid w:val="007D66F3"/>
    <w:rsid w:val="007D69A5"/>
    <w:rsid w:val="007D712C"/>
    <w:rsid w:val="007D76C1"/>
    <w:rsid w:val="007D773F"/>
    <w:rsid w:val="007D788B"/>
    <w:rsid w:val="007D7C59"/>
    <w:rsid w:val="007D7C64"/>
    <w:rsid w:val="007D7C7F"/>
    <w:rsid w:val="007E01F4"/>
    <w:rsid w:val="007E027F"/>
    <w:rsid w:val="007E0290"/>
    <w:rsid w:val="007E045F"/>
    <w:rsid w:val="007E04F5"/>
    <w:rsid w:val="007E068C"/>
    <w:rsid w:val="007E0737"/>
    <w:rsid w:val="007E0771"/>
    <w:rsid w:val="007E0B68"/>
    <w:rsid w:val="007E0EEC"/>
    <w:rsid w:val="007E1290"/>
    <w:rsid w:val="007E1373"/>
    <w:rsid w:val="007E16BB"/>
    <w:rsid w:val="007E16C8"/>
    <w:rsid w:val="007E1A5B"/>
    <w:rsid w:val="007E1C1C"/>
    <w:rsid w:val="007E22BF"/>
    <w:rsid w:val="007E24C9"/>
    <w:rsid w:val="007E273B"/>
    <w:rsid w:val="007E2A1B"/>
    <w:rsid w:val="007E30B8"/>
    <w:rsid w:val="007E37E9"/>
    <w:rsid w:val="007E3A95"/>
    <w:rsid w:val="007E3BCD"/>
    <w:rsid w:val="007E3CBA"/>
    <w:rsid w:val="007E3FB4"/>
    <w:rsid w:val="007E4341"/>
    <w:rsid w:val="007E4C21"/>
    <w:rsid w:val="007E4DB3"/>
    <w:rsid w:val="007E4F23"/>
    <w:rsid w:val="007E5020"/>
    <w:rsid w:val="007E54B9"/>
    <w:rsid w:val="007E582D"/>
    <w:rsid w:val="007E5A97"/>
    <w:rsid w:val="007E6079"/>
    <w:rsid w:val="007E64AF"/>
    <w:rsid w:val="007E68FF"/>
    <w:rsid w:val="007E6D12"/>
    <w:rsid w:val="007E6D79"/>
    <w:rsid w:val="007E7441"/>
    <w:rsid w:val="007E746D"/>
    <w:rsid w:val="007E7711"/>
    <w:rsid w:val="007E7885"/>
    <w:rsid w:val="007E789B"/>
    <w:rsid w:val="007E79B5"/>
    <w:rsid w:val="007E7E0D"/>
    <w:rsid w:val="007F0256"/>
    <w:rsid w:val="007F05AF"/>
    <w:rsid w:val="007F0604"/>
    <w:rsid w:val="007F08B9"/>
    <w:rsid w:val="007F0924"/>
    <w:rsid w:val="007F09A5"/>
    <w:rsid w:val="007F0C7A"/>
    <w:rsid w:val="007F0DC3"/>
    <w:rsid w:val="007F0EED"/>
    <w:rsid w:val="007F11D0"/>
    <w:rsid w:val="007F11DC"/>
    <w:rsid w:val="007F13CB"/>
    <w:rsid w:val="007F15A7"/>
    <w:rsid w:val="007F185E"/>
    <w:rsid w:val="007F1F15"/>
    <w:rsid w:val="007F2526"/>
    <w:rsid w:val="007F2780"/>
    <w:rsid w:val="007F27E1"/>
    <w:rsid w:val="007F304B"/>
    <w:rsid w:val="007F305D"/>
    <w:rsid w:val="007F3883"/>
    <w:rsid w:val="007F3897"/>
    <w:rsid w:val="007F39CE"/>
    <w:rsid w:val="007F3ACC"/>
    <w:rsid w:val="007F3DC9"/>
    <w:rsid w:val="007F4471"/>
    <w:rsid w:val="007F4B39"/>
    <w:rsid w:val="007F4B82"/>
    <w:rsid w:val="007F4C01"/>
    <w:rsid w:val="007F4DE4"/>
    <w:rsid w:val="007F4F77"/>
    <w:rsid w:val="007F5050"/>
    <w:rsid w:val="007F5113"/>
    <w:rsid w:val="007F52EE"/>
    <w:rsid w:val="007F57FB"/>
    <w:rsid w:val="007F5A61"/>
    <w:rsid w:val="007F5B34"/>
    <w:rsid w:val="007F5E32"/>
    <w:rsid w:val="007F6168"/>
    <w:rsid w:val="007F632C"/>
    <w:rsid w:val="007F6435"/>
    <w:rsid w:val="007F6705"/>
    <w:rsid w:val="007F6AAE"/>
    <w:rsid w:val="007F6E98"/>
    <w:rsid w:val="007F70AB"/>
    <w:rsid w:val="007F7296"/>
    <w:rsid w:val="007F761C"/>
    <w:rsid w:val="007F7743"/>
    <w:rsid w:val="007F792C"/>
    <w:rsid w:val="007F7AE2"/>
    <w:rsid w:val="008004AE"/>
    <w:rsid w:val="00800945"/>
    <w:rsid w:val="00800D8A"/>
    <w:rsid w:val="008010F1"/>
    <w:rsid w:val="0080147F"/>
    <w:rsid w:val="008014A8"/>
    <w:rsid w:val="00801582"/>
    <w:rsid w:val="00801739"/>
    <w:rsid w:val="00801939"/>
    <w:rsid w:val="00802283"/>
    <w:rsid w:val="008022D3"/>
    <w:rsid w:val="0080243C"/>
    <w:rsid w:val="00802472"/>
    <w:rsid w:val="008024B9"/>
    <w:rsid w:val="008030F8"/>
    <w:rsid w:val="00803332"/>
    <w:rsid w:val="00803498"/>
    <w:rsid w:val="00803709"/>
    <w:rsid w:val="00803BF1"/>
    <w:rsid w:val="00803C39"/>
    <w:rsid w:val="00803CF1"/>
    <w:rsid w:val="00803D83"/>
    <w:rsid w:val="00803FEC"/>
    <w:rsid w:val="00804011"/>
    <w:rsid w:val="0080432C"/>
    <w:rsid w:val="0080437A"/>
    <w:rsid w:val="00804440"/>
    <w:rsid w:val="00804F0D"/>
    <w:rsid w:val="00805438"/>
    <w:rsid w:val="00805488"/>
    <w:rsid w:val="008059D4"/>
    <w:rsid w:val="00805AD3"/>
    <w:rsid w:val="00805ADB"/>
    <w:rsid w:val="00805BA6"/>
    <w:rsid w:val="00805EB6"/>
    <w:rsid w:val="008061DA"/>
    <w:rsid w:val="008062B3"/>
    <w:rsid w:val="008062DE"/>
    <w:rsid w:val="00806449"/>
    <w:rsid w:val="00806636"/>
    <w:rsid w:val="008067F7"/>
    <w:rsid w:val="00806991"/>
    <w:rsid w:val="00806AF0"/>
    <w:rsid w:val="00806C88"/>
    <w:rsid w:val="00807393"/>
    <w:rsid w:val="008076FF"/>
    <w:rsid w:val="00807750"/>
    <w:rsid w:val="00807759"/>
    <w:rsid w:val="0080782C"/>
    <w:rsid w:val="00807A5B"/>
    <w:rsid w:val="00807EE8"/>
    <w:rsid w:val="0081018A"/>
    <w:rsid w:val="0081063B"/>
    <w:rsid w:val="008109FE"/>
    <w:rsid w:val="00810E78"/>
    <w:rsid w:val="0081101D"/>
    <w:rsid w:val="00811690"/>
    <w:rsid w:val="008116AA"/>
    <w:rsid w:val="00811752"/>
    <w:rsid w:val="008117D5"/>
    <w:rsid w:val="00811828"/>
    <w:rsid w:val="0081199A"/>
    <w:rsid w:val="00811AB5"/>
    <w:rsid w:val="00811BF2"/>
    <w:rsid w:val="00811E3C"/>
    <w:rsid w:val="00812314"/>
    <w:rsid w:val="008126ED"/>
    <w:rsid w:val="00812A50"/>
    <w:rsid w:val="00812ADB"/>
    <w:rsid w:val="008130CE"/>
    <w:rsid w:val="00813164"/>
    <w:rsid w:val="00813254"/>
    <w:rsid w:val="0081335D"/>
    <w:rsid w:val="00813ED0"/>
    <w:rsid w:val="00814269"/>
    <w:rsid w:val="008143C0"/>
    <w:rsid w:val="008143CB"/>
    <w:rsid w:val="0081445F"/>
    <w:rsid w:val="008144FF"/>
    <w:rsid w:val="0081485B"/>
    <w:rsid w:val="008149BE"/>
    <w:rsid w:val="00814AE0"/>
    <w:rsid w:val="00814C65"/>
    <w:rsid w:val="00815294"/>
    <w:rsid w:val="008153AE"/>
    <w:rsid w:val="0081574B"/>
    <w:rsid w:val="00815CC4"/>
    <w:rsid w:val="00815F49"/>
    <w:rsid w:val="008160F6"/>
    <w:rsid w:val="00816221"/>
    <w:rsid w:val="008165A3"/>
    <w:rsid w:val="00817020"/>
    <w:rsid w:val="00817246"/>
    <w:rsid w:val="00817437"/>
    <w:rsid w:val="0081756C"/>
    <w:rsid w:val="00817928"/>
    <w:rsid w:val="00817FC6"/>
    <w:rsid w:val="008201CA"/>
    <w:rsid w:val="008209EC"/>
    <w:rsid w:val="00820B1D"/>
    <w:rsid w:val="008210E6"/>
    <w:rsid w:val="0082129A"/>
    <w:rsid w:val="00821613"/>
    <w:rsid w:val="00821622"/>
    <w:rsid w:val="008217E8"/>
    <w:rsid w:val="00821AE6"/>
    <w:rsid w:val="00821B30"/>
    <w:rsid w:val="00821D1D"/>
    <w:rsid w:val="00821D2D"/>
    <w:rsid w:val="00821F8C"/>
    <w:rsid w:val="0082203E"/>
    <w:rsid w:val="008223F1"/>
    <w:rsid w:val="008224DD"/>
    <w:rsid w:val="0082252D"/>
    <w:rsid w:val="00822DF2"/>
    <w:rsid w:val="00822EBD"/>
    <w:rsid w:val="00822FFE"/>
    <w:rsid w:val="008231DA"/>
    <w:rsid w:val="008232D3"/>
    <w:rsid w:val="008234EB"/>
    <w:rsid w:val="008234F1"/>
    <w:rsid w:val="008236B6"/>
    <w:rsid w:val="00823720"/>
    <w:rsid w:val="00823AED"/>
    <w:rsid w:val="00823DCC"/>
    <w:rsid w:val="00823DDE"/>
    <w:rsid w:val="008247ED"/>
    <w:rsid w:val="008248DF"/>
    <w:rsid w:val="00824958"/>
    <w:rsid w:val="00824AFA"/>
    <w:rsid w:val="00824C7A"/>
    <w:rsid w:val="00824C93"/>
    <w:rsid w:val="00824E13"/>
    <w:rsid w:val="00825145"/>
    <w:rsid w:val="0082519D"/>
    <w:rsid w:val="00825340"/>
    <w:rsid w:val="008254A0"/>
    <w:rsid w:val="008258AA"/>
    <w:rsid w:val="00825947"/>
    <w:rsid w:val="008260FA"/>
    <w:rsid w:val="008264F1"/>
    <w:rsid w:val="00826981"/>
    <w:rsid w:val="00826A16"/>
    <w:rsid w:val="00826B77"/>
    <w:rsid w:val="00826D65"/>
    <w:rsid w:val="00826DC8"/>
    <w:rsid w:val="0082715C"/>
    <w:rsid w:val="00827242"/>
    <w:rsid w:val="00827507"/>
    <w:rsid w:val="008277A9"/>
    <w:rsid w:val="00827941"/>
    <w:rsid w:val="00827967"/>
    <w:rsid w:val="00827BFA"/>
    <w:rsid w:val="00827C79"/>
    <w:rsid w:val="00827DF7"/>
    <w:rsid w:val="008300DF"/>
    <w:rsid w:val="008301A6"/>
    <w:rsid w:val="0083058C"/>
    <w:rsid w:val="00830595"/>
    <w:rsid w:val="008305C7"/>
    <w:rsid w:val="008305DD"/>
    <w:rsid w:val="008306D9"/>
    <w:rsid w:val="0083072B"/>
    <w:rsid w:val="00830AF6"/>
    <w:rsid w:val="00830B42"/>
    <w:rsid w:val="00830C85"/>
    <w:rsid w:val="00830CE7"/>
    <w:rsid w:val="0083151A"/>
    <w:rsid w:val="00831674"/>
    <w:rsid w:val="00831BEC"/>
    <w:rsid w:val="00831C33"/>
    <w:rsid w:val="00831CCB"/>
    <w:rsid w:val="00831CF6"/>
    <w:rsid w:val="00832212"/>
    <w:rsid w:val="00832591"/>
    <w:rsid w:val="0083260C"/>
    <w:rsid w:val="00832A41"/>
    <w:rsid w:val="008330ED"/>
    <w:rsid w:val="0083329A"/>
    <w:rsid w:val="00833334"/>
    <w:rsid w:val="008333B1"/>
    <w:rsid w:val="008336E9"/>
    <w:rsid w:val="00833705"/>
    <w:rsid w:val="00833B5B"/>
    <w:rsid w:val="00833D1F"/>
    <w:rsid w:val="008344EE"/>
    <w:rsid w:val="0083458F"/>
    <w:rsid w:val="0083484A"/>
    <w:rsid w:val="00834883"/>
    <w:rsid w:val="00834A62"/>
    <w:rsid w:val="0083508F"/>
    <w:rsid w:val="00835754"/>
    <w:rsid w:val="00835755"/>
    <w:rsid w:val="00835819"/>
    <w:rsid w:val="00835F88"/>
    <w:rsid w:val="00836684"/>
    <w:rsid w:val="00836757"/>
    <w:rsid w:val="00836C7B"/>
    <w:rsid w:val="00836CD8"/>
    <w:rsid w:val="00836EEF"/>
    <w:rsid w:val="00837454"/>
    <w:rsid w:val="0083779C"/>
    <w:rsid w:val="00837FB5"/>
    <w:rsid w:val="00840019"/>
    <w:rsid w:val="00840057"/>
    <w:rsid w:val="008402DC"/>
    <w:rsid w:val="0084035F"/>
    <w:rsid w:val="00840659"/>
    <w:rsid w:val="00840A58"/>
    <w:rsid w:val="00840ACA"/>
    <w:rsid w:val="00840BE5"/>
    <w:rsid w:val="00840D6A"/>
    <w:rsid w:val="00841150"/>
    <w:rsid w:val="0084158B"/>
    <w:rsid w:val="00841630"/>
    <w:rsid w:val="008416C7"/>
    <w:rsid w:val="008418E9"/>
    <w:rsid w:val="00841CA7"/>
    <w:rsid w:val="00841D71"/>
    <w:rsid w:val="00841E16"/>
    <w:rsid w:val="008423F5"/>
    <w:rsid w:val="00842797"/>
    <w:rsid w:val="00842ACB"/>
    <w:rsid w:val="00842C5F"/>
    <w:rsid w:val="0084315C"/>
    <w:rsid w:val="008431D4"/>
    <w:rsid w:val="0084332B"/>
    <w:rsid w:val="0084352A"/>
    <w:rsid w:val="0084357F"/>
    <w:rsid w:val="008436A1"/>
    <w:rsid w:val="0084384A"/>
    <w:rsid w:val="008438FF"/>
    <w:rsid w:val="00843E3A"/>
    <w:rsid w:val="00843EAD"/>
    <w:rsid w:val="0084408F"/>
    <w:rsid w:val="008440CF"/>
    <w:rsid w:val="0084417D"/>
    <w:rsid w:val="00844251"/>
    <w:rsid w:val="00844578"/>
    <w:rsid w:val="0084462A"/>
    <w:rsid w:val="0084487D"/>
    <w:rsid w:val="008449B0"/>
    <w:rsid w:val="00844AF5"/>
    <w:rsid w:val="00844FF2"/>
    <w:rsid w:val="0084511E"/>
    <w:rsid w:val="00845127"/>
    <w:rsid w:val="0084512C"/>
    <w:rsid w:val="00845236"/>
    <w:rsid w:val="008452E6"/>
    <w:rsid w:val="008453DF"/>
    <w:rsid w:val="00845BD8"/>
    <w:rsid w:val="00845DD1"/>
    <w:rsid w:val="008465B9"/>
    <w:rsid w:val="0084666C"/>
    <w:rsid w:val="00846A3F"/>
    <w:rsid w:val="00846B1B"/>
    <w:rsid w:val="00846BD5"/>
    <w:rsid w:val="00846F41"/>
    <w:rsid w:val="0084749E"/>
    <w:rsid w:val="008474D9"/>
    <w:rsid w:val="00847515"/>
    <w:rsid w:val="0084762E"/>
    <w:rsid w:val="00847913"/>
    <w:rsid w:val="00847EA8"/>
    <w:rsid w:val="00847F25"/>
    <w:rsid w:val="008502B3"/>
    <w:rsid w:val="008502DA"/>
    <w:rsid w:val="0085055E"/>
    <w:rsid w:val="00850779"/>
    <w:rsid w:val="00850836"/>
    <w:rsid w:val="00850998"/>
    <w:rsid w:val="00850F3C"/>
    <w:rsid w:val="00850F67"/>
    <w:rsid w:val="00851185"/>
    <w:rsid w:val="0085131B"/>
    <w:rsid w:val="0085148F"/>
    <w:rsid w:val="008516CE"/>
    <w:rsid w:val="008518CC"/>
    <w:rsid w:val="00851B40"/>
    <w:rsid w:val="0085207B"/>
    <w:rsid w:val="00852262"/>
    <w:rsid w:val="008525B0"/>
    <w:rsid w:val="00852BFE"/>
    <w:rsid w:val="008533A9"/>
    <w:rsid w:val="0085372B"/>
    <w:rsid w:val="008537D7"/>
    <w:rsid w:val="0085392E"/>
    <w:rsid w:val="00853A34"/>
    <w:rsid w:val="00853B18"/>
    <w:rsid w:val="00853B1B"/>
    <w:rsid w:val="00854259"/>
    <w:rsid w:val="008542A6"/>
    <w:rsid w:val="00854337"/>
    <w:rsid w:val="00854572"/>
    <w:rsid w:val="00854B64"/>
    <w:rsid w:val="00854CE6"/>
    <w:rsid w:val="00854D97"/>
    <w:rsid w:val="00855418"/>
    <w:rsid w:val="00855AF6"/>
    <w:rsid w:val="0085632D"/>
    <w:rsid w:val="008563D7"/>
    <w:rsid w:val="00856433"/>
    <w:rsid w:val="00856484"/>
    <w:rsid w:val="008569BD"/>
    <w:rsid w:val="00856CCB"/>
    <w:rsid w:val="00856D9A"/>
    <w:rsid w:val="00856E69"/>
    <w:rsid w:val="00856FCD"/>
    <w:rsid w:val="0085732D"/>
    <w:rsid w:val="008573A2"/>
    <w:rsid w:val="008575F2"/>
    <w:rsid w:val="00857C10"/>
    <w:rsid w:val="00857D01"/>
    <w:rsid w:val="00857DDC"/>
    <w:rsid w:val="00857F81"/>
    <w:rsid w:val="0086028E"/>
    <w:rsid w:val="00860335"/>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8A0"/>
    <w:rsid w:val="00862944"/>
    <w:rsid w:val="00862DBE"/>
    <w:rsid w:val="00862DC8"/>
    <w:rsid w:val="00862F19"/>
    <w:rsid w:val="00863044"/>
    <w:rsid w:val="00863805"/>
    <w:rsid w:val="00863849"/>
    <w:rsid w:val="00863E23"/>
    <w:rsid w:val="00863F7D"/>
    <w:rsid w:val="008642A0"/>
    <w:rsid w:val="00864548"/>
    <w:rsid w:val="0086479A"/>
    <w:rsid w:val="008647F3"/>
    <w:rsid w:val="008654C3"/>
    <w:rsid w:val="008658B6"/>
    <w:rsid w:val="00865AA0"/>
    <w:rsid w:val="00865B0E"/>
    <w:rsid w:val="00865B8B"/>
    <w:rsid w:val="00865C7E"/>
    <w:rsid w:val="00865FFB"/>
    <w:rsid w:val="0086618A"/>
    <w:rsid w:val="00866ED7"/>
    <w:rsid w:val="008670FE"/>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22A2"/>
    <w:rsid w:val="00872412"/>
    <w:rsid w:val="00872648"/>
    <w:rsid w:val="00872D1A"/>
    <w:rsid w:val="00873139"/>
    <w:rsid w:val="00873508"/>
    <w:rsid w:val="008738A9"/>
    <w:rsid w:val="00873A40"/>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793"/>
    <w:rsid w:val="00875D58"/>
    <w:rsid w:val="00875E34"/>
    <w:rsid w:val="00875FCA"/>
    <w:rsid w:val="0087611F"/>
    <w:rsid w:val="0087618A"/>
    <w:rsid w:val="008763B4"/>
    <w:rsid w:val="00876457"/>
    <w:rsid w:val="00876706"/>
    <w:rsid w:val="00876885"/>
    <w:rsid w:val="008769FF"/>
    <w:rsid w:val="00876BAC"/>
    <w:rsid w:val="00876D36"/>
    <w:rsid w:val="00877002"/>
    <w:rsid w:val="00877308"/>
    <w:rsid w:val="00877329"/>
    <w:rsid w:val="008774F8"/>
    <w:rsid w:val="0087786D"/>
    <w:rsid w:val="0087787F"/>
    <w:rsid w:val="00877F12"/>
    <w:rsid w:val="00877FC6"/>
    <w:rsid w:val="0088062F"/>
    <w:rsid w:val="008807A3"/>
    <w:rsid w:val="00880A63"/>
    <w:rsid w:val="00880E32"/>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C8"/>
    <w:rsid w:val="00883419"/>
    <w:rsid w:val="00883487"/>
    <w:rsid w:val="00883545"/>
    <w:rsid w:val="0088355F"/>
    <w:rsid w:val="00883669"/>
    <w:rsid w:val="0088395D"/>
    <w:rsid w:val="008839A2"/>
    <w:rsid w:val="008839F6"/>
    <w:rsid w:val="00883A9D"/>
    <w:rsid w:val="00883B3D"/>
    <w:rsid w:val="00883B5C"/>
    <w:rsid w:val="00883CF0"/>
    <w:rsid w:val="0088400D"/>
    <w:rsid w:val="0088469C"/>
    <w:rsid w:val="00884B25"/>
    <w:rsid w:val="00884B75"/>
    <w:rsid w:val="00885074"/>
    <w:rsid w:val="00885306"/>
    <w:rsid w:val="008853BE"/>
    <w:rsid w:val="008854A6"/>
    <w:rsid w:val="00885595"/>
    <w:rsid w:val="00885670"/>
    <w:rsid w:val="008859EB"/>
    <w:rsid w:val="00885BB6"/>
    <w:rsid w:val="00885C3D"/>
    <w:rsid w:val="00885CB9"/>
    <w:rsid w:val="008861F5"/>
    <w:rsid w:val="008863CB"/>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845"/>
    <w:rsid w:val="00890916"/>
    <w:rsid w:val="00890AB0"/>
    <w:rsid w:val="00891487"/>
    <w:rsid w:val="00891A07"/>
    <w:rsid w:val="00891A82"/>
    <w:rsid w:val="00891B06"/>
    <w:rsid w:val="00891C4B"/>
    <w:rsid w:val="00891C7F"/>
    <w:rsid w:val="00891F7A"/>
    <w:rsid w:val="00892135"/>
    <w:rsid w:val="0089227B"/>
    <w:rsid w:val="008924B9"/>
    <w:rsid w:val="00892C3E"/>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672"/>
    <w:rsid w:val="0089778B"/>
    <w:rsid w:val="008978B6"/>
    <w:rsid w:val="008978F4"/>
    <w:rsid w:val="0089791E"/>
    <w:rsid w:val="00897935"/>
    <w:rsid w:val="00897BA9"/>
    <w:rsid w:val="00897BEB"/>
    <w:rsid w:val="00897D1E"/>
    <w:rsid w:val="00897D66"/>
    <w:rsid w:val="00897DC3"/>
    <w:rsid w:val="008A01D6"/>
    <w:rsid w:val="008A068C"/>
    <w:rsid w:val="008A08CA"/>
    <w:rsid w:val="008A090B"/>
    <w:rsid w:val="008A0BFF"/>
    <w:rsid w:val="008A0D4C"/>
    <w:rsid w:val="008A0F82"/>
    <w:rsid w:val="008A134E"/>
    <w:rsid w:val="008A14E8"/>
    <w:rsid w:val="008A1A5A"/>
    <w:rsid w:val="008A1D55"/>
    <w:rsid w:val="008A1FDD"/>
    <w:rsid w:val="008A2239"/>
    <w:rsid w:val="008A2E26"/>
    <w:rsid w:val="008A2FBA"/>
    <w:rsid w:val="008A31AD"/>
    <w:rsid w:val="008A3274"/>
    <w:rsid w:val="008A3493"/>
    <w:rsid w:val="008A3614"/>
    <w:rsid w:val="008A37BB"/>
    <w:rsid w:val="008A3A01"/>
    <w:rsid w:val="008A3F05"/>
    <w:rsid w:val="008A4040"/>
    <w:rsid w:val="008A4074"/>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DBB"/>
    <w:rsid w:val="008B00C4"/>
    <w:rsid w:val="008B0655"/>
    <w:rsid w:val="008B08D6"/>
    <w:rsid w:val="008B09EE"/>
    <w:rsid w:val="008B0AF2"/>
    <w:rsid w:val="008B11AC"/>
    <w:rsid w:val="008B18CE"/>
    <w:rsid w:val="008B1B5F"/>
    <w:rsid w:val="008B1B90"/>
    <w:rsid w:val="008B2015"/>
    <w:rsid w:val="008B201D"/>
    <w:rsid w:val="008B2036"/>
    <w:rsid w:val="008B20B2"/>
    <w:rsid w:val="008B269F"/>
    <w:rsid w:val="008B27C6"/>
    <w:rsid w:val="008B29ED"/>
    <w:rsid w:val="008B31A8"/>
    <w:rsid w:val="008B37D7"/>
    <w:rsid w:val="008B38AE"/>
    <w:rsid w:val="008B397D"/>
    <w:rsid w:val="008B3B1C"/>
    <w:rsid w:val="008B3BEB"/>
    <w:rsid w:val="008B3CC5"/>
    <w:rsid w:val="008B3F46"/>
    <w:rsid w:val="008B3FD4"/>
    <w:rsid w:val="008B4A5A"/>
    <w:rsid w:val="008B4C37"/>
    <w:rsid w:val="008B4E7F"/>
    <w:rsid w:val="008B4EFF"/>
    <w:rsid w:val="008B5096"/>
    <w:rsid w:val="008B548A"/>
    <w:rsid w:val="008B58FB"/>
    <w:rsid w:val="008B5BC4"/>
    <w:rsid w:val="008B5ED0"/>
    <w:rsid w:val="008B62F4"/>
    <w:rsid w:val="008B64CE"/>
    <w:rsid w:val="008B6A66"/>
    <w:rsid w:val="008B6E04"/>
    <w:rsid w:val="008B707C"/>
    <w:rsid w:val="008B70FE"/>
    <w:rsid w:val="008B715C"/>
    <w:rsid w:val="008B72BE"/>
    <w:rsid w:val="008B7656"/>
    <w:rsid w:val="008B77A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FF6"/>
    <w:rsid w:val="008C4839"/>
    <w:rsid w:val="008C4C04"/>
    <w:rsid w:val="008C4FA8"/>
    <w:rsid w:val="008C5352"/>
    <w:rsid w:val="008C56C6"/>
    <w:rsid w:val="008C59EC"/>
    <w:rsid w:val="008C5B49"/>
    <w:rsid w:val="008C5BA6"/>
    <w:rsid w:val="008C5D78"/>
    <w:rsid w:val="008C6058"/>
    <w:rsid w:val="008C674C"/>
    <w:rsid w:val="008C6F72"/>
    <w:rsid w:val="008C70AD"/>
    <w:rsid w:val="008C7405"/>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1797"/>
    <w:rsid w:val="008D17C7"/>
    <w:rsid w:val="008D17E8"/>
    <w:rsid w:val="008D1B32"/>
    <w:rsid w:val="008D1BFB"/>
    <w:rsid w:val="008D1FDF"/>
    <w:rsid w:val="008D220C"/>
    <w:rsid w:val="008D276E"/>
    <w:rsid w:val="008D2B8B"/>
    <w:rsid w:val="008D30AA"/>
    <w:rsid w:val="008D34C9"/>
    <w:rsid w:val="008D34F7"/>
    <w:rsid w:val="008D3857"/>
    <w:rsid w:val="008D397B"/>
    <w:rsid w:val="008D3AE2"/>
    <w:rsid w:val="008D3B77"/>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DB7"/>
    <w:rsid w:val="008D7062"/>
    <w:rsid w:val="008D7CE3"/>
    <w:rsid w:val="008D7F9D"/>
    <w:rsid w:val="008E01AC"/>
    <w:rsid w:val="008E02ED"/>
    <w:rsid w:val="008E0421"/>
    <w:rsid w:val="008E0458"/>
    <w:rsid w:val="008E062F"/>
    <w:rsid w:val="008E074A"/>
    <w:rsid w:val="008E0D7A"/>
    <w:rsid w:val="008E0F2F"/>
    <w:rsid w:val="008E10FD"/>
    <w:rsid w:val="008E1538"/>
    <w:rsid w:val="008E1596"/>
    <w:rsid w:val="008E19D2"/>
    <w:rsid w:val="008E1D20"/>
    <w:rsid w:val="008E1F41"/>
    <w:rsid w:val="008E1F8C"/>
    <w:rsid w:val="008E2181"/>
    <w:rsid w:val="008E21C2"/>
    <w:rsid w:val="008E21E3"/>
    <w:rsid w:val="008E24D8"/>
    <w:rsid w:val="008E254E"/>
    <w:rsid w:val="008E256B"/>
    <w:rsid w:val="008E25EE"/>
    <w:rsid w:val="008E274C"/>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B9"/>
    <w:rsid w:val="008E465F"/>
    <w:rsid w:val="008E47CC"/>
    <w:rsid w:val="008E4ACF"/>
    <w:rsid w:val="008E519A"/>
    <w:rsid w:val="008E51F3"/>
    <w:rsid w:val="008E52DE"/>
    <w:rsid w:val="008E54F7"/>
    <w:rsid w:val="008E5509"/>
    <w:rsid w:val="008E5604"/>
    <w:rsid w:val="008E5771"/>
    <w:rsid w:val="008E5999"/>
    <w:rsid w:val="008E5BC7"/>
    <w:rsid w:val="008E5CB9"/>
    <w:rsid w:val="008E6332"/>
    <w:rsid w:val="008E6343"/>
    <w:rsid w:val="008E64A7"/>
    <w:rsid w:val="008E66D2"/>
    <w:rsid w:val="008E6796"/>
    <w:rsid w:val="008E6A1E"/>
    <w:rsid w:val="008E6C18"/>
    <w:rsid w:val="008E6C95"/>
    <w:rsid w:val="008E6CB7"/>
    <w:rsid w:val="008E6E7C"/>
    <w:rsid w:val="008E744C"/>
    <w:rsid w:val="008E75E9"/>
    <w:rsid w:val="008E765E"/>
    <w:rsid w:val="008E793F"/>
    <w:rsid w:val="008E79CA"/>
    <w:rsid w:val="008E79EE"/>
    <w:rsid w:val="008E7A3F"/>
    <w:rsid w:val="008E7DFA"/>
    <w:rsid w:val="008F013F"/>
    <w:rsid w:val="008F0942"/>
    <w:rsid w:val="008F118C"/>
    <w:rsid w:val="008F11C6"/>
    <w:rsid w:val="008F11F7"/>
    <w:rsid w:val="008F1836"/>
    <w:rsid w:val="008F2047"/>
    <w:rsid w:val="008F2CD2"/>
    <w:rsid w:val="008F3218"/>
    <w:rsid w:val="008F3391"/>
    <w:rsid w:val="008F33A9"/>
    <w:rsid w:val="008F33CD"/>
    <w:rsid w:val="008F38D2"/>
    <w:rsid w:val="008F397D"/>
    <w:rsid w:val="008F3A30"/>
    <w:rsid w:val="008F3A33"/>
    <w:rsid w:val="008F3B7F"/>
    <w:rsid w:val="008F410C"/>
    <w:rsid w:val="008F4541"/>
    <w:rsid w:val="008F477F"/>
    <w:rsid w:val="008F4B47"/>
    <w:rsid w:val="008F4FF6"/>
    <w:rsid w:val="008F517F"/>
    <w:rsid w:val="008F529A"/>
    <w:rsid w:val="008F5572"/>
    <w:rsid w:val="008F5605"/>
    <w:rsid w:val="008F5615"/>
    <w:rsid w:val="008F563E"/>
    <w:rsid w:val="008F571C"/>
    <w:rsid w:val="008F591D"/>
    <w:rsid w:val="008F5938"/>
    <w:rsid w:val="008F5BA7"/>
    <w:rsid w:val="008F5BE2"/>
    <w:rsid w:val="008F5E33"/>
    <w:rsid w:val="008F5ED5"/>
    <w:rsid w:val="008F6342"/>
    <w:rsid w:val="008F6565"/>
    <w:rsid w:val="008F6728"/>
    <w:rsid w:val="008F678F"/>
    <w:rsid w:val="008F694A"/>
    <w:rsid w:val="008F6BC0"/>
    <w:rsid w:val="008F6D89"/>
    <w:rsid w:val="008F6F29"/>
    <w:rsid w:val="008F756A"/>
    <w:rsid w:val="008F77CF"/>
    <w:rsid w:val="008F7900"/>
    <w:rsid w:val="0090017F"/>
    <w:rsid w:val="009005AA"/>
    <w:rsid w:val="00900612"/>
    <w:rsid w:val="0090065D"/>
    <w:rsid w:val="009007B5"/>
    <w:rsid w:val="009007B7"/>
    <w:rsid w:val="009007DE"/>
    <w:rsid w:val="009008B1"/>
    <w:rsid w:val="0090092A"/>
    <w:rsid w:val="00900B6E"/>
    <w:rsid w:val="00900CDE"/>
    <w:rsid w:val="0090159B"/>
    <w:rsid w:val="00901696"/>
    <w:rsid w:val="00901A2C"/>
    <w:rsid w:val="00901AA7"/>
    <w:rsid w:val="0090208B"/>
    <w:rsid w:val="0090239D"/>
    <w:rsid w:val="009025E9"/>
    <w:rsid w:val="00902606"/>
    <w:rsid w:val="0090274C"/>
    <w:rsid w:val="00902ACF"/>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91"/>
    <w:rsid w:val="00906D81"/>
    <w:rsid w:val="00906E3C"/>
    <w:rsid w:val="0090709B"/>
    <w:rsid w:val="0090713D"/>
    <w:rsid w:val="009071FC"/>
    <w:rsid w:val="009074AC"/>
    <w:rsid w:val="00907520"/>
    <w:rsid w:val="009075F9"/>
    <w:rsid w:val="00907782"/>
    <w:rsid w:val="0090791C"/>
    <w:rsid w:val="00907AC8"/>
    <w:rsid w:val="00907EE6"/>
    <w:rsid w:val="00910611"/>
    <w:rsid w:val="00910D1E"/>
    <w:rsid w:val="00910D61"/>
    <w:rsid w:val="00911234"/>
    <w:rsid w:val="00911767"/>
    <w:rsid w:val="009118F9"/>
    <w:rsid w:val="009122DE"/>
    <w:rsid w:val="009127D9"/>
    <w:rsid w:val="00912931"/>
    <w:rsid w:val="00912B59"/>
    <w:rsid w:val="009131AB"/>
    <w:rsid w:val="009132D0"/>
    <w:rsid w:val="009133B3"/>
    <w:rsid w:val="009136D2"/>
    <w:rsid w:val="00913844"/>
    <w:rsid w:val="009138FF"/>
    <w:rsid w:val="00913977"/>
    <w:rsid w:val="00913D8B"/>
    <w:rsid w:val="00914203"/>
    <w:rsid w:val="00914248"/>
    <w:rsid w:val="0091457B"/>
    <w:rsid w:val="0091484A"/>
    <w:rsid w:val="00914902"/>
    <w:rsid w:val="00914A49"/>
    <w:rsid w:val="00914B70"/>
    <w:rsid w:val="00914E42"/>
    <w:rsid w:val="00914E7F"/>
    <w:rsid w:val="00914FE2"/>
    <w:rsid w:val="00915604"/>
    <w:rsid w:val="0091569D"/>
    <w:rsid w:val="009161BB"/>
    <w:rsid w:val="009163F2"/>
    <w:rsid w:val="00916588"/>
    <w:rsid w:val="0091675A"/>
    <w:rsid w:val="00916B0A"/>
    <w:rsid w:val="00916FE1"/>
    <w:rsid w:val="0091760A"/>
    <w:rsid w:val="0091783B"/>
    <w:rsid w:val="00917890"/>
    <w:rsid w:val="009178E0"/>
    <w:rsid w:val="0091791E"/>
    <w:rsid w:val="009179F9"/>
    <w:rsid w:val="00917A06"/>
    <w:rsid w:val="00917C4A"/>
    <w:rsid w:val="00917D4B"/>
    <w:rsid w:val="00917F6F"/>
    <w:rsid w:val="0092013B"/>
    <w:rsid w:val="00920197"/>
    <w:rsid w:val="009201E1"/>
    <w:rsid w:val="00920508"/>
    <w:rsid w:val="00920C5A"/>
    <w:rsid w:val="00920EEF"/>
    <w:rsid w:val="009212AB"/>
    <w:rsid w:val="00921583"/>
    <w:rsid w:val="0092165B"/>
    <w:rsid w:val="00921BFA"/>
    <w:rsid w:val="009225CF"/>
    <w:rsid w:val="009228DD"/>
    <w:rsid w:val="00922D30"/>
    <w:rsid w:val="009231AB"/>
    <w:rsid w:val="009231C2"/>
    <w:rsid w:val="009235FC"/>
    <w:rsid w:val="00923E90"/>
    <w:rsid w:val="00923ED4"/>
    <w:rsid w:val="009240DB"/>
    <w:rsid w:val="009243F5"/>
    <w:rsid w:val="00924716"/>
    <w:rsid w:val="00924934"/>
    <w:rsid w:val="00924EF2"/>
    <w:rsid w:val="00925069"/>
    <w:rsid w:val="0092509F"/>
    <w:rsid w:val="0092560D"/>
    <w:rsid w:val="00925749"/>
    <w:rsid w:val="00925827"/>
    <w:rsid w:val="00925867"/>
    <w:rsid w:val="00925DD5"/>
    <w:rsid w:val="00926397"/>
    <w:rsid w:val="0092649C"/>
    <w:rsid w:val="009269B7"/>
    <w:rsid w:val="00926C57"/>
    <w:rsid w:val="00926CB8"/>
    <w:rsid w:val="00926CB9"/>
    <w:rsid w:val="00926FA0"/>
    <w:rsid w:val="00927458"/>
    <w:rsid w:val="0092752C"/>
    <w:rsid w:val="0092776E"/>
    <w:rsid w:val="009277F1"/>
    <w:rsid w:val="00927F34"/>
    <w:rsid w:val="00930023"/>
    <w:rsid w:val="00930216"/>
    <w:rsid w:val="00930226"/>
    <w:rsid w:val="00930241"/>
    <w:rsid w:val="009302D9"/>
    <w:rsid w:val="0093091C"/>
    <w:rsid w:val="009309FC"/>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8B6"/>
    <w:rsid w:val="00932B81"/>
    <w:rsid w:val="00932C11"/>
    <w:rsid w:val="0093338B"/>
    <w:rsid w:val="009335CA"/>
    <w:rsid w:val="0093361D"/>
    <w:rsid w:val="00933740"/>
    <w:rsid w:val="00933951"/>
    <w:rsid w:val="00933F9D"/>
    <w:rsid w:val="00934504"/>
    <w:rsid w:val="00934643"/>
    <w:rsid w:val="00934780"/>
    <w:rsid w:val="009347FB"/>
    <w:rsid w:val="009348A1"/>
    <w:rsid w:val="00934991"/>
    <w:rsid w:val="00934E8D"/>
    <w:rsid w:val="009353D0"/>
    <w:rsid w:val="00935A36"/>
    <w:rsid w:val="00935E08"/>
    <w:rsid w:val="00936282"/>
    <w:rsid w:val="009365AD"/>
    <w:rsid w:val="009365D6"/>
    <w:rsid w:val="0093698A"/>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BA"/>
    <w:rsid w:val="00940BD8"/>
    <w:rsid w:val="00940BF5"/>
    <w:rsid w:val="00940CC6"/>
    <w:rsid w:val="00940CE6"/>
    <w:rsid w:val="00940DB8"/>
    <w:rsid w:val="00941155"/>
    <w:rsid w:val="009413FA"/>
    <w:rsid w:val="009414F8"/>
    <w:rsid w:val="00941566"/>
    <w:rsid w:val="00941815"/>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3F0E"/>
    <w:rsid w:val="0094420E"/>
    <w:rsid w:val="0094442B"/>
    <w:rsid w:val="0094481F"/>
    <w:rsid w:val="00944BCB"/>
    <w:rsid w:val="00944F41"/>
    <w:rsid w:val="0094514E"/>
    <w:rsid w:val="0094517E"/>
    <w:rsid w:val="009452DB"/>
    <w:rsid w:val="00945823"/>
    <w:rsid w:val="00945833"/>
    <w:rsid w:val="00945D36"/>
    <w:rsid w:val="00945D7D"/>
    <w:rsid w:val="00945DD8"/>
    <w:rsid w:val="00945E6F"/>
    <w:rsid w:val="00945FC0"/>
    <w:rsid w:val="0094639D"/>
    <w:rsid w:val="009463E2"/>
    <w:rsid w:val="009464C8"/>
    <w:rsid w:val="009465CB"/>
    <w:rsid w:val="0094672B"/>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10B1"/>
    <w:rsid w:val="00951416"/>
    <w:rsid w:val="00951823"/>
    <w:rsid w:val="009518A2"/>
    <w:rsid w:val="009519DA"/>
    <w:rsid w:val="00951AE4"/>
    <w:rsid w:val="00951B76"/>
    <w:rsid w:val="00951C12"/>
    <w:rsid w:val="00951D28"/>
    <w:rsid w:val="00951E15"/>
    <w:rsid w:val="00951E54"/>
    <w:rsid w:val="009522E9"/>
    <w:rsid w:val="00952444"/>
    <w:rsid w:val="00952523"/>
    <w:rsid w:val="00952863"/>
    <w:rsid w:val="00952AE9"/>
    <w:rsid w:val="00952FBD"/>
    <w:rsid w:val="00953071"/>
    <w:rsid w:val="00953349"/>
    <w:rsid w:val="0095390C"/>
    <w:rsid w:val="00954A06"/>
    <w:rsid w:val="00954B9B"/>
    <w:rsid w:val="00954D11"/>
    <w:rsid w:val="0095508C"/>
    <w:rsid w:val="00955208"/>
    <w:rsid w:val="009554CA"/>
    <w:rsid w:val="009554FF"/>
    <w:rsid w:val="0095552B"/>
    <w:rsid w:val="009555AE"/>
    <w:rsid w:val="009556E5"/>
    <w:rsid w:val="00955797"/>
    <w:rsid w:val="00955916"/>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533"/>
    <w:rsid w:val="009605A8"/>
    <w:rsid w:val="00960717"/>
    <w:rsid w:val="00960746"/>
    <w:rsid w:val="00960888"/>
    <w:rsid w:val="00960947"/>
    <w:rsid w:val="00960A43"/>
    <w:rsid w:val="00960BB8"/>
    <w:rsid w:val="00960E21"/>
    <w:rsid w:val="00960E77"/>
    <w:rsid w:val="00960E82"/>
    <w:rsid w:val="0096108C"/>
    <w:rsid w:val="00961311"/>
    <w:rsid w:val="00961651"/>
    <w:rsid w:val="00961B6C"/>
    <w:rsid w:val="00961F26"/>
    <w:rsid w:val="0096213D"/>
    <w:rsid w:val="00962216"/>
    <w:rsid w:val="0096229F"/>
    <w:rsid w:val="0096247D"/>
    <w:rsid w:val="009626FD"/>
    <w:rsid w:val="00962A3E"/>
    <w:rsid w:val="00962A99"/>
    <w:rsid w:val="00962D3A"/>
    <w:rsid w:val="00963274"/>
    <w:rsid w:val="0096341A"/>
    <w:rsid w:val="0096370C"/>
    <w:rsid w:val="0096374D"/>
    <w:rsid w:val="009637FC"/>
    <w:rsid w:val="00963887"/>
    <w:rsid w:val="00963895"/>
    <w:rsid w:val="0096395A"/>
    <w:rsid w:val="00963A85"/>
    <w:rsid w:val="00963D15"/>
    <w:rsid w:val="00963D45"/>
    <w:rsid w:val="00964425"/>
    <w:rsid w:val="00964A5E"/>
    <w:rsid w:val="00964E34"/>
    <w:rsid w:val="00965060"/>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D09"/>
    <w:rsid w:val="00967E88"/>
    <w:rsid w:val="00967E95"/>
    <w:rsid w:val="00967F33"/>
    <w:rsid w:val="00970085"/>
    <w:rsid w:val="0097021F"/>
    <w:rsid w:val="0097047F"/>
    <w:rsid w:val="00970EEE"/>
    <w:rsid w:val="00970F83"/>
    <w:rsid w:val="009711E3"/>
    <w:rsid w:val="009718E3"/>
    <w:rsid w:val="00971B47"/>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C45"/>
    <w:rsid w:val="00973CCB"/>
    <w:rsid w:val="00973FC9"/>
    <w:rsid w:val="00974068"/>
    <w:rsid w:val="00974A69"/>
    <w:rsid w:val="00974D52"/>
    <w:rsid w:val="00974F76"/>
    <w:rsid w:val="00975794"/>
    <w:rsid w:val="0097581A"/>
    <w:rsid w:val="00975941"/>
    <w:rsid w:val="00975B14"/>
    <w:rsid w:val="00975B8B"/>
    <w:rsid w:val="00975C4D"/>
    <w:rsid w:val="00976060"/>
    <w:rsid w:val="00976064"/>
    <w:rsid w:val="0097728F"/>
    <w:rsid w:val="00977329"/>
    <w:rsid w:val="009773CB"/>
    <w:rsid w:val="00977579"/>
    <w:rsid w:val="00977A25"/>
    <w:rsid w:val="00977B60"/>
    <w:rsid w:val="00977D50"/>
    <w:rsid w:val="00977D86"/>
    <w:rsid w:val="00977E0D"/>
    <w:rsid w:val="009806CC"/>
    <w:rsid w:val="00980A11"/>
    <w:rsid w:val="00980E67"/>
    <w:rsid w:val="00980FD5"/>
    <w:rsid w:val="0098109E"/>
    <w:rsid w:val="009814BA"/>
    <w:rsid w:val="009814CF"/>
    <w:rsid w:val="009818AE"/>
    <w:rsid w:val="00981924"/>
    <w:rsid w:val="00981B3B"/>
    <w:rsid w:val="00981C81"/>
    <w:rsid w:val="00981D35"/>
    <w:rsid w:val="00981DF3"/>
    <w:rsid w:val="009823AE"/>
    <w:rsid w:val="00982786"/>
    <w:rsid w:val="00982AAE"/>
    <w:rsid w:val="00982BE2"/>
    <w:rsid w:val="00982C3A"/>
    <w:rsid w:val="009832C1"/>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B1D"/>
    <w:rsid w:val="00985F3E"/>
    <w:rsid w:val="0098612B"/>
    <w:rsid w:val="0098632F"/>
    <w:rsid w:val="0098637F"/>
    <w:rsid w:val="00986A06"/>
    <w:rsid w:val="00986D96"/>
    <w:rsid w:val="00987390"/>
    <w:rsid w:val="00987394"/>
    <w:rsid w:val="00987449"/>
    <w:rsid w:val="009879BD"/>
    <w:rsid w:val="00987B4B"/>
    <w:rsid w:val="00987C4B"/>
    <w:rsid w:val="00987F84"/>
    <w:rsid w:val="009901F5"/>
    <w:rsid w:val="00990392"/>
    <w:rsid w:val="0099046B"/>
    <w:rsid w:val="00990487"/>
    <w:rsid w:val="00991A74"/>
    <w:rsid w:val="00991B0E"/>
    <w:rsid w:val="00992416"/>
    <w:rsid w:val="00992425"/>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E62"/>
    <w:rsid w:val="009942AF"/>
    <w:rsid w:val="00994642"/>
    <w:rsid w:val="00994811"/>
    <w:rsid w:val="00995102"/>
    <w:rsid w:val="0099520D"/>
    <w:rsid w:val="00995407"/>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0CD0"/>
    <w:rsid w:val="009A0CF7"/>
    <w:rsid w:val="009A141E"/>
    <w:rsid w:val="009A1842"/>
    <w:rsid w:val="009A1F78"/>
    <w:rsid w:val="009A21C1"/>
    <w:rsid w:val="009A280C"/>
    <w:rsid w:val="009A283A"/>
    <w:rsid w:val="009A2843"/>
    <w:rsid w:val="009A289C"/>
    <w:rsid w:val="009A2934"/>
    <w:rsid w:val="009A2C13"/>
    <w:rsid w:val="009A2D35"/>
    <w:rsid w:val="009A2E0F"/>
    <w:rsid w:val="009A2E23"/>
    <w:rsid w:val="009A2E9C"/>
    <w:rsid w:val="009A3173"/>
    <w:rsid w:val="009A3725"/>
    <w:rsid w:val="009A38D8"/>
    <w:rsid w:val="009A39E3"/>
    <w:rsid w:val="009A3AE6"/>
    <w:rsid w:val="009A44F7"/>
    <w:rsid w:val="009A4E11"/>
    <w:rsid w:val="009A4F7F"/>
    <w:rsid w:val="009A5157"/>
    <w:rsid w:val="009A519B"/>
    <w:rsid w:val="009A5411"/>
    <w:rsid w:val="009A57AE"/>
    <w:rsid w:val="009A5D1B"/>
    <w:rsid w:val="009A5D34"/>
    <w:rsid w:val="009A65B6"/>
    <w:rsid w:val="009A67B7"/>
    <w:rsid w:val="009A67C5"/>
    <w:rsid w:val="009A6A7E"/>
    <w:rsid w:val="009A705C"/>
    <w:rsid w:val="009A78DE"/>
    <w:rsid w:val="009A78ED"/>
    <w:rsid w:val="009A7B00"/>
    <w:rsid w:val="009A7E44"/>
    <w:rsid w:val="009B03AF"/>
    <w:rsid w:val="009B04D6"/>
    <w:rsid w:val="009B070E"/>
    <w:rsid w:val="009B0731"/>
    <w:rsid w:val="009B0996"/>
    <w:rsid w:val="009B0B4D"/>
    <w:rsid w:val="009B0C1C"/>
    <w:rsid w:val="009B12C7"/>
    <w:rsid w:val="009B135C"/>
    <w:rsid w:val="009B13A9"/>
    <w:rsid w:val="009B163B"/>
    <w:rsid w:val="009B18A8"/>
    <w:rsid w:val="009B1A17"/>
    <w:rsid w:val="009B1D66"/>
    <w:rsid w:val="009B1F99"/>
    <w:rsid w:val="009B23BC"/>
    <w:rsid w:val="009B2875"/>
    <w:rsid w:val="009B2AA2"/>
    <w:rsid w:val="009B2CF9"/>
    <w:rsid w:val="009B2D12"/>
    <w:rsid w:val="009B2F46"/>
    <w:rsid w:val="009B3D48"/>
    <w:rsid w:val="009B3DD6"/>
    <w:rsid w:val="009B3F8A"/>
    <w:rsid w:val="009B4043"/>
    <w:rsid w:val="009B40A1"/>
    <w:rsid w:val="009B42BA"/>
    <w:rsid w:val="009B42D7"/>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D86"/>
    <w:rsid w:val="009B641A"/>
    <w:rsid w:val="009B6C9A"/>
    <w:rsid w:val="009B6CD8"/>
    <w:rsid w:val="009B72F4"/>
    <w:rsid w:val="009B74EB"/>
    <w:rsid w:val="009B788D"/>
    <w:rsid w:val="009B792D"/>
    <w:rsid w:val="009B7D44"/>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7A3"/>
    <w:rsid w:val="009C27DD"/>
    <w:rsid w:val="009C28A6"/>
    <w:rsid w:val="009C2C1F"/>
    <w:rsid w:val="009C2FFF"/>
    <w:rsid w:val="009C300E"/>
    <w:rsid w:val="009C319A"/>
    <w:rsid w:val="009C32C7"/>
    <w:rsid w:val="009C3B5D"/>
    <w:rsid w:val="009C3BD2"/>
    <w:rsid w:val="009C3F20"/>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54A"/>
    <w:rsid w:val="009C5587"/>
    <w:rsid w:val="009C571B"/>
    <w:rsid w:val="009C58B4"/>
    <w:rsid w:val="009C5F02"/>
    <w:rsid w:val="009C618E"/>
    <w:rsid w:val="009C6779"/>
    <w:rsid w:val="009C69C4"/>
    <w:rsid w:val="009C6A3A"/>
    <w:rsid w:val="009C6B9D"/>
    <w:rsid w:val="009C6C88"/>
    <w:rsid w:val="009C6DC8"/>
    <w:rsid w:val="009C73E6"/>
    <w:rsid w:val="009C7547"/>
    <w:rsid w:val="009C76FD"/>
    <w:rsid w:val="009C7A57"/>
    <w:rsid w:val="009C7BC0"/>
    <w:rsid w:val="009D01BF"/>
    <w:rsid w:val="009D0314"/>
    <w:rsid w:val="009D072F"/>
    <w:rsid w:val="009D07BE"/>
    <w:rsid w:val="009D0A75"/>
    <w:rsid w:val="009D0C1F"/>
    <w:rsid w:val="009D0DAC"/>
    <w:rsid w:val="009D111E"/>
    <w:rsid w:val="009D1135"/>
    <w:rsid w:val="009D1137"/>
    <w:rsid w:val="009D135D"/>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364"/>
    <w:rsid w:val="009D3525"/>
    <w:rsid w:val="009D3536"/>
    <w:rsid w:val="009D3654"/>
    <w:rsid w:val="009D36FB"/>
    <w:rsid w:val="009D3E7E"/>
    <w:rsid w:val="009D3EF2"/>
    <w:rsid w:val="009D41FA"/>
    <w:rsid w:val="009D4655"/>
    <w:rsid w:val="009D47A4"/>
    <w:rsid w:val="009D48DA"/>
    <w:rsid w:val="009D4A4F"/>
    <w:rsid w:val="009D4C20"/>
    <w:rsid w:val="009D5233"/>
    <w:rsid w:val="009D526A"/>
    <w:rsid w:val="009D54E2"/>
    <w:rsid w:val="009D5EA8"/>
    <w:rsid w:val="009D66E2"/>
    <w:rsid w:val="009D68E3"/>
    <w:rsid w:val="009D6D4F"/>
    <w:rsid w:val="009D7078"/>
    <w:rsid w:val="009D72B4"/>
    <w:rsid w:val="009D731C"/>
    <w:rsid w:val="009D7454"/>
    <w:rsid w:val="009D75B8"/>
    <w:rsid w:val="009D79CF"/>
    <w:rsid w:val="009D7D86"/>
    <w:rsid w:val="009D7D90"/>
    <w:rsid w:val="009E0375"/>
    <w:rsid w:val="009E09B1"/>
    <w:rsid w:val="009E0A1D"/>
    <w:rsid w:val="009E0DD9"/>
    <w:rsid w:val="009E12B8"/>
    <w:rsid w:val="009E137C"/>
    <w:rsid w:val="009E14C5"/>
    <w:rsid w:val="009E166F"/>
    <w:rsid w:val="009E1F6B"/>
    <w:rsid w:val="009E1F89"/>
    <w:rsid w:val="009E222A"/>
    <w:rsid w:val="009E2269"/>
    <w:rsid w:val="009E2686"/>
    <w:rsid w:val="009E285F"/>
    <w:rsid w:val="009E2DB6"/>
    <w:rsid w:val="009E33B0"/>
    <w:rsid w:val="009E3470"/>
    <w:rsid w:val="009E34A8"/>
    <w:rsid w:val="009E364C"/>
    <w:rsid w:val="009E3807"/>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B6D"/>
    <w:rsid w:val="009E617A"/>
    <w:rsid w:val="009E63B3"/>
    <w:rsid w:val="009E6455"/>
    <w:rsid w:val="009E66EC"/>
    <w:rsid w:val="009E6879"/>
    <w:rsid w:val="009E68B1"/>
    <w:rsid w:val="009E6951"/>
    <w:rsid w:val="009E6D81"/>
    <w:rsid w:val="009E6E72"/>
    <w:rsid w:val="009E72C0"/>
    <w:rsid w:val="009E7436"/>
    <w:rsid w:val="009E74D5"/>
    <w:rsid w:val="009E75C1"/>
    <w:rsid w:val="009E775E"/>
    <w:rsid w:val="009E7C1E"/>
    <w:rsid w:val="009E7C9D"/>
    <w:rsid w:val="009E7D9D"/>
    <w:rsid w:val="009F0123"/>
    <w:rsid w:val="009F0569"/>
    <w:rsid w:val="009F0766"/>
    <w:rsid w:val="009F08BD"/>
    <w:rsid w:val="009F0961"/>
    <w:rsid w:val="009F0C0A"/>
    <w:rsid w:val="009F0EAD"/>
    <w:rsid w:val="009F10FC"/>
    <w:rsid w:val="009F12F4"/>
    <w:rsid w:val="009F13EE"/>
    <w:rsid w:val="009F15B7"/>
    <w:rsid w:val="009F1630"/>
    <w:rsid w:val="009F1A8A"/>
    <w:rsid w:val="009F2287"/>
    <w:rsid w:val="009F2388"/>
    <w:rsid w:val="009F2473"/>
    <w:rsid w:val="009F26B9"/>
    <w:rsid w:val="009F2929"/>
    <w:rsid w:val="009F2C44"/>
    <w:rsid w:val="009F2E30"/>
    <w:rsid w:val="009F2F61"/>
    <w:rsid w:val="009F36C9"/>
    <w:rsid w:val="009F3A18"/>
    <w:rsid w:val="009F3FBC"/>
    <w:rsid w:val="009F41A9"/>
    <w:rsid w:val="009F4331"/>
    <w:rsid w:val="009F4475"/>
    <w:rsid w:val="009F4570"/>
    <w:rsid w:val="009F4B6A"/>
    <w:rsid w:val="009F4EF4"/>
    <w:rsid w:val="009F4F4B"/>
    <w:rsid w:val="009F525E"/>
    <w:rsid w:val="009F52D9"/>
    <w:rsid w:val="009F5694"/>
    <w:rsid w:val="009F56F5"/>
    <w:rsid w:val="009F5F13"/>
    <w:rsid w:val="009F609F"/>
    <w:rsid w:val="009F61B1"/>
    <w:rsid w:val="009F653F"/>
    <w:rsid w:val="009F65DF"/>
    <w:rsid w:val="009F66C8"/>
    <w:rsid w:val="009F6CF6"/>
    <w:rsid w:val="009F6F07"/>
    <w:rsid w:val="009F6FBE"/>
    <w:rsid w:val="009F74D5"/>
    <w:rsid w:val="009F775F"/>
    <w:rsid w:val="009F7896"/>
    <w:rsid w:val="009F7C49"/>
    <w:rsid w:val="009F7EE4"/>
    <w:rsid w:val="009F7F1C"/>
    <w:rsid w:val="00A0021B"/>
    <w:rsid w:val="00A003FB"/>
    <w:rsid w:val="00A0048D"/>
    <w:rsid w:val="00A009FA"/>
    <w:rsid w:val="00A00A7F"/>
    <w:rsid w:val="00A00CBA"/>
    <w:rsid w:val="00A00CE6"/>
    <w:rsid w:val="00A00DA8"/>
    <w:rsid w:val="00A013F3"/>
    <w:rsid w:val="00A01552"/>
    <w:rsid w:val="00A015F6"/>
    <w:rsid w:val="00A01658"/>
    <w:rsid w:val="00A0170C"/>
    <w:rsid w:val="00A017AA"/>
    <w:rsid w:val="00A01A77"/>
    <w:rsid w:val="00A01CFD"/>
    <w:rsid w:val="00A01D6B"/>
    <w:rsid w:val="00A02238"/>
    <w:rsid w:val="00A032DA"/>
    <w:rsid w:val="00A033ED"/>
    <w:rsid w:val="00A03692"/>
    <w:rsid w:val="00A03D23"/>
    <w:rsid w:val="00A03F11"/>
    <w:rsid w:val="00A04D84"/>
    <w:rsid w:val="00A05890"/>
    <w:rsid w:val="00A059A9"/>
    <w:rsid w:val="00A05DFB"/>
    <w:rsid w:val="00A061E8"/>
    <w:rsid w:val="00A06460"/>
    <w:rsid w:val="00A0649F"/>
    <w:rsid w:val="00A06D7C"/>
    <w:rsid w:val="00A06DF1"/>
    <w:rsid w:val="00A06E29"/>
    <w:rsid w:val="00A070DA"/>
    <w:rsid w:val="00A0778F"/>
    <w:rsid w:val="00A07805"/>
    <w:rsid w:val="00A078E4"/>
    <w:rsid w:val="00A07CE8"/>
    <w:rsid w:val="00A10082"/>
    <w:rsid w:val="00A100D8"/>
    <w:rsid w:val="00A101FF"/>
    <w:rsid w:val="00A1056A"/>
    <w:rsid w:val="00A1064A"/>
    <w:rsid w:val="00A10D72"/>
    <w:rsid w:val="00A11220"/>
    <w:rsid w:val="00A11288"/>
    <w:rsid w:val="00A1131E"/>
    <w:rsid w:val="00A117D5"/>
    <w:rsid w:val="00A117E4"/>
    <w:rsid w:val="00A119ED"/>
    <w:rsid w:val="00A11D3D"/>
    <w:rsid w:val="00A12539"/>
    <w:rsid w:val="00A126FB"/>
    <w:rsid w:val="00A1277C"/>
    <w:rsid w:val="00A12C68"/>
    <w:rsid w:val="00A12D8E"/>
    <w:rsid w:val="00A13154"/>
    <w:rsid w:val="00A134B6"/>
    <w:rsid w:val="00A1367E"/>
    <w:rsid w:val="00A136E5"/>
    <w:rsid w:val="00A13E03"/>
    <w:rsid w:val="00A13E05"/>
    <w:rsid w:val="00A140AD"/>
    <w:rsid w:val="00A1411F"/>
    <w:rsid w:val="00A14667"/>
    <w:rsid w:val="00A14792"/>
    <w:rsid w:val="00A14B4E"/>
    <w:rsid w:val="00A14CCA"/>
    <w:rsid w:val="00A15109"/>
    <w:rsid w:val="00A152F1"/>
    <w:rsid w:val="00A155A7"/>
    <w:rsid w:val="00A158E2"/>
    <w:rsid w:val="00A15910"/>
    <w:rsid w:val="00A15940"/>
    <w:rsid w:val="00A15C6F"/>
    <w:rsid w:val="00A15D65"/>
    <w:rsid w:val="00A16222"/>
    <w:rsid w:val="00A1659A"/>
    <w:rsid w:val="00A16646"/>
    <w:rsid w:val="00A16937"/>
    <w:rsid w:val="00A1757B"/>
    <w:rsid w:val="00A17A17"/>
    <w:rsid w:val="00A17BC5"/>
    <w:rsid w:val="00A17CA2"/>
    <w:rsid w:val="00A17FB7"/>
    <w:rsid w:val="00A2000C"/>
    <w:rsid w:val="00A202CE"/>
    <w:rsid w:val="00A203D6"/>
    <w:rsid w:val="00A209C9"/>
    <w:rsid w:val="00A20AA7"/>
    <w:rsid w:val="00A20C6D"/>
    <w:rsid w:val="00A21560"/>
    <w:rsid w:val="00A21809"/>
    <w:rsid w:val="00A21C2D"/>
    <w:rsid w:val="00A21EF6"/>
    <w:rsid w:val="00A223C8"/>
    <w:rsid w:val="00A226BC"/>
    <w:rsid w:val="00A2282C"/>
    <w:rsid w:val="00A2284A"/>
    <w:rsid w:val="00A22E11"/>
    <w:rsid w:val="00A22EE3"/>
    <w:rsid w:val="00A23221"/>
    <w:rsid w:val="00A2359B"/>
    <w:rsid w:val="00A237E0"/>
    <w:rsid w:val="00A2389A"/>
    <w:rsid w:val="00A23BAD"/>
    <w:rsid w:val="00A23D48"/>
    <w:rsid w:val="00A2400F"/>
    <w:rsid w:val="00A2435B"/>
    <w:rsid w:val="00A2437A"/>
    <w:rsid w:val="00A24543"/>
    <w:rsid w:val="00A24E37"/>
    <w:rsid w:val="00A250C1"/>
    <w:rsid w:val="00A251AD"/>
    <w:rsid w:val="00A2565E"/>
    <w:rsid w:val="00A259A9"/>
    <w:rsid w:val="00A25A56"/>
    <w:rsid w:val="00A26006"/>
    <w:rsid w:val="00A264B0"/>
    <w:rsid w:val="00A26565"/>
    <w:rsid w:val="00A2677B"/>
    <w:rsid w:val="00A26789"/>
    <w:rsid w:val="00A2699C"/>
    <w:rsid w:val="00A26CD0"/>
    <w:rsid w:val="00A26F1E"/>
    <w:rsid w:val="00A272EF"/>
    <w:rsid w:val="00A27653"/>
    <w:rsid w:val="00A27783"/>
    <w:rsid w:val="00A27858"/>
    <w:rsid w:val="00A30494"/>
    <w:rsid w:val="00A30A46"/>
    <w:rsid w:val="00A30E51"/>
    <w:rsid w:val="00A31376"/>
    <w:rsid w:val="00A316C7"/>
    <w:rsid w:val="00A31B72"/>
    <w:rsid w:val="00A31BD3"/>
    <w:rsid w:val="00A31F4B"/>
    <w:rsid w:val="00A322AF"/>
    <w:rsid w:val="00A323F7"/>
    <w:rsid w:val="00A32700"/>
    <w:rsid w:val="00A3298D"/>
    <w:rsid w:val="00A32AD2"/>
    <w:rsid w:val="00A32B4F"/>
    <w:rsid w:val="00A32CE6"/>
    <w:rsid w:val="00A32DB6"/>
    <w:rsid w:val="00A32EAD"/>
    <w:rsid w:val="00A3311F"/>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20E"/>
    <w:rsid w:val="00A35472"/>
    <w:rsid w:val="00A35520"/>
    <w:rsid w:val="00A35737"/>
    <w:rsid w:val="00A35B3E"/>
    <w:rsid w:val="00A35EBB"/>
    <w:rsid w:val="00A36927"/>
    <w:rsid w:val="00A36C47"/>
    <w:rsid w:val="00A36EF2"/>
    <w:rsid w:val="00A3704F"/>
    <w:rsid w:val="00A37253"/>
    <w:rsid w:val="00A37901"/>
    <w:rsid w:val="00A37AF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E5"/>
    <w:rsid w:val="00A43FDB"/>
    <w:rsid w:val="00A44151"/>
    <w:rsid w:val="00A4460F"/>
    <w:rsid w:val="00A44993"/>
    <w:rsid w:val="00A44A1D"/>
    <w:rsid w:val="00A44AD8"/>
    <w:rsid w:val="00A44B9A"/>
    <w:rsid w:val="00A44DDE"/>
    <w:rsid w:val="00A44E59"/>
    <w:rsid w:val="00A44F12"/>
    <w:rsid w:val="00A451D0"/>
    <w:rsid w:val="00A453A2"/>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921"/>
    <w:rsid w:val="00A47C4F"/>
    <w:rsid w:val="00A5022A"/>
    <w:rsid w:val="00A50371"/>
    <w:rsid w:val="00A50569"/>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78A"/>
    <w:rsid w:val="00A53A90"/>
    <w:rsid w:val="00A54300"/>
    <w:rsid w:val="00A549C9"/>
    <w:rsid w:val="00A54E7B"/>
    <w:rsid w:val="00A54F7E"/>
    <w:rsid w:val="00A54FAA"/>
    <w:rsid w:val="00A55006"/>
    <w:rsid w:val="00A552F7"/>
    <w:rsid w:val="00A55DB2"/>
    <w:rsid w:val="00A5608E"/>
    <w:rsid w:val="00A56319"/>
    <w:rsid w:val="00A5633E"/>
    <w:rsid w:val="00A5648D"/>
    <w:rsid w:val="00A564BA"/>
    <w:rsid w:val="00A56898"/>
    <w:rsid w:val="00A56ACB"/>
    <w:rsid w:val="00A56B85"/>
    <w:rsid w:val="00A56EB3"/>
    <w:rsid w:val="00A572D2"/>
    <w:rsid w:val="00A5740F"/>
    <w:rsid w:val="00A5761E"/>
    <w:rsid w:val="00A57664"/>
    <w:rsid w:val="00A577CC"/>
    <w:rsid w:val="00A579B6"/>
    <w:rsid w:val="00A57FF7"/>
    <w:rsid w:val="00A60268"/>
    <w:rsid w:val="00A60648"/>
    <w:rsid w:val="00A606FD"/>
    <w:rsid w:val="00A607B3"/>
    <w:rsid w:val="00A60957"/>
    <w:rsid w:val="00A60A5A"/>
    <w:rsid w:val="00A60B6E"/>
    <w:rsid w:val="00A60CB6"/>
    <w:rsid w:val="00A610C4"/>
    <w:rsid w:val="00A613D6"/>
    <w:rsid w:val="00A615AB"/>
    <w:rsid w:val="00A619E0"/>
    <w:rsid w:val="00A61B27"/>
    <w:rsid w:val="00A61F77"/>
    <w:rsid w:val="00A62754"/>
    <w:rsid w:val="00A62790"/>
    <w:rsid w:val="00A62A3E"/>
    <w:rsid w:val="00A62C6C"/>
    <w:rsid w:val="00A62F9B"/>
    <w:rsid w:val="00A63152"/>
    <w:rsid w:val="00A631D8"/>
    <w:rsid w:val="00A6394B"/>
    <w:rsid w:val="00A63E70"/>
    <w:rsid w:val="00A63EE3"/>
    <w:rsid w:val="00A6401F"/>
    <w:rsid w:val="00A644F3"/>
    <w:rsid w:val="00A64670"/>
    <w:rsid w:val="00A64B26"/>
    <w:rsid w:val="00A654F5"/>
    <w:rsid w:val="00A655A0"/>
    <w:rsid w:val="00A657F6"/>
    <w:rsid w:val="00A6582F"/>
    <w:rsid w:val="00A658CE"/>
    <w:rsid w:val="00A65A67"/>
    <w:rsid w:val="00A66045"/>
    <w:rsid w:val="00A6608B"/>
    <w:rsid w:val="00A666F0"/>
    <w:rsid w:val="00A667B2"/>
    <w:rsid w:val="00A66C0D"/>
    <w:rsid w:val="00A66F7D"/>
    <w:rsid w:val="00A671C5"/>
    <w:rsid w:val="00A6725C"/>
    <w:rsid w:val="00A6746C"/>
    <w:rsid w:val="00A67674"/>
    <w:rsid w:val="00A676F8"/>
    <w:rsid w:val="00A67AC6"/>
    <w:rsid w:val="00A67C3A"/>
    <w:rsid w:val="00A67CED"/>
    <w:rsid w:val="00A67F2F"/>
    <w:rsid w:val="00A703AB"/>
    <w:rsid w:val="00A7053F"/>
    <w:rsid w:val="00A70683"/>
    <w:rsid w:val="00A708E2"/>
    <w:rsid w:val="00A7096D"/>
    <w:rsid w:val="00A70A81"/>
    <w:rsid w:val="00A70B67"/>
    <w:rsid w:val="00A70BE8"/>
    <w:rsid w:val="00A70E7E"/>
    <w:rsid w:val="00A71007"/>
    <w:rsid w:val="00A71070"/>
    <w:rsid w:val="00A710C3"/>
    <w:rsid w:val="00A71753"/>
    <w:rsid w:val="00A71E2F"/>
    <w:rsid w:val="00A71EDB"/>
    <w:rsid w:val="00A722E1"/>
    <w:rsid w:val="00A7261D"/>
    <w:rsid w:val="00A7294F"/>
    <w:rsid w:val="00A72FBC"/>
    <w:rsid w:val="00A7315C"/>
    <w:rsid w:val="00A735BD"/>
    <w:rsid w:val="00A739B3"/>
    <w:rsid w:val="00A73C12"/>
    <w:rsid w:val="00A74255"/>
    <w:rsid w:val="00A742F6"/>
    <w:rsid w:val="00A74426"/>
    <w:rsid w:val="00A747CF"/>
    <w:rsid w:val="00A7496B"/>
    <w:rsid w:val="00A749B3"/>
    <w:rsid w:val="00A74D6D"/>
    <w:rsid w:val="00A74F52"/>
    <w:rsid w:val="00A75431"/>
    <w:rsid w:val="00A7577F"/>
    <w:rsid w:val="00A757FC"/>
    <w:rsid w:val="00A75C01"/>
    <w:rsid w:val="00A75F42"/>
    <w:rsid w:val="00A761C3"/>
    <w:rsid w:val="00A763FC"/>
    <w:rsid w:val="00A765CD"/>
    <w:rsid w:val="00A767E1"/>
    <w:rsid w:val="00A76B00"/>
    <w:rsid w:val="00A76CE8"/>
    <w:rsid w:val="00A76DA0"/>
    <w:rsid w:val="00A77222"/>
    <w:rsid w:val="00A779A4"/>
    <w:rsid w:val="00A77E21"/>
    <w:rsid w:val="00A77F84"/>
    <w:rsid w:val="00A800C0"/>
    <w:rsid w:val="00A80199"/>
    <w:rsid w:val="00A802E5"/>
    <w:rsid w:val="00A8098C"/>
    <w:rsid w:val="00A80C9D"/>
    <w:rsid w:val="00A80DB4"/>
    <w:rsid w:val="00A80E1D"/>
    <w:rsid w:val="00A80F2B"/>
    <w:rsid w:val="00A816EF"/>
    <w:rsid w:val="00A818B7"/>
    <w:rsid w:val="00A81A84"/>
    <w:rsid w:val="00A81B41"/>
    <w:rsid w:val="00A81DA6"/>
    <w:rsid w:val="00A81DCD"/>
    <w:rsid w:val="00A822DC"/>
    <w:rsid w:val="00A82444"/>
    <w:rsid w:val="00A830FD"/>
    <w:rsid w:val="00A8323F"/>
    <w:rsid w:val="00A8325F"/>
    <w:rsid w:val="00A83268"/>
    <w:rsid w:val="00A8352E"/>
    <w:rsid w:val="00A83806"/>
    <w:rsid w:val="00A83831"/>
    <w:rsid w:val="00A83DD9"/>
    <w:rsid w:val="00A840AD"/>
    <w:rsid w:val="00A84233"/>
    <w:rsid w:val="00A8459F"/>
    <w:rsid w:val="00A84869"/>
    <w:rsid w:val="00A84939"/>
    <w:rsid w:val="00A84DF5"/>
    <w:rsid w:val="00A851D6"/>
    <w:rsid w:val="00A852F0"/>
    <w:rsid w:val="00A85CE6"/>
    <w:rsid w:val="00A86058"/>
    <w:rsid w:val="00A861C9"/>
    <w:rsid w:val="00A863FF"/>
    <w:rsid w:val="00A866F1"/>
    <w:rsid w:val="00A8687B"/>
    <w:rsid w:val="00A86D20"/>
    <w:rsid w:val="00A86E56"/>
    <w:rsid w:val="00A877AD"/>
    <w:rsid w:val="00A87B07"/>
    <w:rsid w:val="00A87BB4"/>
    <w:rsid w:val="00A87CDB"/>
    <w:rsid w:val="00A87E16"/>
    <w:rsid w:val="00A87E1C"/>
    <w:rsid w:val="00A87ED0"/>
    <w:rsid w:val="00A90145"/>
    <w:rsid w:val="00A9062C"/>
    <w:rsid w:val="00A90670"/>
    <w:rsid w:val="00A90CC3"/>
    <w:rsid w:val="00A90D33"/>
    <w:rsid w:val="00A90E87"/>
    <w:rsid w:val="00A91208"/>
    <w:rsid w:val="00A913A0"/>
    <w:rsid w:val="00A915E9"/>
    <w:rsid w:val="00A916B0"/>
    <w:rsid w:val="00A91941"/>
    <w:rsid w:val="00A91A55"/>
    <w:rsid w:val="00A91AD2"/>
    <w:rsid w:val="00A91C47"/>
    <w:rsid w:val="00A91F91"/>
    <w:rsid w:val="00A9217C"/>
    <w:rsid w:val="00A926D6"/>
    <w:rsid w:val="00A92AB8"/>
    <w:rsid w:val="00A92BC0"/>
    <w:rsid w:val="00A92DCD"/>
    <w:rsid w:val="00A930EA"/>
    <w:rsid w:val="00A932DE"/>
    <w:rsid w:val="00A93446"/>
    <w:rsid w:val="00A934B8"/>
    <w:rsid w:val="00A93733"/>
    <w:rsid w:val="00A941AC"/>
    <w:rsid w:val="00A942DF"/>
    <w:rsid w:val="00A944ED"/>
    <w:rsid w:val="00A94863"/>
    <w:rsid w:val="00A948EC"/>
    <w:rsid w:val="00A94998"/>
    <w:rsid w:val="00A94B99"/>
    <w:rsid w:val="00A9508C"/>
    <w:rsid w:val="00A95113"/>
    <w:rsid w:val="00A9522A"/>
    <w:rsid w:val="00A959BA"/>
    <w:rsid w:val="00A95A3B"/>
    <w:rsid w:val="00A95B5D"/>
    <w:rsid w:val="00A95BDD"/>
    <w:rsid w:val="00A95EA6"/>
    <w:rsid w:val="00A95F2E"/>
    <w:rsid w:val="00A96694"/>
    <w:rsid w:val="00A96897"/>
    <w:rsid w:val="00A973F2"/>
    <w:rsid w:val="00A9752B"/>
    <w:rsid w:val="00A9752D"/>
    <w:rsid w:val="00A97544"/>
    <w:rsid w:val="00A9757E"/>
    <w:rsid w:val="00A97759"/>
    <w:rsid w:val="00A97828"/>
    <w:rsid w:val="00A9785D"/>
    <w:rsid w:val="00A97A34"/>
    <w:rsid w:val="00A97A89"/>
    <w:rsid w:val="00A97B26"/>
    <w:rsid w:val="00A97CAE"/>
    <w:rsid w:val="00A97E6A"/>
    <w:rsid w:val="00AA02D0"/>
    <w:rsid w:val="00AA0302"/>
    <w:rsid w:val="00AA06B5"/>
    <w:rsid w:val="00AA082F"/>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DFA"/>
    <w:rsid w:val="00AA3E39"/>
    <w:rsid w:val="00AA46E3"/>
    <w:rsid w:val="00AA4960"/>
    <w:rsid w:val="00AA4D19"/>
    <w:rsid w:val="00AA4E69"/>
    <w:rsid w:val="00AA4FC9"/>
    <w:rsid w:val="00AA54B6"/>
    <w:rsid w:val="00AA55C8"/>
    <w:rsid w:val="00AA56F3"/>
    <w:rsid w:val="00AA574E"/>
    <w:rsid w:val="00AA57DF"/>
    <w:rsid w:val="00AA626E"/>
    <w:rsid w:val="00AA66D2"/>
    <w:rsid w:val="00AA687B"/>
    <w:rsid w:val="00AA6941"/>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EEC"/>
    <w:rsid w:val="00AB2F5E"/>
    <w:rsid w:val="00AB30D5"/>
    <w:rsid w:val="00AB337E"/>
    <w:rsid w:val="00AB3392"/>
    <w:rsid w:val="00AB3844"/>
    <w:rsid w:val="00AB3976"/>
    <w:rsid w:val="00AB39B3"/>
    <w:rsid w:val="00AB3BDA"/>
    <w:rsid w:val="00AB3E64"/>
    <w:rsid w:val="00AB4250"/>
    <w:rsid w:val="00AB4416"/>
    <w:rsid w:val="00AB4523"/>
    <w:rsid w:val="00AB4865"/>
    <w:rsid w:val="00AB488F"/>
    <w:rsid w:val="00AB48A2"/>
    <w:rsid w:val="00AB4B74"/>
    <w:rsid w:val="00AB4C44"/>
    <w:rsid w:val="00AB4D8D"/>
    <w:rsid w:val="00AB4DEE"/>
    <w:rsid w:val="00AB4E1A"/>
    <w:rsid w:val="00AB510C"/>
    <w:rsid w:val="00AB516D"/>
    <w:rsid w:val="00AB5B8A"/>
    <w:rsid w:val="00AB62F3"/>
    <w:rsid w:val="00AB642D"/>
    <w:rsid w:val="00AB64AF"/>
    <w:rsid w:val="00AB6536"/>
    <w:rsid w:val="00AB664C"/>
    <w:rsid w:val="00AB6BD1"/>
    <w:rsid w:val="00AB6C35"/>
    <w:rsid w:val="00AB6DFB"/>
    <w:rsid w:val="00AB714D"/>
    <w:rsid w:val="00AB7180"/>
    <w:rsid w:val="00AB7AD3"/>
    <w:rsid w:val="00AB7B9C"/>
    <w:rsid w:val="00AC0119"/>
    <w:rsid w:val="00AC0120"/>
    <w:rsid w:val="00AC0290"/>
    <w:rsid w:val="00AC0750"/>
    <w:rsid w:val="00AC081F"/>
    <w:rsid w:val="00AC0B7A"/>
    <w:rsid w:val="00AC0CC5"/>
    <w:rsid w:val="00AC0D3A"/>
    <w:rsid w:val="00AC1168"/>
    <w:rsid w:val="00AC1630"/>
    <w:rsid w:val="00AC174A"/>
    <w:rsid w:val="00AC1CA2"/>
    <w:rsid w:val="00AC1D0D"/>
    <w:rsid w:val="00AC1D77"/>
    <w:rsid w:val="00AC238C"/>
    <w:rsid w:val="00AC239F"/>
    <w:rsid w:val="00AC26EF"/>
    <w:rsid w:val="00AC29CC"/>
    <w:rsid w:val="00AC2BDC"/>
    <w:rsid w:val="00AC3221"/>
    <w:rsid w:val="00AC35B4"/>
    <w:rsid w:val="00AC3839"/>
    <w:rsid w:val="00AC3A34"/>
    <w:rsid w:val="00AC3B37"/>
    <w:rsid w:val="00AC3C6A"/>
    <w:rsid w:val="00AC3DC0"/>
    <w:rsid w:val="00AC403C"/>
    <w:rsid w:val="00AC42AE"/>
    <w:rsid w:val="00AC454D"/>
    <w:rsid w:val="00AC4912"/>
    <w:rsid w:val="00AC4D20"/>
    <w:rsid w:val="00AC4D51"/>
    <w:rsid w:val="00AC4D8F"/>
    <w:rsid w:val="00AC4FE4"/>
    <w:rsid w:val="00AC5220"/>
    <w:rsid w:val="00AC5344"/>
    <w:rsid w:val="00AC53C8"/>
    <w:rsid w:val="00AC5535"/>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D33"/>
    <w:rsid w:val="00AC6E55"/>
    <w:rsid w:val="00AC703A"/>
    <w:rsid w:val="00AC74D3"/>
    <w:rsid w:val="00AC787E"/>
    <w:rsid w:val="00AC78EF"/>
    <w:rsid w:val="00AC7BF8"/>
    <w:rsid w:val="00AC7D4C"/>
    <w:rsid w:val="00AC7E94"/>
    <w:rsid w:val="00AD008E"/>
    <w:rsid w:val="00AD026B"/>
    <w:rsid w:val="00AD02BF"/>
    <w:rsid w:val="00AD0450"/>
    <w:rsid w:val="00AD04E0"/>
    <w:rsid w:val="00AD0984"/>
    <w:rsid w:val="00AD0A40"/>
    <w:rsid w:val="00AD0B1F"/>
    <w:rsid w:val="00AD0C93"/>
    <w:rsid w:val="00AD0D02"/>
    <w:rsid w:val="00AD0FF1"/>
    <w:rsid w:val="00AD1109"/>
    <w:rsid w:val="00AD128F"/>
    <w:rsid w:val="00AD152F"/>
    <w:rsid w:val="00AD1681"/>
    <w:rsid w:val="00AD1997"/>
    <w:rsid w:val="00AD1B1C"/>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8BF"/>
    <w:rsid w:val="00AD4A9C"/>
    <w:rsid w:val="00AD4F42"/>
    <w:rsid w:val="00AD5125"/>
    <w:rsid w:val="00AD5294"/>
    <w:rsid w:val="00AD53F2"/>
    <w:rsid w:val="00AD545D"/>
    <w:rsid w:val="00AD5499"/>
    <w:rsid w:val="00AD55D4"/>
    <w:rsid w:val="00AD5901"/>
    <w:rsid w:val="00AD5A35"/>
    <w:rsid w:val="00AD5B4B"/>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C25"/>
    <w:rsid w:val="00AD7EDC"/>
    <w:rsid w:val="00AE0042"/>
    <w:rsid w:val="00AE005A"/>
    <w:rsid w:val="00AE01B9"/>
    <w:rsid w:val="00AE0274"/>
    <w:rsid w:val="00AE0354"/>
    <w:rsid w:val="00AE06F9"/>
    <w:rsid w:val="00AE0733"/>
    <w:rsid w:val="00AE0C0D"/>
    <w:rsid w:val="00AE0CE4"/>
    <w:rsid w:val="00AE0D62"/>
    <w:rsid w:val="00AE1403"/>
    <w:rsid w:val="00AE148B"/>
    <w:rsid w:val="00AE176E"/>
    <w:rsid w:val="00AE179D"/>
    <w:rsid w:val="00AE17DE"/>
    <w:rsid w:val="00AE18B3"/>
    <w:rsid w:val="00AE19A8"/>
    <w:rsid w:val="00AE19F1"/>
    <w:rsid w:val="00AE1E97"/>
    <w:rsid w:val="00AE2144"/>
    <w:rsid w:val="00AE21B4"/>
    <w:rsid w:val="00AE246C"/>
    <w:rsid w:val="00AE2823"/>
    <w:rsid w:val="00AE34B8"/>
    <w:rsid w:val="00AE35FF"/>
    <w:rsid w:val="00AE36A3"/>
    <w:rsid w:val="00AE3959"/>
    <w:rsid w:val="00AE3AC0"/>
    <w:rsid w:val="00AE3E95"/>
    <w:rsid w:val="00AE41AC"/>
    <w:rsid w:val="00AE41E7"/>
    <w:rsid w:val="00AE4342"/>
    <w:rsid w:val="00AE465E"/>
    <w:rsid w:val="00AE46D4"/>
    <w:rsid w:val="00AE4845"/>
    <w:rsid w:val="00AE4962"/>
    <w:rsid w:val="00AE4978"/>
    <w:rsid w:val="00AE4A9B"/>
    <w:rsid w:val="00AE4AB9"/>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8CA"/>
    <w:rsid w:val="00AE6994"/>
    <w:rsid w:val="00AE708F"/>
    <w:rsid w:val="00AE72AA"/>
    <w:rsid w:val="00AE7362"/>
    <w:rsid w:val="00AE746F"/>
    <w:rsid w:val="00AE7699"/>
    <w:rsid w:val="00AE771C"/>
    <w:rsid w:val="00AE7B48"/>
    <w:rsid w:val="00AE7BA7"/>
    <w:rsid w:val="00AE7C68"/>
    <w:rsid w:val="00AF0257"/>
    <w:rsid w:val="00AF02A4"/>
    <w:rsid w:val="00AF042E"/>
    <w:rsid w:val="00AF0579"/>
    <w:rsid w:val="00AF087C"/>
    <w:rsid w:val="00AF0A29"/>
    <w:rsid w:val="00AF0A9D"/>
    <w:rsid w:val="00AF0E27"/>
    <w:rsid w:val="00AF138A"/>
    <w:rsid w:val="00AF15B8"/>
    <w:rsid w:val="00AF16D1"/>
    <w:rsid w:val="00AF1D65"/>
    <w:rsid w:val="00AF1F46"/>
    <w:rsid w:val="00AF1FE0"/>
    <w:rsid w:val="00AF22B1"/>
    <w:rsid w:val="00AF24E6"/>
    <w:rsid w:val="00AF2CB9"/>
    <w:rsid w:val="00AF32D6"/>
    <w:rsid w:val="00AF33F6"/>
    <w:rsid w:val="00AF345E"/>
    <w:rsid w:val="00AF3671"/>
    <w:rsid w:val="00AF36D5"/>
    <w:rsid w:val="00AF36E1"/>
    <w:rsid w:val="00AF3E03"/>
    <w:rsid w:val="00AF3E8A"/>
    <w:rsid w:val="00AF405D"/>
    <w:rsid w:val="00AF4D8C"/>
    <w:rsid w:val="00AF4E63"/>
    <w:rsid w:val="00AF558B"/>
    <w:rsid w:val="00AF589C"/>
    <w:rsid w:val="00AF5A00"/>
    <w:rsid w:val="00AF623E"/>
    <w:rsid w:val="00AF62F1"/>
    <w:rsid w:val="00AF63BB"/>
    <w:rsid w:val="00AF63C5"/>
    <w:rsid w:val="00AF661E"/>
    <w:rsid w:val="00AF67DD"/>
    <w:rsid w:val="00AF6B4A"/>
    <w:rsid w:val="00AF6D01"/>
    <w:rsid w:val="00AF7382"/>
    <w:rsid w:val="00AF764A"/>
    <w:rsid w:val="00AF7B2C"/>
    <w:rsid w:val="00B0012A"/>
    <w:rsid w:val="00B00193"/>
    <w:rsid w:val="00B00289"/>
    <w:rsid w:val="00B00294"/>
    <w:rsid w:val="00B0066F"/>
    <w:rsid w:val="00B006E8"/>
    <w:rsid w:val="00B00F9D"/>
    <w:rsid w:val="00B010CA"/>
    <w:rsid w:val="00B011A3"/>
    <w:rsid w:val="00B01222"/>
    <w:rsid w:val="00B01619"/>
    <w:rsid w:val="00B017B4"/>
    <w:rsid w:val="00B0194F"/>
    <w:rsid w:val="00B01C56"/>
    <w:rsid w:val="00B01DBC"/>
    <w:rsid w:val="00B022FC"/>
    <w:rsid w:val="00B02677"/>
    <w:rsid w:val="00B02827"/>
    <w:rsid w:val="00B02857"/>
    <w:rsid w:val="00B0289D"/>
    <w:rsid w:val="00B02B6D"/>
    <w:rsid w:val="00B03555"/>
    <w:rsid w:val="00B0375A"/>
    <w:rsid w:val="00B037C1"/>
    <w:rsid w:val="00B03844"/>
    <w:rsid w:val="00B03B12"/>
    <w:rsid w:val="00B03E11"/>
    <w:rsid w:val="00B0406B"/>
    <w:rsid w:val="00B0461B"/>
    <w:rsid w:val="00B047D1"/>
    <w:rsid w:val="00B04BB7"/>
    <w:rsid w:val="00B04C47"/>
    <w:rsid w:val="00B04EC2"/>
    <w:rsid w:val="00B053E0"/>
    <w:rsid w:val="00B056EF"/>
    <w:rsid w:val="00B05BD9"/>
    <w:rsid w:val="00B05BEF"/>
    <w:rsid w:val="00B05C3D"/>
    <w:rsid w:val="00B05EB5"/>
    <w:rsid w:val="00B0629A"/>
    <w:rsid w:val="00B0648C"/>
    <w:rsid w:val="00B064C0"/>
    <w:rsid w:val="00B064E5"/>
    <w:rsid w:val="00B06791"/>
    <w:rsid w:val="00B068F7"/>
    <w:rsid w:val="00B069FC"/>
    <w:rsid w:val="00B06A1E"/>
    <w:rsid w:val="00B06DFC"/>
    <w:rsid w:val="00B06F27"/>
    <w:rsid w:val="00B07356"/>
    <w:rsid w:val="00B07692"/>
    <w:rsid w:val="00B07D6B"/>
    <w:rsid w:val="00B07E0D"/>
    <w:rsid w:val="00B1035A"/>
    <w:rsid w:val="00B103E0"/>
    <w:rsid w:val="00B10735"/>
    <w:rsid w:val="00B111CE"/>
    <w:rsid w:val="00B113DD"/>
    <w:rsid w:val="00B118E2"/>
    <w:rsid w:val="00B1191B"/>
    <w:rsid w:val="00B1193B"/>
    <w:rsid w:val="00B11D16"/>
    <w:rsid w:val="00B12197"/>
    <w:rsid w:val="00B122CF"/>
    <w:rsid w:val="00B12315"/>
    <w:rsid w:val="00B12523"/>
    <w:rsid w:val="00B1252E"/>
    <w:rsid w:val="00B1271C"/>
    <w:rsid w:val="00B12738"/>
    <w:rsid w:val="00B12821"/>
    <w:rsid w:val="00B12F2E"/>
    <w:rsid w:val="00B1318E"/>
    <w:rsid w:val="00B1329A"/>
    <w:rsid w:val="00B13953"/>
    <w:rsid w:val="00B13C55"/>
    <w:rsid w:val="00B13CE9"/>
    <w:rsid w:val="00B13D75"/>
    <w:rsid w:val="00B13DCA"/>
    <w:rsid w:val="00B13E5B"/>
    <w:rsid w:val="00B1468A"/>
    <w:rsid w:val="00B14720"/>
    <w:rsid w:val="00B14A25"/>
    <w:rsid w:val="00B14BFF"/>
    <w:rsid w:val="00B14C1A"/>
    <w:rsid w:val="00B15097"/>
    <w:rsid w:val="00B1516C"/>
    <w:rsid w:val="00B1521D"/>
    <w:rsid w:val="00B154B4"/>
    <w:rsid w:val="00B15509"/>
    <w:rsid w:val="00B15672"/>
    <w:rsid w:val="00B15908"/>
    <w:rsid w:val="00B15AE2"/>
    <w:rsid w:val="00B15E4F"/>
    <w:rsid w:val="00B16A94"/>
    <w:rsid w:val="00B16CE3"/>
    <w:rsid w:val="00B17059"/>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9AC"/>
    <w:rsid w:val="00B24A8A"/>
    <w:rsid w:val="00B24AF7"/>
    <w:rsid w:val="00B24F10"/>
    <w:rsid w:val="00B24F3E"/>
    <w:rsid w:val="00B25184"/>
    <w:rsid w:val="00B252AE"/>
    <w:rsid w:val="00B2539D"/>
    <w:rsid w:val="00B25660"/>
    <w:rsid w:val="00B25684"/>
    <w:rsid w:val="00B25AB0"/>
    <w:rsid w:val="00B25BD0"/>
    <w:rsid w:val="00B26017"/>
    <w:rsid w:val="00B26183"/>
    <w:rsid w:val="00B261AB"/>
    <w:rsid w:val="00B26200"/>
    <w:rsid w:val="00B26211"/>
    <w:rsid w:val="00B262DC"/>
    <w:rsid w:val="00B26694"/>
    <w:rsid w:val="00B266C6"/>
    <w:rsid w:val="00B266EC"/>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97F"/>
    <w:rsid w:val="00B30AEC"/>
    <w:rsid w:val="00B30AF2"/>
    <w:rsid w:val="00B30BDF"/>
    <w:rsid w:val="00B30D5E"/>
    <w:rsid w:val="00B30D8F"/>
    <w:rsid w:val="00B30F1D"/>
    <w:rsid w:val="00B30F54"/>
    <w:rsid w:val="00B318FC"/>
    <w:rsid w:val="00B31A0E"/>
    <w:rsid w:val="00B31D3E"/>
    <w:rsid w:val="00B31DDE"/>
    <w:rsid w:val="00B32098"/>
    <w:rsid w:val="00B3212D"/>
    <w:rsid w:val="00B32558"/>
    <w:rsid w:val="00B32805"/>
    <w:rsid w:val="00B328CD"/>
    <w:rsid w:val="00B32DF8"/>
    <w:rsid w:val="00B32F2F"/>
    <w:rsid w:val="00B32F7E"/>
    <w:rsid w:val="00B33321"/>
    <w:rsid w:val="00B333CB"/>
    <w:rsid w:val="00B33A01"/>
    <w:rsid w:val="00B33FDD"/>
    <w:rsid w:val="00B3409D"/>
    <w:rsid w:val="00B34180"/>
    <w:rsid w:val="00B34B0B"/>
    <w:rsid w:val="00B34DA3"/>
    <w:rsid w:val="00B35590"/>
    <w:rsid w:val="00B35847"/>
    <w:rsid w:val="00B35A9B"/>
    <w:rsid w:val="00B35AAE"/>
    <w:rsid w:val="00B35B75"/>
    <w:rsid w:val="00B35C9B"/>
    <w:rsid w:val="00B35DF5"/>
    <w:rsid w:val="00B362DF"/>
    <w:rsid w:val="00B363B9"/>
    <w:rsid w:val="00B365B5"/>
    <w:rsid w:val="00B365BA"/>
    <w:rsid w:val="00B366BB"/>
    <w:rsid w:val="00B3691D"/>
    <w:rsid w:val="00B36B7D"/>
    <w:rsid w:val="00B36DCF"/>
    <w:rsid w:val="00B3705D"/>
    <w:rsid w:val="00B377E1"/>
    <w:rsid w:val="00B37A2B"/>
    <w:rsid w:val="00B37F9E"/>
    <w:rsid w:val="00B40006"/>
    <w:rsid w:val="00B4008B"/>
    <w:rsid w:val="00B40469"/>
    <w:rsid w:val="00B407BD"/>
    <w:rsid w:val="00B407D3"/>
    <w:rsid w:val="00B40B81"/>
    <w:rsid w:val="00B40D5A"/>
    <w:rsid w:val="00B40DB1"/>
    <w:rsid w:val="00B40F77"/>
    <w:rsid w:val="00B4131F"/>
    <w:rsid w:val="00B41439"/>
    <w:rsid w:val="00B4162C"/>
    <w:rsid w:val="00B41F7A"/>
    <w:rsid w:val="00B4288D"/>
    <w:rsid w:val="00B428F9"/>
    <w:rsid w:val="00B42ABC"/>
    <w:rsid w:val="00B42E21"/>
    <w:rsid w:val="00B43081"/>
    <w:rsid w:val="00B4321D"/>
    <w:rsid w:val="00B432CE"/>
    <w:rsid w:val="00B43318"/>
    <w:rsid w:val="00B43390"/>
    <w:rsid w:val="00B43396"/>
    <w:rsid w:val="00B433BF"/>
    <w:rsid w:val="00B435D1"/>
    <w:rsid w:val="00B438D3"/>
    <w:rsid w:val="00B43ED6"/>
    <w:rsid w:val="00B44013"/>
    <w:rsid w:val="00B44090"/>
    <w:rsid w:val="00B4445B"/>
    <w:rsid w:val="00B445CD"/>
    <w:rsid w:val="00B446C4"/>
    <w:rsid w:val="00B446CA"/>
    <w:rsid w:val="00B4479E"/>
    <w:rsid w:val="00B44899"/>
    <w:rsid w:val="00B448A0"/>
    <w:rsid w:val="00B44A67"/>
    <w:rsid w:val="00B44AD5"/>
    <w:rsid w:val="00B44CC3"/>
    <w:rsid w:val="00B454FC"/>
    <w:rsid w:val="00B45533"/>
    <w:rsid w:val="00B456A1"/>
    <w:rsid w:val="00B459E0"/>
    <w:rsid w:val="00B45E4E"/>
    <w:rsid w:val="00B45EF5"/>
    <w:rsid w:val="00B46279"/>
    <w:rsid w:val="00B46634"/>
    <w:rsid w:val="00B46CF6"/>
    <w:rsid w:val="00B46D35"/>
    <w:rsid w:val="00B47000"/>
    <w:rsid w:val="00B4770E"/>
    <w:rsid w:val="00B47903"/>
    <w:rsid w:val="00B47967"/>
    <w:rsid w:val="00B479E9"/>
    <w:rsid w:val="00B47A7B"/>
    <w:rsid w:val="00B47AA3"/>
    <w:rsid w:val="00B50722"/>
    <w:rsid w:val="00B50A9D"/>
    <w:rsid w:val="00B51186"/>
    <w:rsid w:val="00B5140F"/>
    <w:rsid w:val="00B5146B"/>
    <w:rsid w:val="00B51472"/>
    <w:rsid w:val="00B5171E"/>
    <w:rsid w:val="00B51B87"/>
    <w:rsid w:val="00B51C31"/>
    <w:rsid w:val="00B51D0A"/>
    <w:rsid w:val="00B522BB"/>
    <w:rsid w:val="00B5250A"/>
    <w:rsid w:val="00B52A30"/>
    <w:rsid w:val="00B52CFB"/>
    <w:rsid w:val="00B52D33"/>
    <w:rsid w:val="00B52F27"/>
    <w:rsid w:val="00B53575"/>
    <w:rsid w:val="00B5365E"/>
    <w:rsid w:val="00B53835"/>
    <w:rsid w:val="00B5398B"/>
    <w:rsid w:val="00B539D3"/>
    <w:rsid w:val="00B53A68"/>
    <w:rsid w:val="00B53B27"/>
    <w:rsid w:val="00B53B29"/>
    <w:rsid w:val="00B53C3E"/>
    <w:rsid w:val="00B53D45"/>
    <w:rsid w:val="00B53FB2"/>
    <w:rsid w:val="00B54177"/>
    <w:rsid w:val="00B54294"/>
    <w:rsid w:val="00B5457C"/>
    <w:rsid w:val="00B54799"/>
    <w:rsid w:val="00B5484D"/>
    <w:rsid w:val="00B548BE"/>
    <w:rsid w:val="00B54BDB"/>
    <w:rsid w:val="00B54EC3"/>
    <w:rsid w:val="00B54FF8"/>
    <w:rsid w:val="00B5504B"/>
    <w:rsid w:val="00B5527B"/>
    <w:rsid w:val="00B5535F"/>
    <w:rsid w:val="00B553F3"/>
    <w:rsid w:val="00B55E70"/>
    <w:rsid w:val="00B5625F"/>
    <w:rsid w:val="00B563A7"/>
    <w:rsid w:val="00B5668C"/>
    <w:rsid w:val="00B56831"/>
    <w:rsid w:val="00B5724B"/>
    <w:rsid w:val="00B5729A"/>
    <w:rsid w:val="00B57477"/>
    <w:rsid w:val="00B574C7"/>
    <w:rsid w:val="00B57A25"/>
    <w:rsid w:val="00B57D7F"/>
    <w:rsid w:val="00B57DCA"/>
    <w:rsid w:val="00B60F01"/>
    <w:rsid w:val="00B611FB"/>
    <w:rsid w:val="00B61434"/>
    <w:rsid w:val="00B615AE"/>
    <w:rsid w:val="00B615E3"/>
    <w:rsid w:val="00B61717"/>
    <w:rsid w:val="00B61864"/>
    <w:rsid w:val="00B61955"/>
    <w:rsid w:val="00B61A0D"/>
    <w:rsid w:val="00B61B03"/>
    <w:rsid w:val="00B61D86"/>
    <w:rsid w:val="00B61DE8"/>
    <w:rsid w:val="00B6235B"/>
    <w:rsid w:val="00B624E5"/>
    <w:rsid w:val="00B6266C"/>
    <w:rsid w:val="00B627C8"/>
    <w:rsid w:val="00B627D0"/>
    <w:rsid w:val="00B62808"/>
    <w:rsid w:val="00B62AE3"/>
    <w:rsid w:val="00B62B02"/>
    <w:rsid w:val="00B62CCD"/>
    <w:rsid w:val="00B62D7D"/>
    <w:rsid w:val="00B632AA"/>
    <w:rsid w:val="00B63365"/>
    <w:rsid w:val="00B63659"/>
    <w:rsid w:val="00B637D9"/>
    <w:rsid w:val="00B639B9"/>
    <w:rsid w:val="00B63AE0"/>
    <w:rsid w:val="00B63BAA"/>
    <w:rsid w:val="00B63BBD"/>
    <w:rsid w:val="00B63C89"/>
    <w:rsid w:val="00B63DB5"/>
    <w:rsid w:val="00B641F9"/>
    <w:rsid w:val="00B6469C"/>
    <w:rsid w:val="00B646BA"/>
    <w:rsid w:val="00B64829"/>
    <w:rsid w:val="00B64DD8"/>
    <w:rsid w:val="00B64F7D"/>
    <w:rsid w:val="00B65011"/>
    <w:rsid w:val="00B650D8"/>
    <w:rsid w:val="00B6516C"/>
    <w:rsid w:val="00B65939"/>
    <w:rsid w:val="00B65C44"/>
    <w:rsid w:val="00B65E98"/>
    <w:rsid w:val="00B66117"/>
    <w:rsid w:val="00B662D3"/>
    <w:rsid w:val="00B66344"/>
    <w:rsid w:val="00B664DA"/>
    <w:rsid w:val="00B667E9"/>
    <w:rsid w:val="00B668B1"/>
    <w:rsid w:val="00B6694D"/>
    <w:rsid w:val="00B66C42"/>
    <w:rsid w:val="00B67219"/>
    <w:rsid w:val="00B67293"/>
    <w:rsid w:val="00B67429"/>
    <w:rsid w:val="00B676BC"/>
    <w:rsid w:val="00B67C9E"/>
    <w:rsid w:val="00B67CC0"/>
    <w:rsid w:val="00B67CD3"/>
    <w:rsid w:val="00B67E0E"/>
    <w:rsid w:val="00B67EB4"/>
    <w:rsid w:val="00B700D1"/>
    <w:rsid w:val="00B7035D"/>
    <w:rsid w:val="00B705A0"/>
    <w:rsid w:val="00B70610"/>
    <w:rsid w:val="00B70C23"/>
    <w:rsid w:val="00B70E24"/>
    <w:rsid w:val="00B71357"/>
    <w:rsid w:val="00B7163D"/>
    <w:rsid w:val="00B718B6"/>
    <w:rsid w:val="00B719B9"/>
    <w:rsid w:val="00B71B2F"/>
    <w:rsid w:val="00B71D92"/>
    <w:rsid w:val="00B71DFE"/>
    <w:rsid w:val="00B720B1"/>
    <w:rsid w:val="00B72202"/>
    <w:rsid w:val="00B729F4"/>
    <w:rsid w:val="00B72B59"/>
    <w:rsid w:val="00B72D35"/>
    <w:rsid w:val="00B72F2A"/>
    <w:rsid w:val="00B731F0"/>
    <w:rsid w:val="00B73386"/>
    <w:rsid w:val="00B73629"/>
    <w:rsid w:val="00B736B5"/>
    <w:rsid w:val="00B73999"/>
    <w:rsid w:val="00B73B20"/>
    <w:rsid w:val="00B73B25"/>
    <w:rsid w:val="00B745C8"/>
    <w:rsid w:val="00B74A54"/>
    <w:rsid w:val="00B74CE4"/>
    <w:rsid w:val="00B755E5"/>
    <w:rsid w:val="00B7595E"/>
    <w:rsid w:val="00B75A21"/>
    <w:rsid w:val="00B75BB8"/>
    <w:rsid w:val="00B75BDC"/>
    <w:rsid w:val="00B75ECE"/>
    <w:rsid w:val="00B75F50"/>
    <w:rsid w:val="00B764A9"/>
    <w:rsid w:val="00B76704"/>
    <w:rsid w:val="00B7682F"/>
    <w:rsid w:val="00B76888"/>
    <w:rsid w:val="00B76977"/>
    <w:rsid w:val="00B76B5C"/>
    <w:rsid w:val="00B7718E"/>
    <w:rsid w:val="00B771E3"/>
    <w:rsid w:val="00B7722A"/>
    <w:rsid w:val="00B77389"/>
    <w:rsid w:val="00B777A9"/>
    <w:rsid w:val="00B7783C"/>
    <w:rsid w:val="00B77A0D"/>
    <w:rsid w:val="00B77A4D"/>
    <w:rsid w:val="00B77A51"/>
    <w:rsid w:val="00B77C08"/>
    <w:rsid w:val="00B80185"/>
    <w:rsid w:val="00B8021D"/>
    <w:rsid w:val="00B8027F"/>
    <w:rsid w:val="00B80335"/>
    <w:rsid w:val="00B8097A"/>
    <w:rsid w:val="00B80989"/>
    <w:rsid w:val="00B80AAC"/>
    <w:rsid w:val="00B80AAF"/>
    <w:rsid w:val="00B80AE2"/>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B9"/>
    <w:rsid w:val="00B82BE6"/>
    <w:rsid w:val="00B830C8"/>
    <w:rsid w:val="00B83314"/>
    <w:rsid w:val="00B8365A"/>
    <w:rsid w:val="00B8369D"/>
    <w:rsid w:val="00B840D4"/>
    <w:rsid w:val="00B843B5"/>
    <w:rsid w:val="00B84414"/>
    <w:rsid w:val="00B84431"/>
    <w:rsid w:val="00B846C8"/>
    <w:rsid w:val="00B847CE"/>
    <w:rsid w:val="00B84D53"/>
    <w:rsid w:val="00B85056"/>
    <w:rsid w:val="00B85318"/>
    <w:rsid w:val="00B853B9"/>
    <w:rsid w:val="00B85466"/>
    <w:rsid w:val="00B85519"/>
    <w:rsid w:val="00B8582F"/>
    <w:rsid w:val="00B859BF"/>
    <w:rsid w:val="00B85C19"/>
    <w:rsid w:val="00B85C7C"/>
    <w:rsid w:val="00B85CA3"/>
    <w:rsid w:val="00B860FA"/>
    <w:rsid w:val="00B862AC"/>
    <w:rsid w:val="00B868B2"/>
    <w:rsid w:val="00B87285"/>
    <w:rsid w:val="00B872E4"/>
    <w:rsid w:val="00B872ED"/>
    <w:rsid w:val="00B877DC"/>
    <w:rsid w:val="00B8791B"/>
    <w:rsid w:val="00B8794B"/>
    <w:rsid w:val="00B87ABC"/>
    <w:rsid w:val="00B87ADD"/>
    <w:rsid w:val="00B87C7C"/>
    <w:rsid w:val="00B87D3E"/>
    <w:rsid w:val="00B87FBC"/>
    <w:rsid w:val="00B909F6"/>
    <w:rsid w:val="00B9100C"/>
    <w:rsid w:val="00B913AA"/>
    <w:rsid w:val="00B9154C"/>
    <w:rsid w:val="00B9162C"/>
    <w:rsid w:val="00B91CBE"/>
    <w:rsid w:val="00B92100"/>
    <w:rsid w:val="00B92251"/>
    <w:rsid w:val="00B922B1"/>
    <w:rsid w:val="00B927C5"/>
    <w:rsid w:val="00B92904"/>
    <w:rsid w:val="00B92E17"/>
    <w:rsid w:val="00B92F24"/>
    <w:rsid w:val="00B93401"/>
    <w:rsid w:val="00B93A35"/>
    <w:rsid w:val="00B93C48"/>
    <w:rsid w:val="00B9420D"/>
    <w:rsid w:val="00B943CD"/>
    <w:rsid w:val="00B944A1"/>
    <w:rsid w:val="00B946EC"/>
    <w:rsid w:val="00B9485B"/>
    <w:rsid w:val="00B94B6A"/>
    <w:rsid w:val="00B94B75"/>
    <w:rsid w:val="00B9511E"/>
    <w:rsid w:val="00B95383"/>
    <w:rsid w:val="00B953C0"/>
    <w:rsid w:val="00B9590B"/>
    <w:rsid w:val="00B9599D"/>
    <w:rsid w:val="00B95EBB"/>
    <w:rsid w:val="00B95EF4"/>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F90"/>
    <w:rsid w:val="00B97FB7"/>
    <w:rsid w:val="00BA0976"/>
    <w:rsid w:val="00BA10EB"/>
    <w:rsid w:val="00BA1660"/>
    <w:rsid w:val="00BA16E0"/>
    <w:rsid w:val="00BA19C2"/>
    <w:rsid w:val="00BA1A4B"/>
    <w:rsid w:val="00BA1B49"/>
    <w:rsid w:val="00BA1C63"/>
    <w:rsid w:val="00BA1D06"/>
    <w:rsid w:val="00BA1F67"/>
    <w:rsid w:val="00BA297B"/>
    <w:rsid w:val="00BA2B67"/>
    <w:rsid w:val="00BA340D"/>
    <w:rsid w:val="00BA370B"/>
    <w:rsid w:val="00BA3A00"/>
    <w:rsid w:val="00BA3A55"/>
    <w:rsid w:val="00BA3C34"/>
    <w:rsid w:val="00BA3CF4"/>
    <w:rsid w:val="00BA46BC"/>
    <w:rsid w:val="00BA4836"/>
    <w:rsid w:val="00BA489C"/>
    <w:rsid w:val="00BA4919"/>
    <w:rsid w:val="00BA4E88"/>
    <w:rsid w:val="00BA4F1A"/>
    <w:rsid w:val="00BA50B6"/>
    <w:rsid w:val="00BA52C9"/>
    <w:rsid w:val="00BA52F4"/>
    <w:rsid w:val="00BA5459"/>
    <w:rsid w:val="00BA5BA1"/>
    <w:rsid w:val="00BA5CED"/>
    <w:rsid w:val="00BA5D40"/>
    <w:rsid w:val="00BA5D46"/>
    <w:rsid w:val="00BA5FF4"/>
    <w:rsid w:val="00BA64CC"/>
    <w:rsid w:val="00BA66E8"/>
    <w:rsid w:val="00BA6C43"/>
    <w:rsid w:val="00BA73DC"/>
    <w:rsid w:val="00BA74E8"/>
    <w:rsid w:val="00BA76CE"/>
    <w:rsid w:val="00BA7824"/>
    <w:rsid w:val="00BA7E86"/>
    <w:rsid w:val="00BA7FC8"/>
    <w:rsid w:val="00BB01A7"/>
    <w:rsid w:val="00BB0269"/>
    <w:rsid w:val="00BB0403"/>
    <w:rsid w:val="00BB04C4"/>
    <w:rsid w:val="00BB0836"/>
    <w:rsid w:val="00BB0903"/>
    <w:rsid w:val="00BB0A13"/>
    <w:rsid w:val="00BB171D"/>
    <w:rsid w:val="00BB18B7"/>
    <w:rsid w:val="00BB1994"/>
    <w:rsid w:val="00BB1AB3"/>
    <w:rsid w:val="00BB1C1F"/>
    <w:rsid w:val="00BB1D8C"/>
    <w:rsid w:val="00BB1DDD"/>
    <w:rsid w:val="00BB1E98"/>
    <w:rsid w:val="00BB237E"/>
    <w:rsid w:val="00BB2489"/>
    <w:rsid w:val="00BB2DDF"/>
    <w:rsid w:val="00BB2ED8"/>
    <w:rsid w:val="00BB301D"/>
    <w:rsid w:val="00BB3512"/>
    <w:rsid w:val="00BB366E"/>
    <w:rsid w:val="00BB3919"/>
    <w:rsid w:val="00BB3A44"/>
    <w:rsid w:val="00BB3A87"/>
    <w:rsid w:val="00BB3B54"/>
    <w:rsid w:val="00BB3D7A"/>
    <w:rsid w:val="00BB41CB"/>
    <w:rsid w:val="00BB4873"/>
    <w:rsid w:val="00BB4DE4"/>
    <w:rsid w:val="00BB512A"/>
    <w:rsid w:val="00BB5189"/>
    <w:rsid w:val="00BB51DE"/>
    <w:rsid w:val="00BB5A0F"/>
    <w:rsid w:val="00BB5C88"/>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9"/>
    <w:rsid w:val="00BB7144"/>
    <w:rsid w:val="00BB725F"/>
    <w:rsid w:val="00BB72DF"/>
    <w:rsid w:val="00BB736E"/>
    <w:rsid w:val="00BB7B41"/>
    <w:rsid w:val="00BB7EEF"/>
    <w:rsid w:val="00BC0271"/>
    <w:rsid w:val="00BC0478"/>
    <w:rsid w:val="00BC07B6"/>
    <w:rsid w:val="00BC09DB"/>
    <w:rsid w:val="00BC0A1E"/>
    <w:rsid w:val="00BC0B8F"/>
    <w:rsid w:val="00BC0C7C"/>
    <w:rsid w:val="00BC0E22"/>
    <w:rsid w:val="00BC1061"/>
    <w:rsid w:val="00BC1269"/>
    <w:rsid w:val="00BC13AE"/>
    <w:rsid w:val="00BC1786"/>
    <w:rsid w:val="00BC1C03"/>
    <w:rsid w:val="00BC1D8A"/>
    <w:rsid w:val="00BC20F0"/>
    <w:rsid w:val="00BC22BA"/>
    <w:rsid w:val="00BC22DF"/>
    <w:rsid w:val="00BC2B81"/>
    <w:rsid w:val="00BC2BEF"/>
    <w:rsid w:val="00BC2D15"/>
    <w:rsid w:val="00BC2E28"/>
    <w:rsid w:val="00BC35AF"/>
    <w:rsid w:val="00BC36E7"/>
    <w:rsid w:val="00BC3742"/>
    <w:rsid w:val="00BC39F2"/>
    <w:rsid w:val="00BC3A2F"/>
    <w:rsid w:val="00BC41B2"/>
    <w:rsid w:val="00BC41E1"/>
    <w:rsid w:val="00BC42B4"/>
    <w:rsid w:val="00BC4361"/>
    <w:rsid w:val="00BC454E"/>
    <w:rsid w:val="00BC4931"/>
    <w:rsid w:val="00BC4CCB"/>
    <w:rsid w:val="00BC5016"/>
    <w:rsid w:val="00BC57F9"/>
    <w:rsid w:val="00BC587A"/>
    <w:rsid w:val="00BC5953"/>
    <w:rsid w:val="00BC5EC6"/>
    <w:rsid w:val="00BC5FAB"/>
    <w:rsid w:val="00BC62B8"/>
    <w:rsid w:val="00BC6471"/>
    <w:rsid w:val="00BC672B"/>
    <w:rsid w:val="00BC6CA0"/>
    <w:rsid w:val="00BC6E93"/>
    <w:rsid w:val="00BC6F50"/>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55B"/>
    <w:rsid w:val="00BD162E"/>
    <w:rsid w:val="00BD17E6"/>
    <w:rsid w:val="00BD18A1"/>
    <w:rsid w:val="00BD1936"/>
    <w:rsid w:val="00BD1B0C"/>
    <w:rsid w:val="00BD1CCA"/>
    <w:rsid w:val="00BD2252"/>
    <w:rsid w:val="00BD2253"/>
    <w:rsid w:val="00BD22F4"/>
    <w:rsid w:val="00BD260E"/>
    <w:rsid w:val="00BD28F1"/>
    <w:rsid w:val="00BD290E"/>
    <w:rsid w:val="00BD2965"/>
    <w:rsid w:val="00BD2D26"/>
    <w:rsid w:val="00BD2FBE"/>
    <w:rsid w:val="00BD30CB"/>
    <w:rsid w:val="00BD3294"/>
    <w:rsid w:val="00BD3428"/>
    <w:rsid w:val="00BD3667"/>
    <w:rsid w:val="00BD37FA"/>
    <w:rsid w:val="00BD3845"/>
    <w:rsid w:val="00BD3C7F"/>
    <w:rsid w:val="00BD3D97"/>
    <w:rsid w:val="00BD4332"/>
    <w:rsid w:val="00BD443E"/>
    <w:rsid w:val="00BD4455"/>
    <w:rsid w:val="00BD4706"/>
    <w:rsid w:val="00BD48D3"/>
    <w:rsid w:val="00BD4DB1"/>
    <w:rsid w:val="00BD4E43"/>
    <w:rsid w:val="00BD50B1"/>
    <w:rsid w:val="00BD5177"/>
    <w:rsid w:val="00BD5252"/>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864"/>
    <w:rsid w:val="00BE193A"/>
    <w:rsid w:val="00BE1C43"/>
    <w:rsid w:val="00BE1CE0"/>
    <w:rsid w:val="00BE1D2F"/>
    <w:rsid w:val="00BE1FC4"/>
    <w:rsid w:val="00BE20BB"/>
    <w:rsid w:val="00BE2359"/>
    <w:rsid w:val="00BE26BB"/>
    <w:rsid w:val="00BE2CEF"/>
    <w:rsid w:val="00BE31A4"/>
    <w:rsid w:val="00BE369A"/>
    <w:rsid w:val="00BE38BD"/>
    <w:rsid w:val="00BE38D7"/>
    <w:rsid w:val="00BE3CD2"/>
    <w:rsid w:val="00BE40A2"/>
    <w:rsid w:val="00BE41F4"/>
    <w:rsid w:val="00BE44EA"/>
    <w:rsid w:val="00BE45D1"/>
    <w:rsid w:val="00BE4817"/>
    <w:rsid w:val="00BE4D41"/>
    <w:rsid w:val="00BE50C7"/>
    <w:rsid w:val="00BE54CA"/>
    <w:rsid w:val="00BE5682"/>
    <w:rsid w:val="00BE56C5"/>
    <w:rsid w:val="00BE5900"/>
    <w:rsid w:val="00BE5B6C"/>
    <w:rsid w:val="00BE5D4C"/>
    <w:rsid w:val="00BE5E72"/>
    <w:rsid w:val="00BE6027"/>
    <w:rsid w:val="00BE6124"/>
    <w:rsid w:val="00BE6781"/>
    <w:rsid w:val="00BE6843"/>
    <w:rsid w:val="00BE68FA"/>
    <w:rsid w:val="00BE691A"/>
    <w:rsid w:val="00BE69F5"/>
    <w:rsid w:val="00BE6B01"/>
    <w:rsid w:val="00BE6BA3"/>
    <w:rsid w:val="00BE70A7"/>
    <w:rsid w:val="00BE73F5"/>
    <w:rsid w:val="00BE7425"/>
    <w:rsid w:val="00BE74B0"/>
    <w:rsid w:val="00BE7673"/>
    <w:rsid w:val="00BE795A"/>
    <w:rsid w:val="00BE7B27"/>
    <w:rsid w:val="00BE7B5E"/>
    <w:rsid w:val="00BE7C65"/>
    <w:rsid w:val="00BE7D97"/>
    <w:rsid w:val="00BE7E24"/>
    <w:rsid w:val="00BF0284"/>
    <w:rsid w:val="00BF064D"/>
    <w:rsid w:val="00BF074B"/>
    <w:rsid w:val="00BF08F5"/>
    <w:rsid w:val="00BF09FD"/>
    <w:rsid w:val="00BF0A16"/>
    <w:rsid w:val="00BF0B74"/>
    <w:rsid w:val="00BF1209"/>
    <w:rsid w:val="00BF12B9"/>
    <w:rsid w:val="00BF1390"/>
    <w:rsid w:val="00BF1422"/>
    <w:rsid w:val="00BF16CC"/>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83F"/>
    <w:rsid w:val="00BF3A70"/>
    <w:rsid w:val="00BF3C99"/>
    <w:rsid w:val="00BF3DED"/>
    <w:rsid w:val="00BF400D"/>
    <w:rsid w:val="00BF403D"/>
    <w:rsid w:val="00BF4BDA"/>
    <w:rsid w:val="00BF4D07"/>
    <w:rsid w:val="00BF4FB6"/>
    <w:rsid w:val="00BF4FC5"/>
    <w:rsid w:val="00BF4FDB"/>
    <w:rsid w:val="00BF53B1"/>
    <w:rsid w:val="00BF5562"/>
    <w:rsid w:val="00BF5568"/>
    <w:rsid w:val="00BF5574"/>
    <w:rsid w:val="00BF55A8"/>
    <w:rsid w:val="00BF582A"/>
    <w:rsid w:val="00BF5CE4"/>
    <w:rsid w:val="00BF5E7F"/>
    <w:rsid w:val="00BF5F10"/>
    <w:rsid w:val="00BF611E"/>
    <w:rsid w:val="00BF647A"/>
    <w:rsid w:val="00BF6798"/>
    <w:rsid w:val="00BF685B"/>
    <w:rsid w:val="00BF6B09"/>
    <w:rsid w:val="00BF6DCD"/>
    <w:rsid w:val="00BF6E10"/>
    <w:rsid w:val="00BF6EDE"/>
    <w:rsid w:val="00BF70A6"/>
    <w:rsid w:val="00BF711C"/>
    <w:rsid w:val="00BF727E"/>
    <w:rsid w:val="00BF759C"/>
    <w:rsid w:val="00BF7799"/>
    <w:rsid w:val="00BF78D7"/>
    <w:rsid w:val="00BF7A3D"/>
    <w:rsid w:val="00BF7B28"/>
    <w:rsid w:val="00BF7B4F"/>
    <w:rsid w:val="00BF7F37"/>
    <w:rsid w:val="00C007E0"/>
    <w:rsid w:val="00C0089E"/>
    <w:rsid w:val="00C00951"/>
    <w:rsid w:val="00C00A21"/>
    <w:rsid w:val="00C00E95"/>
    <w:rsid w:val="00C00FA9"/>
    <w:rsid w:val="00C0109E"/>
    <w:rsid w:val="00C011C3"/>
    <w:rsid w:val="00C012A1"/>
    <w:rsid w:val="00C016F8"/>
    <w:rsid w:val="00C01A1F"/>
    <w:rsid w:val="00C01C1F"/>
    <w:rsid w:val="00C01C27"/>
    <w:rsid w:val="00C01EC8"/>
    <w:rsid w:val="00C01FA2"/>
    <w:rsid w:val="00C02141"/>
    <w:rsid w:val="00C02174"/>
    <w:rsid w:val="00C0237D"/>
    <w:rsid w:val="00C0240A"/>
    <w:rsid w:val="00C024E2"/>
    <w:rsid w:val="00C02950"/>
    <w:rsid w:val="00C029D5"/>
    <w:rsid w:val="00C02EE2"/>
    <w:rsid w:val="00C02F3F"/>
    <w:rsid w:val="00C03192"/>
    <w:rsid w:val="00C03297"/>
    <w:rsid w:val="00C032B9"/>
    <w:rsid w:val="00C03779"/>
    <w:rsid w:val="00C037A3"/>
    <w:rsid w:val="00C03C4A"/>
    <w:rsid w:val="00C03F74"/>
    <w:rsid w:val="00C04089"/>
    <w:rsid w:val="00C04130"/>
    <w:rsid w:val="00C042CC"/>
    <w:rsid w:val="00C0499B"/>
    <w:rsid w:val="00C04AE5"/>
    <w:rsid w:val="00C04D45"/>
    <w:rsid w:val="00C0503B"/>
    <w:rsid w:val="00C054B5"/>
    <w:rsid w:val="00C057AC"/>
    <w:rsid w:val="00C05841"/>
    <w:rsid w:val="00C059CD"/>
    <w:rsid w:val="00C05CA7"/>
    <w:rsid w:val="00C05EE8"/>
    <w:rsid w:val="00C06085"/>
    <w:rsid w:val="00C0632B"/>
    <w:rsid w:val="00C0638E"/>
    <w:rsid w:val="00C069CB"/>
    <w:rsid w:val="00C06B4B"/>
    <w:rsid w:val="00C06F73"/>
    <w:rsid w:val="00C072CC"/>
    <w:rsid w:val="00C072E1"/>
    <w:rsid w:val="00C07474"/>
    <w:rsid w:val="00C078D4"/>
    <w:rsid w:val="00C079F7"/>
    <w:rsid w:val="00C07EEF"/>
    <w:rsid w:val="00C10210"/>
    <w:rsid w:val="00C103C4"/>
    <w:rsid w:val="00C1097F"/>
    <w:rsid w:val="00C10F8B"/>
    <w:rsid w:val="00C10FD2"/>
    <w:rsid w:val="00C11338"/>
    <w:rsid w:val="00C113DD"/>
    <w:rsid w:val="00C115B1"/>
    <w:rsid w:val="00C117BE"/>
    <w:rsid w:val="00C12126"/>
    <w:rsid w:val="00C1231D"/>
    <w:rsid w:val="00C123BB"/>
    <w:rsid w:val="00C126B6"/>
    <w:rsid w:val="00C12A77"/>
    <w:rsid w:val="00C12ADE"/>
    <w:rsid w:val="00C12B9F"/>
    <w:rsid w:val="00C135E6"/>
    <w:rsid w:val="00C13677"/>
    <w:rsid w:val="00C1384B"/>
    <w:rsid w:val="00C138A6"/>
    <w:rsid w:val="00C138E6"/>
    <w:rsid w:val="00C13BC0"/>
    <w:rsid w:val="00C13BEB"/>
    <w:rsid w:val="00C14395"/>
    <w:rsid w:val="00C1443E"/>
    <w:rsid w:val="00C144D4"/>
    <w:rsid w:val="00C14614"/>
    <w:rsid w:val="00C148A5"/>
    <w:rsid w:val="00C149C5"/>
    <w:rsid w:val="00C14CAB"/>
    <w:rsid w:val="00C15439"/>
    <w:rsid w:val="00C15AA3"/>
    <w:rsid w:val="00C15B3E"/>
    <w:rsid w:val="00C15F9A"/>
    <w:rsid w:val="00C16046"/>
    <w:rsid w:val="00C1627F"/>
    <w:rsid w:val="00C166E3"/>
    <w:rsid w:val="00C16B50"/>
    <w:rsid w:val="00C172C3"/>
    <w:rsid w:val="00C17311"/>
    <w:rsid w:val="00C1737A"/>
    <w:rsid w:val="00C173BD"/>
    <w:rsid w:val="00C173FE"/>
    <w:rsid w:val="00C17596"/>
    <w:rsid w:val="00C176D5"/>
    <w:rsid w:val="00C17759"/>
    <w:rsid w:val="00C17906"/>
    <w:rsid w:val="00C204CF"/>
    <w:rsid w:val="00C205A0"/>
    <w:rsid w:val="00C207CA"/>
    <w:rsid w:val="00C207DC"/>
    <w:rsid w:val="00C2086A"/>
    <w:rsid w:val="00C20B7F"/>
    <w:rsid w:val="00C20D7F"/>
    <w:rsid w:val="00C2105A"/>
    <w:rsid w:val="00C21185"/>
    <w:rsid w:val="00C21192"/>
    <w:rsid w:val="00C21347"/>
    <w:rsid w:val="00C2145B"/>
    <w:rsid w:val="00C214D0"/>
    <w:rsid w:val="00C2153F"/>
    <w:rsid w:val="00C215DA"/>
    <w:rsid w:val="00C21750"/>
    <w:rsid w:val="00C21B2F"/>
    <w:rsid w:val="00C22122"/>
    <w:rsid w:val="00C2226E"/>
    <w:rsid w:val="00C222B7"/>
    <w:rsid w:val="00C2258F"/>
    <w:rsid w:val="00C22D21"/>
    <w:rsid w:val="00C22E03"/>
    <w:rsid w:val="00C22E5F"/>
    <w:rsid w:val="00C23121"/>
    <w:rsid w:val="00C231E8"/>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5351"/>
    <w:rsid w:val="00C25517"/>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111C"/>
    <w:rsid w:val="00C31991"/>
    <w:rsid w:val="00C31C91"/>
    <w:rsid w:val="00C31CA2"/>
    <w:rsid w:val="00C31D21"/>
    <w:rsid w:val="00C32026"/>
    <w:rsid w:val="00C32112"/>
    <w:rsid w:val="00C32140"/>
    <w:rsid w:val="00C32222"/>
    <w:rsid w:val="00C3222D"/>
    <w:rsid w:val="00C329C7"/>
    <w:rsid w:val="00C32CC8"/>
    <w:rsid w:val="00C33041"/>
    <w:rsid w:val="00C332C2"/>
    <w:rsid w:val="00C33388"/>
    <w:rsid w:val="00C3370B"/>
    <w:rsid w:val="00C33734"/>
    <w:rsid w:val="00C3384E"/>
    <w:rsid w:val="00C3391F"/>
    <w:rsid w:val="00C33C90"/>
    <w:rsid w:val="00C33E12"/>
    <w:rsid w:val="00C33F38"/>
    <w:rsid w:val="00C340F6"/>
    <w:rsid w:val="00C343BF"/>
    <w:rsid w:val="00C343CC"/>
    <w:rsid w:val="00C34686"/>
    <w:rsid w:val="00C347DB"/>
    <w:rsid w:val="00C34BCE"/>
    <w:rsid w:val="00C34E1A"/>
    <w:rsid w:val="00C34E5F"/>
    <w:rsid w:val="00C34E7E"/>
    <w:rsid w:val="00C34F57"/>
    <w:rsid w:val="00C35312"/>
    <w:rsid w:val="00C35693"/>
    <w:rsid w:val="00C35D46"/>
    <w:rsid w:val="00C35E1B"/>
    <w:rsid w:val="00C35E91"/>
    <w:rsid w:val="00C35FC2"/>
    <w:rsid w:val="00C366A1"/>
    <w:rsid w:val="00C366CB"/>
    <w:rsid w:val="00C367A9"/>
    <w:rsid w:val="00C3689C"/>
    <w:rsid w:val="00C36BB3"/>
    <w:rsid w:val="00C37160"/>
    <w:rsid w:val="00C378AF"/>
    <w:rsid w:val="00C3797D"/>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88"/>
    <w:rsid w:val="00C42082"/>
    <w:rsid w:val="00C421E8"/>
    <w:rsid w:val="00C42355"/>
    <w:rsid w:val="00C4252C"/>
    <w:rsid w:val="00C4252E"/>
    <w:rsid w:val="00C426D3"/>
    <w:rsid w:val="00C42733"/>
    <w:rsid w:val="00C427BE"/>
    <w:rsid w:val="00C429C9"/>
    <w:rsid w:val="00C42D45"/>
    <w:rsid w:val="00C434B4"/>
    <w:rsid w:val="00C435AB"/>
    <w:rsid w:val="00C4376D"/>
    <w:rsid w:val="00C437D7"/>
    <w:rsid w:val="00C43CD8"/>
    <w:rsid w:val="00C43ED5"/>
    <w:rsid w:val="00C4403D"/>
    <w:rsid w:val="00C44B7B"/>
    <w:rsid w:val="00C44BA7"/>
    <w:rsid w:val="00C45A17"/>
    <w:rsid w:val="00C45ABD"/>
    <w:rsid w:val="00C45FC4"/>
    <w:rsid w:val="00C4624E"/>
    <w:rsid w:val="00C463F5"/>
    <w:rsid w:val="00C46C88"/>
    <w:rsid w:val="00C46C89"/>
    <w:rsid w:val="00C46CF3"/>
    <w:rsid w:val="00C46D73"/>
    <w:rsid w:val="00C46FFC"/>
    <w:rsid w:val="00C47167"/>
    <w:rsid w:val="00C47341"/>
    <w:rsid w:val="00C476B3"/>
    <w:rsid w:val="00C47D59"/>
    <w:rsid w:val="00C47E4B"/>
    <w:rsid w:val="00C503C3"/>
    <w:rsid w:val="00C5052C"/>
    <w:rsid w:val="00C50737"/>
    <w:rsid w:val="00C50B3D"/>
    <w:rsid w:val="00C50CCB"/>
    <w:rsid w:val="00C511A0"/>
    <w:rsid w:val="00C51231"/>
    <w:rsid w:val="00C51557"/>
    <w:rsid w:val="00C51A30"/>
    <w:rsid w:val="00C51B60"/>
    <w:rsid w:val="00C51B8B"/>
    <w:rsid w:val="00C51C2B"/>
    <w:rsid w:val="00C51EE3"/>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6B3"/>
    <w:rsid w:val="00C54708"/>
    <w:rsid w:val="00C54719"/>
    <w:rsid w:val="00C54C1F"/>
    <w:rsid w:val="00C54EED"/>
    <w:rsid w:val="00C552C3"/>
    <w:rsid w:val="00C55355"/>
    <w:rsid w:val="00C5539A"/>
    <w:rsid w:val="00C5539C"/>
    <w:rsid w:val="00C553D2"/>
    <w:rsid w:val="00C554C8"/>
    <w:rsid w:val="00C55553"/>
    <w:rsid w:val="00C555A3"/>
    <w:rsid w:val="00C559EF"/>
    <w:rsid w:val="00C55EB6"/>
    <w:rsid w:val="00C560AA"/>
    <w:rsid w:val="00C56202"/>
    <w:rsid w:val="00C56203"/>
    <w:rsid w:val="00C5633C"/>
    <w:rsid w:val="00C568FA"/>
    <w:rsid w:val="00C569F0"/>
    <w:rsid w:val="00C56CCB"/>
    <w:rsid w:val="00C56CEB"/>
    <w:rsid w:val="00C56F4F"/>
    <w:rsid w:val="00C57381"/>
    <w:rsid w:val="00C57788"/>
    <w:rsid w:val="00C57889"/>
    <w:rsid w:val="00C578DB"/>
    <w:rsid w:val="00C579F6"/>
    <w:rsid w:val="00C57CD1"/>
    <w:rsid w:val="00C60090"/>
    <w:rsid w:val="00C6026A"/>
    <w:rsid w:val="00C60479"/>
    <w:rsid w:val="00C608C2"/>
    <w:rsid w:val="00C61071"/>
    <w:rsid w:val="00C61213"/>
    <w:rsid w:val="00C61594"/>
    <w:rsid w:val="00C6182C"/>
    <w:rsid w:val="00C61901"/>
    <w:rsid w:val="00C619C4"/>
    <w:rsid w:val="00C61A4C"/>
    <w:rsid w:val="00C6200C"/>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7BA"/>
    <w:rsid w:val="00C638AE"/>
    <w:rsid w:val="00C63C2C"/>
    <w:rsid w:val="00C63D4E"/>
    <w:rsid w:val="00C641E5"/>
    <w:rsid w:val="00C64432"/>
    <w:rsid w:val="00C645E7"/>
    <w:rsid w:val="00C64646"/>
    <w:rsid w:val="00C64839"/>
    <w:rsid w:val="00C6497D"/>
    <w:rsid w:val="00C64E91"/>
    <w:rsid w:val="00C653D6"/>
    <w:rsid w:val="00C654A1"/>
    <w:rsid w:val="00C6586B"/>
    <w:rsid w:val="00C658AB"/>
    <w:rsid w:val="00C65F15"/>
    <w:rsid w:val="00C6607C"/>
    <w:rsid w:val="00C663BF"/>
    <w:rsid w:val="00C66893"/>
    <w:rsid w:val="00C66DFB"/>
    <w:rsid w:val="00C66F25"/>
    <w:rsid w:val="00C67020"/>
    <w:rsid w:val="00C670E3"/>
    <w:rsid w:val="00C6720A"/>
    <w:rsid w:val="00C675AD"/>
    <w:rsid w:val="00C676D7"/>
    <w:rsid w:val="00C6773B"/>
    <w:rsid w:val="00C677DC"/>
    <w:rsid w:val="00C67B4D"/>
    <w:rsid w:val="00C67EFD"/>
    <w:rsid w:val="00C70109"/>
    <w:rsid w:val="00C706BD"/>
    <w:rsid w:val="00C70A83"/>
    <w:rsid w:val="00C70C09"/>
    <w:rsid w:val="00C70C9F"/>
    <w:rsid w:val="00C70F8B"/>
    <w:rsid w:val="00C715CD"/>
    <w:rsid w:val="00C71631"/>
    <w:rsid w:val="00C7167B"/>
    <w:rsid w:val="00C71759"/>
    <w:rsid w:val="00C71905"/>
    <w:rsid w:val="00C71906"/>
    <w:rsid w:val="00C720E5"/>
    <w:rsid w:val="00C724E8"/>
    <w:rsid w:val="00C726EF"/>
    <w:rsid w:val="00C7284E"/>
    <w:rsid w:val="00C7292E"/>
    <w:rsid w:val="00C72AD1"/>
    <w:rsid w:val="00C7301F"/>
    <w:rsid w:val="00C732E2"/>
    <w:rsid w:val="00C7359B"/>
    <w:rsid w:val="00C7365D"/>
    <w:rsid w:val="00C73840"/>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D12"/>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BD9"/>
    <w:rsid w:val="00C82CD6"/>
    <w:rsid w:val="00C8323A"/>
    <w:rsid w:val="00C839CC"/>
    <w:rsid w:val="00C839F4"/>
    <w:rsid w:val="00C83AA6"/>
    <w:rsid w:val="00C83D98"/>
    <w:rsid w:val="00C83E5E"/>
    <w:rsid w:val="00C84206"/>
    <w:rsid w:val="00C844B8"/>
    <w:rsid w:val="00C848C8"/>
    <w:rsid w:val="00C849C9"/>
    <w:rsid w:val="00C84E25"/>
    <w:rsid w:val="00C850C1"/>
    <w:rsid w:val="00C850EC"/>
    <w:rsid w:val="00C85188"/>
    <w:rsid w:val="00C8537B"/>
    <w:rsid w:val="00C85929"/>
    <w:rsid w:val="00C85EC0"/>
    <w:rsid w:val="00C86117"/>
    <w:rsid w:val="00C86893"/>
    <w:rsid w:val="00C86B93"/>
    <w:rsid w:val="00C86D6F"/>
    <w:rsid w:val="00C86FA1"/>
    <w:rsid w:val="00C87215"/>
    <w:rsid w:val="00C87370"/>
    <w:rsid w:val="00C875F2"/>
    <w:rsid w:val="00C87828"/>
    <w:rsid w:val="00C87899"/>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82"/>
    <w:rsid w:val="00C93713"/>
    <w:rsid w:val="00C93A2E"/>
    <w:rsid w:val="00C93BE5"/>
    <w:rsid w:val="00C9423D"/>
    <w:rsid w:val="00C94682"/>
    <w:rsid w:val="00C9487E"/>
    <w:rsid w:val="00C94993"/>
    <w:rsid w:val="00C94AA1"/>
    <w:rsid w:val="00C94DB9"/>
    <w:rsid w:val="00C9564B"/>
    <w:rsid w:val="00C9584D"/>
    <w:rsid w:val="00C95908"/>
    <w:rsid w:val="00C95A91"/>
    <w:rsid w:val="00C95CB7"/>
    <w:rsid w:val="00C96004"/>
    <w:rsid w:val="00C961E8"/>
    <w:rsid w:val="00C96260"/>
    <w:rsid w:val="00C96290"/>
    <w:rsid w:val="00C9686B"/>
    <w:rsid w:val="00C96987"/>
    <w:rsid w:val="00C96C72"/>
    <w:rsid w:val="00C96C8C"/>
    <w:rsid w:val="00C96CF0"/>
    <w:rsid w:val="00C9717E"/>
    <w:rsid w:val="00C972E7"/>
    <w:rsid w:val="00C97426"/>
    <w:rsid w:val="00C97CBE"/>
    <w:rsid w:val="00CA05D5"/>
    <w:rsid w:val="00CA06C9"/>
    <w:rsid w:val="00CA083E"/>
    <w:rsid w:val="00CA0A7C"/>
    <w:rsid w:val="00CA0B05"/>
    <w:rsid w:val="00CA0B61"/>
    <w:rsid w:val="00CA0C6F"/>
    <w:rsid w:val="00CA0C8F"/>
    <w:rsid w:val="00CA0F79"/>
    <w:rsid w:val="00CA171F"/>
    <w:rsid w:val="00CA21D4"/>
    <w:rsid w:val="00CA2256"/>
    <w:rsid w:val="00CA24A2"/>
    <w:rsid w:val="00CA26DE"/>
    <w:rsid w:val="00CA2B4A"/>
    <w:rsid w:val="00CA2D7C"/>
    <w:rsid w:val="00CA2F33"/>
    <w:rsid w:val="00CA31A8"/>
    <w:rsid w:val="00CA3255"/>
    <w:rsid w:val="00CA33E1"/>
    <w:rsid w:val="00CA36E1"/>
    <w:rsid w:val="00CA36FF"/>
    <w:rsid w:val="00CA3DE5"/>
    <w:rsid w:val="00CA3F15"/>
    <w:rsid w:val="00CA41F7"/>
    <w:rsid w:val="00CA4250"/>
    <w:rsid w:val="00CA43C5"/>
    <w:rsid w:val="00CA43CA"/>
    <w:rsid w:val="00CA4555"/>
    <w:rsid w:val="00CA4883"/>
    <w:rsid w:val="00CA4940"/>
    <w:rsid w:val="00CA4CF8"/>
    <w:rsid w:val="00CA4E1C"/>
    <w:rsid w:val="00CA4F76"/>
    <w:rsid w:val="00CA4FC2"/>
    <w:rsid w:val="00CA519C"/>
    <w:rsid w:val="00CA531A"/>
    <w:rsid w:val="00CA53F8"/>
    <w:rsid w:val="00CA54D4"/>
    <w:rsid w:val="00CA5577"/>
    <w:rsid w:val="00CA5A50"/>
    <w:rsid w:val="00CA5A74"/>
    <w:rsid w:val="00CA614D"/>
    <w:rsid w:val="00CA693C"/>
    <w:rsid w:val="00CA6BE7"/>
    <w:rsid w:val="00CA6D65"/>
    <w:rsid w:val="00CA6E00"/>
    <w:rsid w:val="00CA6E64"/>
    <w:rsid w:val="00CA7015"/>
    <w:rsid w:val="00CA752A"/>
    <w:rsid w:val="00CA7D97"/>
    <w:rsid w:val="00CA7D9D"/>
    <w:rsid w:val="00CA7DA6"/>
    <w:rsid w:val="00CB0511"/>
    <w:rsid w:val="00CB0512"/>
    <w:rsid w:val="00CB0613"/>
    <w:rsid w:val="00CB062A"/>
    <w:rsid w:val="00CB0680"/>
    <w:rsid w:val="00CB071C"/>
    <w:rsid w:val="00CB0801"/>
    <w:rsid w:val="00CB081F"/>
    <w:rsid w:val="00CB0C4B"/>
    <w:rsid w:val="00CB0E4E"/>
    <w:rsid w:val="00CB0F05"/>
    <w:rsid w:val="00CB136C"/>
    <w:rsid w:val="00CB1755"/>
    <w:rsid w:val="00CB17E8"/>
    <w:rsid w:val="00CB1A3A"/>
    <w:rsid w:val="00CB2171"/>
    <w:rsid w:val="00CB224C"/>
    <w:rsid w:val="00CB231F"/>
    <w:rsid w:val="00CB23CD"/>
    <w:rsid w:val="00CB24C8"/>
    <w:rsid w:val="00CB2593"/>
    <w:rsid w:val="00CB2B13"/>
    <w:rsid w:val="00CB2B86"/>
    <w:rsid w:val="00CB2FAF"/>
    <w:rsid w:val="00CB3A0F"/>
    <w:rsid w:val="00CB3A38"/>
    <w:rsid w:val="00CB3CE3"/>
    <w:rsid w:val="00CB3D2E"/>
    <w:rsid w:val="00CB3F6F"/>
    <w:rsid w:val="00CB40DB"/>
    <w:rsid w:val="00CB41FF"/>
    <w:rsid w:val="00CB42D0"/>
    <w:rsid w:val="00CB46A3"/>
    <w:rsid w:val="00CB4767"/>
    <w:rsid w:val="00CB48E3"/>
    <w:rsid w:val="00CB4D71"/>
    <w:rsid w:val="00CB4D93"/>
    <w:rsid w:val="00CB502F"/>
    <w:rsid w:val="00CB5045"/>
    <w:rsid w:val="00CB53DD"/>
    <w:rsid w:val="00CB5C4B"/>
    <w:rsid w:val="00CB5CBF"/>
    <w:rsid w:val="00CB5E6A"/>
    <w:rsid w:val="00CB5F2D"/>
    <w:rsid w:val="00CB5FFC"/>
    <w:rsid w:val="00CB60CD"/>
    <w:rsid w:val="00CB656F"/>
    <w:rsid w:val="00CB670E"/>
    <w:rsid w:val="00CB6A69"/>
    <w:rsid w:val="00CB7B52"/>
    <w:rsid w:val="00CB7C45"/>
    <w:rsid w:val="00CB7D4F"/>
    <w:rsid w:val="00CB7E7E"/>
    <w:rsid w:val="00CB7F96"/>
    <w:rsid w:val="00CC04D9"/>
    <w:rsid w:val="00CC0DDB"/>
    <w:rsid w:val="00CC107C"/>
    <w:rsid w:val="00CC13A6"/>
    <w:rsid w:val="00CC176D"/>
    <w:rsid w:val="00CC179B"/>
    <w:rsid w:val="00CC1860"/>
    <w:rsid w:val="00CC1AB5"/>
    <w:rsid w:val="00CC1CB0"/>
    <w:rsid w:val="00CC1E9E"/>
    <w:rsid w:val="00CC1EF6"/>
    <w:rsid w:val="00CC1F31"/>
    <w:rsid w:val="00CC212F"/>
    <w:rsid w:val="00CC2482"/>
    <w:rsid w:val="00CC2827"/>
    <w:rsid w:val="00CC2CC2"/>
    <w:rsid w:val="00CC2E58"/>
    <w:rsid w:val="00CC2F59"/>
    <w:rsid w:val="00CC2F66"/>
    <w:rsid w:val="00CC3014"/>
    <w:rsid w:val="00CC327A"/>
    <w:rsid w:val="00CC3465"/>
    <w:rsid w:val="00CC3E48"/>
    <w:rsid w:val="00CC3F96"/>
    <w:rsid w:val="00CC4039"/>
    <w:rsid w:val="00CC4234"/>
    <w:rsid w:val="00CC4658"/>
    <w:rsid w:val="00CC48AD"/>
    <w:rsid w:val="00CC4C17"/>
    <w:rsid w:val="00CC4DAA"/>
    <w:rsid w:val="00CC5225"/>
    <w:rsid w:val="00CC52AC"/>
    <w:rsid w:val="00CC5A7F"/>
    <w:rsid w:val="00CC5DDE"/>
    <w:rsid w:val="00CC601C"/>
    <w:rsid w:val="00CC61E2"/>
    <w:rsid w:val="00CC6480"/>
    <w:rsid w:val="00CC67EF"/>
    <w:rsid w:val="00CC685B"/>
    <w:rsid w:val="00CC6924"/>
    <w:rsid w:val="00CC7049"/>
    <w:rsid w:val="00CC724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EE"/>
    <w:rsid w:val="00CD178C"/>
    <w:rsid w:val="00CD1A29"/>
    <w:rsid w:val="00CD1B93"/>
    <w:rsid w:val="00CD1C53"/>
    <w:rsid w:val="00CD1DE3"/>
    <w:rsid w:val="00CD2106"/>
    <w:rsid w:val="00CD2188"/>
    <w:rsid w:val="00CD23C7"/>
    <w:rsid w:val="00CD23E3"/>
    <w:rsid w:val="00CD2580"/>
    <w:rsid w:val="00CD2A89"/>
    <w:rsid w:val="00CD2BA4"/>
    <w:rsid w:val="00CD2C25"/>
    <w:rsid w:val="00CD2FA9"/>
    <w:rsid w:val="00CD30B5"/>
    <w:rsid w:val="00CD329A"/>
    <w:rsid w:val="00CD3658"/>
    <w:rsid w:val="00CD3676"/>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5EE9"/>
    <w:rsid w:val="00CD6189"/>
    <w:rsid w:val="00CD6202"/>
    <w:rsid w:val="00CD66D5"/>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B60"/>
    <w:rsid w:val="00CE0BCF"/>
    <w:rsid w:val="00CE0D51"/>
    <w:rsid w:val="00CE0E5C"/>
    <w:rsid w:val="00CE0F85"/>
    <w:rsid w:val="00CE12B9"/>
    <w:rsid w:val="00CE1B94"/>
    <w:rsid w:val="00CE1BA7"/>
    <w:rsid w:val="00CE1FE0"/>
    <w:rsid w:val="00CE21F4"/>
    <w:rsid w:val="00CE21FE"/>
    <w:rsid w:val="00CE227F"/>
    <w:rsid w:val="00CE229B"/>
    <w:rsid w:val="00CE2539"/>
    <w:rsid w:val="00CE2602"/>
    <w:rsid w:val="00CE28BE"/>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24"/>
    <w:rsid w:val="00CE5F66"/>
    <w:rsid w:val="00CE68D5"/>
    <w:rsid w:val="00CE6B00"/>
    <w:rsid w:val="00CE7308"/>
    <w:rsid w:val="00CE732F"/>
    <w:rsid w:val="00CE7A51"/>
    <w:rsid w:val="00CE7FDB"/>
    <w:rsid w:val="00CF05D2"/>
    <w:rsid w:val="00CF0AFD"/>
    <w:rsid w:val="00CF0F20"/>
    <w:rsid w:val="00CF0FB8"/>
    <w:rsid w:val="00CF11EB"/>
    <w:rsid w:val="00CF150F"/>
    <w:rsid w:val="00CF15C3"/>
    <w:rsid w:val="00CF1652"/>
    <w:rsid w:val="00CF17C4"/>
    <w:rsid w:val="00CF18BA"/>
    <w:rsid w:val="00CF18D0"/>
    <w:rsid w:val="00CF1985"/>
    <w:rsid w:val="00CF1B22"/>
    <w:rsid w:val="00CF1C9C"/>
    <w:rsid w:val="00CF1D60"/>
    <w:rsid w:val="00CF1DB7"/>
    <w:rsid w:val="00CF23E3"/>
    <w:rsid w:val="00CF24C8"/>
    <w:rsid w:val="00CF2542"/>
    <w:rsid w:val="00CF2585"/>
    <w:rsid w:val="00CF25C0"/>
    <w:rsid w:val="00CF2826"/>
    <w:rsid w:val="00CF28BC"/>
    <w:rsid w:val="00CF2A20"/>
    <w:rsid w:val="00CF2B66"/>
    <w:rsid w:val="00CF2EC0"/>
    <w:rsid w:val="00CF3AEF"/>
    <w:rsid w:val="00CF4210"/>
    <w:rsid w:val="00CF42ED"/>
    <w:rsid w:val="00CF452D"/>
    <w:rsid w:val="00CF4871"/>
    <w:rsid w:val="00CF4946"/>
    <w:rsid w:val="00CF4AB5"/>
    <w:rsid w:val="00CF4B4F"/>
    <w:rsid w:val="00CF4F4B"/>
    <w:rsid w:val="00CF53B9"/>
    <w:rsid w:val="00CF53D2"/>
    <w:rsid w:val="00CF5557"/>
    <w:rsid w:val="00CF56F9"/>
    <w:rsid w:val="00CF583F"/>
    <w:rsid w:val="00CF5B69"/>
    <w:rsid w:val="00CF5D04"/>
    <w:rsid w:val="00CF5FBC"/>
    <w:rsid w:val="00CF5FE8"/>
    <w:rsid w:val="00CF61A8"/>
    <w:rsid w:val="00CF63D2"/>
    <w:rsid w:val="00CF6596"/>
    <w:rsid w:val="00CF6621"/>
    <w:rsid w:val="00CF6643"/>
    <w:rsid w:val="00CF6782"/>
    <w:rsid w:val="00CF67BC"/>
    <w:rsid w:val="00CF6CCB"/>
    <w:rsid w:val="00CF6FF3"/>
    <w:rsid w:val="00CF70A9"/>
    <w:rsid w:val="00CF7452"/>
    <w:rsid w:val="00CF7A8A"/>
    <w:rsid w:val="00CF7D5E"/>
    <w:rsid w:val="00CF7E34"/>
    <w:rsid w:val="00CF7FC0"/>
    <w:rsid w:val="00D00444"/>
    <w:rsid w:val="00D009ED"/>
    <w:rsid w:val="00D00CBE"/>
    <w:rsid w:val="00D0138A"/>
    <w:rsid w:val="00D017EE"/>
    <w:rsid w:val="00D01B0F"/>
    <w:rsid w:val="00D01D75"/>
    <w:rsid w:val="00D01F44"/>
    <w:rsid w:val="00D02259"/>
    <w:rsid w:val="00D02260"/>
    <w:rsid w:val="00D026AF"/>
    <w:rsid w:val="00D02A9A"/>
    <w:rsid w:val="00D02BBC"/>
    <w:rsid w:val="00D02F36"/>
    <w:rsid w:val="00D03410"/>
    <w:rsid w:val="00D0347A"/>
    <w:rsid w:val="00D034DA"/>
    <w:rsid w:val="00D03877"/>
    <w:rsid w:val="00D038FF"/>
    <w:rsid w:val="00D03919"/>
    <w:rsid w:val="00D03B40"/>
    <w:rsid w:val="00D03C49"/>
    <w:rsid w:val="00D03DCC"/>
    <w:rsid w:val="00D040A9"/>
    <w:rsid w:val="00D0441D"/>
    <w:rsid w:val="00D04623"/>
    <w:rsid w:val="00D048B7"/>
    <w:rsid w:val="00D05013"/>
    <w:rsid w:val="00D05074"/>
    <w:rsid w:val="00D0545F"/>
    <w:rsid w:val="00D05548"/>
    <w:rsid w:val="00D05970"/>
    <w:rsid w:val="00D05BE1"/>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20"/>
    <w:rsid w:val="00D07739"/>
    <w:rsid w:val="00D07A39"/>
    <w:rsid w:val="00D07B88"/>
    <w:rsid w:val="00D10473"/>
    <w:rsid w:val="00D1087C"/>
    <w:rsid w:val="00D114D5"/>
    <w:rsid w:val="00D1183E"/>
    <w:rsid w:val="00D11992"/>
    <w:rsid w:val="00D11A99"/>
    <w:rsid w:val="00D11B45"/>
    <w:rsid w:val="00D11D0B"/>
    <w:rsid w:val="00D12024"/>
    <w:rsid w:val="00D120F3"/>
    <w:rsid w:val="00D1261E"/>
    <w:rsid w:val="00D1295E"/>
    <w:rsid w:val="00D12A4F"/>
    <w:rsid w:val="00D12F51"/>
    <w:rsid w:val="00D130A5"/>
    <w:rsid w:val="00D130E4"/>
    <w:rsid w:val="00D13132"/>
    <w:rsid w:val="00D132D1"/>
    <w:rsid w:val="00D136FB"/>
    <w:rsid w:val="00D13858"/>
    <w:rsid w:val="00D13A73"/>
    <w:rsid w:val="00D13E72"/>
    <w:rsid w:val="00D13FA9"/>
    <w:rsid w:val="00D142B8"/>
    <w:rsid w:val="00D14504"/>
    <w:rsid w:val="00D1472C"/>
    <w:rsid w:val="00D14735"/>
    <w:rsid w:val="00D147E7"/>
    <w:rsid w:val="00D14918"/>
    <w:rsid w:val="00D14B74"/>
    <w:rsid w:val="00D150DF"/>
    <w:rsid w:val="00D151F7"/>
    <w:rsid w:val="00D153D1"/>
    <w:rsid w:val="00D15771"/>
    <w:rsid w:val="00D15A01"/>
    <w:rsid w:val="00D16361"/>
    <w:rsid w:val="00D16644"/>
    <w:rsid w:val="00D166EA"/>
    <w:rsid w:val="00D167C8"/>
    <w:rsid w:val="00D167D3"/>
    <w:rsid w:val="00D16981"/>
    <w:rsid w:val="00D16BDC"/>
    <w:rsid w:val="00D16C2B"/>
    <w:rsid w:val="00D17295"/>
    <w:rsid w:val="00D17ABE"/>
    <w:rsid w:val="00D20230"/>
    <w:rsid w:val="00D20643"/>
    <w:rsid w:val="00D20689"/>
    <w:rsid w:val="00D206DB"/>
    <w:rsid w:val="00D20875"/>
    <w:rsid w:val="00D2112A"/>
    <w:rsid w:val="00D21224"/>
    <w:rsid w:val="00D21A5E"/>
    <w:rsid w:val="00D21B3C"/>
    <w:rsid w:val="00D21E6D"/>
    <w:rsid w:val="00D21F74"/>
    <w:rsid w:val="00D21F92"/>
    <w:rsid w:val="00D21F9E"/>
    <w:rsid w:val="00D222F9"/>
    <w:rsid w:val="00D22649"/>
    <w:rsid w:val="00D226A0"/>
    <w:rsid w:val="00D22875"/>
    <w:rsid w:val="00D228CF"/>
    <w:rsid w:val="00D229DE"/>
    <w:rsid w:val="00D23256"/>
    <w:rsid w:val="00D2356A"/>
    <w:rsid w:val="00D235BD"/>
    <w:rsid w:val="00D23D26"/>
    <w:rsid w:val="00D23DA1"/>
    <w:rsid w:val="00D2412C"/>
    <w:rsid w:val="00D2428E"/>
    <w:rsid w:val="00D24293"/>
    <w:rsid w:val="00D2441A"/>
    <w:rsid w:val="00D24806"/>
    <w:rsid w:val="00D24AEB"/>
    <w:rsid w:val="00D24BEE"/>
    <w:rsid w:val="00D24D36"/>
    <w:rsid w:val="00D24E68"/>
    <w:rsid w:val="00D2540B"/>
    <w:rsid w:val="00D25420"/>
    <w:rsid w:val="00D262FD"/>
    <w:rsid w:val="00D26403"/>
    <w:rsid w:val="00D264B2"/>
    <w:rsid w:val="00D2674D"/>
    <w:rsid w:val="00D2692F"/>
    <w:rsid w:val="00D26993"/>
    <w:rsid w:val="00D269B2"/>
    <w:rsid w:val="00D26F28"/>
    <w:rsid w:val="00D271E5"/>
    <w:rsid w:val="00D27277"/>
    <w:rsid w:val="00D27629"/>
    <w:rsid w:val="00D27772"/>
    <w:rsid w:val="00D27D99"/>
    <w:rsid w:val="00D27F0F"/>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3FD"/>
    <w:rsid w:val="00D344AC"/>
    <w:rsid w:val="00D34507"/>
    <w:rsid w:val="00D34785"/>
    <w:rsid w:val="00D34FD4"/>
    <w:rsid w:val="00D3518A"/>
    <w:rsid w:val="00D3573B"/>
    <w:rsid w:val="00D3575B"/>
    <w:rsid w:val="00D35959"/>
    <w:rsid w:val="00D35A0B"/>
    <w:rsid w:val="00D36598"/>
    <w:rsid w:val="00D3659D"/>
    <w:rsid w:val="00D3661A"/>
    <w:rsid w:val="00D36C20"/>
    <w:rsid w:val="00D36FAC"/>
    <w:rsid w:val="00D371C9"/>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44E"/>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5BA"/>
    <w:rsid w:val="00D436D3"/>
    <w:rsid w:val="00D4373C"/>
    <w:rsid w:val="00D438E1"/>
    <w:rsid w:val="00D439E1"/>
    <w:rsid w:val="00D43ABE"/>
    <w:rsid w:val="00D43C2E"/>
    <w:rsid w:val="00D44033"/>
    <w:rsid w:val="00D4423E"/>
    <w:rsid w:val="00D447E8"/>
    <w:rsid w:val="00D45036"/>
    <w:rsid w:val="00D45396"/>
    <w:rsid w:val="00D453FB"/>
    <w:rsid w:val="00D45547"/>
    <w:rsid w:val="00D45590"/>
    <w:rsid w:val="00D45BD7"/>
    <w:rsid w:val="00D460A8"/>
    <w:rsid w:val="00D46187"/>
    <w:rsid w:val="00D46412"/>
    <w:rsid w:val="00D465D7"/>
    <w:rsid w:val="00D46618"/>
    <w:rsid w:val="00D46AE0"/>
    <w:rsid w:val="00D46BE2"/>
    <w:rsid w:val="00D46CDC"/>
    <w:rsid w:val="00D46E12"/>
    <w:rsid w:val="00D46FC5"/>
    <w:rsid w:val="00D47057"/>
    <w:rsid w:val="00D471DC"/>
    <w:rsid w:val="00D474DB"/>
    <w:rsid w:val="00D4762C"/>
    <w:rsid w:val="00D47651"/>
    <w:rsid w:val="00D47CCB"/>
    <w:rsid w:val="00D47D7E"/>
    <w:rsid w:val="00D47DE6"/>
    <w:rsid w:val="00D47F8D"/>
    <w:rsid w:val="00D5012A"/>
    <w:rsid w:val="00D50471"/>
    <w:rsid w:val="00D504B2"/>
    <w:rsid w:val="00D50B42"/>
    <w:rsid w:val="00D51095"/>
    <w:rsid w:val="00D5118F"/>
    <w:rsid w:val="00D51741"/>
    <w:rsid w:val="00D51DBE"/>
    <w:rsid w:val="00D51E0D"/>
    <w:rsid w:val="00D51E6F"/>
    <w:rsid w:val="00D52000"/>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50F6"/>
    <w:rsid w:val="00D55190"/>
    <w:rsid w:val="00D55273"/>
    <w:rsid w:val="00D553B9"/>
    <w:rsid w:val="00D5563A"/>
    <w:rsid w:val="00D557B9"/>
    <w:rsid w:val="00D5589D"/>
    <w:rsid w:val="00D558AB"/>
    <w:rsid w:val="00D559CC"/>
    <w:rsid w:val="00D55BDD"/>
    <w:rsid w:val="00D55C3B"/>
    <w:rsid w:val="00D56008"/>
    <w:rsid w:val="00D5609B"/>
    <w:rsid w:val="00D568E5"/>
    <w:rsid w:val="00D56B1D"/>
    <w:rsid w:val="00D56C06"/>
    <w:rsid w:val="00D56DCC"/>
    <w:rsid w:val="00D57241"/>
    <w:rsid w:val="00D572B9"/>
    <w:rsid w:val="00D5768A"/>
    <w:rsid w:val="00D57747"/>
    <w:rsid w:val="00D577DD"/>
    <w:rsid w:val="00D578FF"/>
    <w:rsid w:val="00D57B45"/>
    <w:rsid w:val="00D57EBB"/>
    <w:rsid w:val="00D600C2"/>
    <w:rsid w:val="00D60356"/>
    <w:rsid w:val="00D603FF"/>
    <w:rsid w:val="00D60866"/>
    <w:rsid w:val="00D60CFE"/>
    <w:rsid w:val="00D60D4D"/>
    <w:rsid w:val="00D61142"/>
    <w:rsid w:val="00D619C7"/>
    <w:rsid w:val="00D61B6E"/>
    <w:rsid w:val="00D61C52"/>
    <w:rsid w:val="00D61CE3"/>
    <w:rsid w:val="00D61E0A"/>
    <w:rsid w:val="00D62356"/>
    <w:rsid w:val="00D62401"/>
    <w:rsid w:val="00D62528"/>
    <w:rsid w:val="00D62588"/>
    <w:rsid w:val="00D62639"/>
    <w:rsid w:val="00D62684"/>
    <w:rsid w:val="00D626E1"/>
    <w:rsid w:val="00D62841"/>
    <w:rsid w:val="00D62BD7"/>
    <w:rsid w:val="00D62D92"/>
    <w:rsid w:val="00D62DBB"/>
    <w:rsid w:val="00D62F15"/>
    <w:rsid w:val="00D630C3"/>
    <w:rsid w:val="00D63315"/>
    <w:rsid w:val="00D634F1"/>
    <w:rsid w:val="00D63B2D"/>
    <w:rsid w:val="00D63B59"/>
    <w:rsid w:val="00D63C3F"/>
    <w:rsid w:val="00D63DCF"/>
    <w:rsid w:val="00D63F1C"/>
    <w:rsid w:val="00D63FF3"/>
    <w:rsid w:val="00D644B5"/>
    <w:rsid w:val="00D64544"/>
    <w:rsid w:val="00D64853"/>
    <w:rsid w:val="00D649E8"/>
    <w:rsid w:val="00D64B6B"/>
    <w:rsid w:val="00D64C25"/>
    <w:rsid w:val="00D64CA2"/>
    <w:rsid w:val="00D650BC"/>
    <w:rsid w:val="00D65486"/>
    <w:rsid w:val="00D655ED"/>
    <w:rsid w:val="00D656FE"/>
    <w:rsid w:val="00D65A80"/>
    <w:rsid w:val="00D65EEB"/>
    <w:rsid w:val="00D65F1F"/>
    <w:rsid w:val="00D662DD"/>
    <w:rsid w:val="00D665B5"/>
    <w:rsid w:val="00D666FF"/>
    <w:rsid w:val="00D66828"/>
    <w:rsid w:val="00D66E01"/>
    <w:rsid w:val="00D672DD"/>
    <w:rsid w:val="00D67432"/>
    <w:rsid w:val="00D674AE"/>
    <w:rsid w:val="00D675EF"/>
    <w:rsid w:val="00D67D4F"/>
    <w:rsid w:val="00D67DB1"/>
    <w:rsid w:val="00D7000A"/>
    <w:rsid w:val="00D700D9"/>
    <w:rsid w:val="00D705BD"/>
    <w:rsid w:val="00D70779"/>
    <w:rsid w:val="00D707DD"/>
    <w:rsid w:val="00D709B5"/>
    <w:rsid w:val="00D70A8D"/>
    <w:rsid w:val="00D70DAE"/>
    <w:rsid w:val="00D70EE4"/>
    <w:rsid w:val="00D710A5"/>
    <w:rsid w:val="00D7194D"/>
    <w:rsid w:val="00D719D8"/>
    <w:rsid w:val="00D71B02"/>
    <w:rsid w:val="00D71D71"/>
    <w:rsid w:val="00D7210D"/>
    <w:rsid w:val="00D72190"/>
    <w:rsid w:val="00D72680"/>
    <w:rsid w:val="00D726EE"/>
    <w:rsid w:val="00D726FE"/>
    <w:rsid w:val="00D72731"/>
    <w:rsid w:val="00D727ED"/>
    <w:rsid w:val="00D729D9"/>
    <w:rsid w:val="00D72B4A"/>
    <w:rsid w:val="00D72BAF"/>
    <w:rsid w:val="00D7309A"/>
    <w:rsid w:val="00D7313A"/>
    <w:rsid w:val="00D731B2"/>
    <w:rsid w:val="00D73592"/>
    <w:rsid w:val="00D736DA"/>
    <w:rsid w:val="00D737FC"/>
    <w:rsid w:val="00D738F3"/>
    <w:rsid w:val="00D73A1F"/>
    <w:rsid w:val="00D73BAC"/>
    <w:rsid w:val="00D74062"/>
    <w:rsid w:val="00D7430D"/>
    <w:rsid w:val="00D74482"/>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60A2"/>
    <w:rsid w:val="00D7613E"/>
    <w:rsid w:val="00D7614B"/>
    <w:rsid w:val="00D7638B"/>
    <w:rsid w:val="00D76470"/>
    <w:rsid w:val="00D76682"/>
    <w:rsid w:val="00D7692D"/>
    <w:rsid w:val="00D76D7B"/>
    <w:rsid w:val="00D76DEC"/>
    <w:rsid w:val="00D771EA"/>
    <w:rsid w:val="00D77242"/>
    <w:rsid w:val="00D7738B"/>
    <w:rsid w:val="00D77C05"/>
    <w:rsid w:val="00D77D30"/>
    <w:rsid w:val="00D80055"/>
    <w:rsid w:val="00D80837"/>
    <w:rsid w:val="00D80E87"/>
    <w:rsid w:val="00D80EB3"/>
    <w:rsid w:val="00D81046"/>
    <w:rsid w:val="00D810C1"/>
    <w:rsid w:val="00D81164"/>
    <w:rsid w:val="00D812F4"/>
    <w:rsid w:val="00D81519"/>
    <w:rsid w:val="00D81C57"/>
    <w:rsid w:val="00D81FA2"/>
    <w:rsid w:val="00D8227C"/>
    <w:rsid w:val="00D82313"/>
    <w:rsid w:val="00D8271F"/>
    <w:rsid w:val="00D82BC7"/>
    <w:rsid w:val="00D82C84"/>
    <w:rsid w:val="00D82D71"/>
    <w:rsid w:val="00D836A4"/>
    <w:rsid w:val="00D83798"/>
    <w:rsid w:val="00D839E6"/>
    <w:rsid w:val="00D83A17"/>
    <w:rsid w:val="00D83AFA"/>
    <w:rsid w:val="00D83BC8"/>
    <w:rsid w:val="00D83E56"/>
    <w:rsid w:val="00D84139"/>
    <w:rsid w:val="00D84222"/>
    <w:rsid w:val="00D84538"/>
    <w:rsid w:val="00D84543"/>
    <w:rsid w:val="00D846EF"/>
    <w:rsid w:val="00D84A3D"/>
    <w:rsid w:val="00D84E11"/>
    <w:rsid w:val="00D84E4A"/>
    <w:rsid w:val="00D8503D"/>
    <w:rsid w:val="00D85116"/>
    <w:rsid w:val="00D853BA"/>
    <w:rsid w:val="00D8578A"/>
    <w:rsid w:val="00D85983"/>
    <w:rsid w:val="00D85D7C"/>
    <w:rsid w:val="00D85E87"/>
    <w:rsid w:val="00D8640A"/>
    <w:rsid w:val="00D869A6"/>
    <w:rsid w:val="00D86A4E"/>
    <w:rsid w:val="00D86A63"/>
    <w:rsid w:val="00D86C00"/>
    <w:rsid w:val="00D86D4A"/>
    <w:rsid w:val="00D86F3A"/>
    <w:rsid w:val="00D87065"/>
    <w:rsid w:val="00D871D3"/>
    <w:rsid w:val="00D8742B"/>
    <w:rsid w:val="00D87678"/>
    <w:rsid w:val="00D87782"/>
    <w:rsid w:val="00D8780C"/>
    <w:rsid w:val="00D87849"/>
    <w:rsid w:val="00D87B62"/>
    <w:rsid w:val="00D87E56"/>
    <w:rsid w:val="00D9083A"/>
    <w:rsid w:val="00D90AB5"/>
    <w:rsid w:val="00D90FF5"/>
    <w:rsid w:val="00D9103F"/>
    <w:rsid w:val="00D913FD"/>
    <w:rsid w:val="00D919B4"/>
    <w:rsid w:val="00D92337"/>
    <w:rsid w:val="00D924BB"/>
    <w:rsid w:val="00D927FE"/>
    <w:rsid w:val="00D92CAF"/>
    <w:rsid w:val="00D934A3"/>
    <w:rsid w:val="00D936AE"/>
    <w:rsid w:val="00D93864"/>
    <w:rsid w:val="00D939D7"/>
    <w:rsid w:val="00D93A7F"/>
    <w:rsid w:val="00D93AD1"/>
    <w:rsid w:val="00D93DC1"/>
    <w:rsid w:val="00D942B1"/>
    <w:rsid w:val="00D94456"/>
    <w:rsid w:val="00D9459A"/>
    <w:rsid w:val="00D95982"/>
    <w:rsid w:val="00D95A0A"/>
    <w:rsid w:val="00D95CA7"/>
    <w:rsid w:val="00D95D7E"/>
    <w:rsid w:val="00D96185"/>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D15"/>
    <w:rsid w:val="00DA2022"/>
    <w:rsid w:val="00DA2476"/>
    <w:rsid w:val="00DA24D2"/>
    <w:rsid w:val="00DA27DD"/>
    <w:rsid w:val="00DA2A05"/>
    <w:rsid w:val="00DA2A68"/>
    <w:rsid w:val="00DA2A8E"/>
    <w:rsid w:val="00DA2ABF"/>
    <w:rsid w:val="00DA300F"/>
    <w:rsid w:val="00DA3C32"/>
    <w:rsid w:val="00DA3CD1"/>
    <w:rsid w:val="00DA3E09"/>
    <w:rsid w:val="00DA3F40"/>
    <w:rsid w:val="00DA3F96"/>
    <w:rsid w:val="00DA437F"/>
    <w:rsid w:val="00DA4450"/>
    <w:rsid w:val="00DA44C1"/>
    <w:rsid w:val="00DA4692"/>
    <w:rsid w:val="00DA4767"/>
    <w:rsid w:val="00DA47E2"/>
    <w:rsid w:val="00DA4931"/>
    <w:rsid w:val="00DA4D90"/>
    <w:rsid w:val="00DA4EEA"/>
    <w:rsid w:val="00DA5168"/>
    <w:rsid w:val="00DA53AC"/>
    <w:rsid w:val="00DA565F"/>
    <w:rsid w:val="00DA570B"/>
    <w:rsid w:val="00DA5886"/>
    <w:rsid w:val="00DA5911"/>
    <w:rsid w:val="00DA5EB7"/>
    <w:rsid w:val="00DA6158"/>
    <w:rsid w:val="00DA67D5"/>
    <w:rsid w:val="00DA67E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1"/>
    <w:rsid w:val="00DB132E"/>
    <w:rsid w:val="00DB198D"/>
    <w:rsid w:val="00DB19EF"/>
    <w:rsid w:val="00DB1AA0"/>
    <w:rsid w:val="00DB1C78"/>
    <w:rsid w:val="00DB1D9A"/>
    <w:rsid w:val="00DB1E02"/>
    <w:rsid w:val="00DB1F37"/>
    <w:rsid w:val="00DB2256"/>
    <w:rsid w:val="00DB230F"/>
    <w:rsid w:val="00DB23BC"/>
    <w:rsid w:val="00DB270E"/>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4889"/>
    <w:rsid w:val="00DB5062"/>
    <w:rsid w:val="00DB54B3"/>
    <w:rsid w:val="00DB570F"/>
    <w:rsid w:val="00DB5711"/>
    <w:rsid w:val="00DB5A6A"/>
    <w:rsid w:val="00DB5A7B"/>
    <w:rsid w:val="00DB5BA0"/>
    <w:rsid w:val="00DB5E46"/>
    <w:rsid w:val="00DB653A"/>
    <w:rsid w:val="00DB6A2F"/>
    <w:rsid w:val="00DB7807"/>
    <w:rsid w:val="00DB7960"/>
    <w:rsid w:val="00DB7B37"/>
    <w:rsid w:val="00DC02A3"/>
    <w:rsid w:val="00DC05AF"/>
    <w:rsid w:val="00DC0935"/>
    <w:rsid w:val="00DC09AB"/>
    <w:rsid w:val="00DC0D72"/>
    <w:rsid w:val="00DC0D9E"/>
    <w:rsid w:val="00DC0ED8"/>
    <w:rsid w:val="00DC1875"/>
    <w:rsid w:val="00DC1927"/>
    <w:rsid w:val="00DC199E"/>
    <w:rsid w:val="00DC1A47"/>
    <w:rsid w:val="00DC1F36"/>
    <w:rsid w:val="00DC1F70"/>
    <w:rsid w:val="00DC240F"/>
    <w:rsid w:val="00DC24EA"/>
    <w:rsid w:val="00DC2663"/>
    <w:rsid w:val="00DC2820"/>
    <w:rsid w:val="00DC2AAB"/>
    <w:rsid w:val="00DC2B7B"/>
    <w:rsid w:val="00DC2C01"/>
    <w:rsid w:val="00DC2F23"/>
    <w:rsid w:val="00DC30A0"/>
    <w:rsid w:val="00DC30B6"/>
    <w:rsid w:val="00DC325C"/>
    <w:rsid w:val="00DC37CD"/>
    <w:rsid w:val="00DC3B73"/>
    <w:rsid w:val="00DC3D4B"/>
    <w:rsid w:val="00DC3D77"/>
    <w:rsid w:val="00DC40F8"/>
    <w:rsid w:val="00DC47EF"/>
    <w:rsid w:val="00DC4B3B"/>
    <w:rsid w:val="00DC4CB9"/>
    <w:rsid w:val="00DC53BF"/>
    <w:rsid w:val="00DC57D2"/>
    <w:rsid w:val="00DC5879"/>
    <w:rsid w:val="00DC5BE4"/>
    <w:rsid w:val="00DC5EC6"/>
    <w:rsid w:val="00DC625D"/>
    <w:rsid w:val="00DC63A6"/>
    <w:rsid w:val="00DC6629"/>
    <w:rsid w:val="00DC6744"/>
    <w:rsid w:val="00DC690A"/>
    <w:rsid w:val="00DC6D1C"/>
    <w:rsid w:val="00DC6F12"/>
    <w:rsid w:val="00DC745E"/>
    <w:rsid w:val="00DC783C"/>
    <w:rsid w:val="00DC7B92"/>
    <w:rsid w:val="00DC7BD1"/>
    <w:rsid w:val="00DC7C86"/>
    <w:rsid w:val="00DD0731"/>
    <w:rsid w:val="00DD0ABB"/>
    <w:rsid w:val="00DD0B7F"/>
    <w:rsid w:val="00DD0BD9"/>
    <w:rsid w:val="00DD0CE9"/>
    <w:rsid w:val="00DD0E8E"/>
    <w:rsid w:val="00DD0F4B"/>
    <w:rsid w:val="00DD1237"/>
    <w:rsid w:val="00DD13E6"/>
    <w:rsid w:val="00DD152A"/>
    <w:rsid w:val="00DD1596"/>
    <w:rsid w:val="00DD1C14"/>
    <w:rsid w:val="00DD1D06"/>
    <w:rsid w:val="00DD21C2"/>
    <w:rsid w:val="00DD23D1"/>
    <w:rsid w:val="00DD24C2"/>
    <w:rsid w:val="00DD27F5"/>
    <w:rsid w:val="00DD29EA"/>
    <w:rsid w:val="00DD2BE0"/>
    <w:rsid w:val="00DD2C97"/>
    <w:rsid w:val="00DD2CE0"/>
    <w:rsid w:val="00DD2F3B"/>
    <w:rsid w:val="00DD3770"/>
    <w:rsid w:val="00DD377A"/>
    <w:rsid w:val="00DD39B8"/>
    <w:rsid w:val="00DD3BCE"/>
    <w:rsid w:val="00DD40A8"/>
    <w:rsid w:val="00DD41BD"/>
    <w:rsid w:val="00DD43D0"/>
    <w:rsid w:val="00DD4867"/>
    <w:rsid w:val="00DD4B3A"/>
    <w:rsid w:val="00DD55B7"/>
    <w:rsid w:val="00DD5644"/>
    <w:rsid w:val="00DD56A3"/>
    <w:rsid w:val="00DD57E9"/>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A3"/>
    <w:rsid w:val="00DD7CB2"/>
    <w:rsid w:val="00DD7E6E"/>
    <w:rsid w:val="00DD7EC0"/>
    <w:rsid w:val="00DE053F"/>
    <w:rsid w:val="00DE09AF"/>
    <w:rsid w:val="00DE111C"/>
    <w:rsid w:val="00DE140B"/>
    <w:rsid w:val="00DE19F0"/>
    <w:rsid w:val="00DE1E35"/>
    <w:rsid w:val="00DE1EA2"/>
    <w:rsid w:val="00DE239B"/>
    <w:rsid w:val="00DE259D"/>
    <w:rsid w:val="00DE2607"/>
    <w:rsid w:val="00DE2868"/>
    <w:rsid w:val="00DE2956"/>
    <w:rsid w:val="00DE29AC"/>
    <w:rsid w:val="00DE2AAE"/>
    <w:rsid w:val="00DE2ADA"/>
    <w:rsid w:val="00DE2B53"/>
    <w:rsid w:val="00DE2D26"/>
    <w:rsid w:val="00DE3363"/>
    <w:rsid w:val="00DE3456"/>
    <w:rsid w:val="00DE3967"/>
    <w:rsid w:val="00DE3B06"/>
    <w:rsid w:val="00DE3ED7"/>
    <w:rsid w:val="00DE40FE"/>
    <w:rsid w:val="00DE4126"/>
    <w:rsid w:val="00DE4144"/>
    <w:rsid w:val="00DE4264"/>
    <w:rsid w:val="00DE42F6"/>
    <w:rsid w:val="00DE44FD"/>
    <w:rsid w:val="00DE4A5B"/>
    <w:rsid w:val="00DE4B44"/>
    <w:rsid w:val="00DE4C67"/>
    <w:rsid w:val="00DE4C73"/>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735B"/>
    <w:rsid w:val="00DE74FB"/>
    <w:rsid w:val="00DE770D"/>
    <w:rsid w:val="00DE778A"/>
    <w:rsid w:val="00DE77E5"/>
    <w:rsid w:val="00DE77EF"/>
    <w:rsid w:val="00DE7824"/>
    <w:rsid w:val="00DE7FE5"/>
    <w:rsid w:val="00DF012D"/>
    <w:rsid w:val="00DF03D5"/>
    <w:rsid w:val="00DF0531"/>
    <w:rsid w:val="00DF06B7"/>
    <w:rsid w:val="00DF0879"/>
    <w:rsid w:val="00DF0B84"/>
    <w:rsid w:val="00DF0C6A"/>
    <w:rsid w:val="00DF0EE4"/>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7A"/>
    <w:rsid w:val="00DF2FC3"/>
    <w:rsid w:val="00DF308A"/>
    <w:rsid w:val="00DF314F"/>
    <w:rsid w:val="00DF3427"/>
    <w:rsid w:val="00DF3848"/>
    <w:rsid w:val="00DF38A3"/>
    <w:rsid w:val="00DF38C5"/>
    <w:rsid w:val="00DF3C90"/>
    <w:rsid w:val="00DF4777"/>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BC1"/>
    <w:rsid w:val="00E00CEE"/>
    <w:rsid w:val="00E00D17"/>
    <w:rsid w:val="00E00F32"/>
    <w:rsid w:val="00E0108B"/>
    <w:rsid w:val="00E01444"/>
    <w:rsid w:val="00E01679"/>
    <w:rsid w:val="00E01A8A"/>
    <w:rsid w:val="00E01EE5"/>
    <w:rsid w:val="00E02073"/>
    <w:rsid w:val="00E025CE"/>
    <w:rsid w:val="00E02610"/>
    <w:rsid w:val="00E02882"/>
    <w:rsid w:val="00E029E0"/>
    <w:rsid w:val="00E02BAA"/>
    <w:rsid w:val="00E02D0D"/>
    <w:rsid w:val="00E02D25"/>
    <w:rsid w:val="00E02E3A"/>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643"/>
    <w:rsid w:val="00E107CD"/>
    <w:rsid w:val="00E11070"/>
    <w:rsid w:val="00E11627"/>
    <w:rsid w:val="00E11A54"/>
    <w:rsid w:val="00E11A75"/>
    <w:rsid w:val="00E11D58"/>
    <w:rsid w:val="00E11DE8"/>
    <w:rsid w:val="00E11F47"/>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808"/>
    <w:rsid w:val="00E148BB"/>
    <w:rsid w:val="00E14B9A"/>
    <w:rsid w:val="00E14C2C"/>
    <w:rsid w:val="00E14C40"/>
    <w:rsid w:val="00E14F14"/>
    <w:rsid w:val="00E1561E"/>
    <w:rsid w:val="00E15CF0"/>
    <w:rsid w:val="00E15CFB"/>
    <w:rsid w:val="00E15ECF"/>
    <w:rsid w:val="00E16307"/>
    <w:rsid w:val="00E16382"/>
    <w:rsid w:val="00E1658E"/>
    <w:rsid w:val="00E165D8"/>
    <w:rsid w:val="00E165E0"/>
    <w:rsid w:val="00E166AE"/>
    <w:rsid w:val="00E169A7"/>
    <w:rsid w:val="00E16B6F"/>
    <w:rsid w:val="00E16C62"/>
    <w:rsid w:val="00E16D54"/>
    <w:rsid w:val="00E16DEC"/>
    <w:rsid w:val="00E16E64"/>
    <w:rsid w:val="00E16F0C"/>
    <w:rsid w:val="00E16FF8"/>
    <w:rsid w:val="00E170F1"/>
    <w:rsid w:val="00E1719D"/>
    <w:rsid w:val="00E17227"/>
    <w:rsid w:val="00E17577"/>
    <w:rsid w:val="00E1790C"/>
    <w:rsid w:val="00E17961"/>
    <w:rsid w:val="00E179B6"/>
    <w:rsid w:val="00E17C8F"/>
    <w:rsid w:val="00E17C96"/>
    <w:rsid w:val="00E17F08"/>
    <w:rsid w:val="00E20366"/>
    <w:rsid w:val="00E20764"/>
    <w:rsid w:val="00E20C65"/>
    <w:rsid w:val="00E20F10"/>
    <w:rsid w:val="00E20F2D"/>
    <w:rsid w:val="00E211C3"/>
    <w:rsid w:val="00E21315"/>
    <w:rsid w:val="00E21352"/>
    <w:rsid w:val="00E213A9"/>
    <w:rsid w:val="00E21746"/>
    <w:rsid w:val="00E217E5"/>
    <w:rsid w:val="00E21A9F"/>
    <w:rsid w:val="00E21E24"/>
    <w:rsid w:val="00E21E46"/>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B57"/>
    <w:rsid w:val="00E24D2A"/>
    <w:rsid w:val="00E24D9B"/>
    <w:rsid w:val="00E24F0C"/>
    <w:rsid w:val="00E24FF8"/>
    <w:rsid w:val="00E25204"/>
    <w:rsid w:val="00E25289"/>
    <w:rsid w:val="00E25700"/>
    <w:rsid w:val="00E257FE"/>
    <w:rsid w:val="00E262A4"/>
    <w:rsid w:val="00E263BC"/>
    <w:rsid w:val="00E26460"/>
    <w:rsid w:val="00E26497"/>
    <w:rsid w:val="00E26569"/>
    <w:rsid w:val="00E265BD"/>
    <w:rsid w:val="00E265E7"/>
    <w:rsid w:val="00E26657"/>
    <w:rsid w:val="00E26773"/>
    <w:rsid w:val="00E26915"/>
    <w:rsid w:val="00E26C25"/>
    <w:rsid w:val="00E26EDB"/>
    <w:rsid w:val="00E2710F"/>
    <w:rsid w:val="00E27143"/>
    <w:rsid w:val="00E272C7"/>
    <w:rsid w:val="00E2757E"/>
    <w:rsid w:val="00E2762A"/>
    <w:rsid w:val="00E279F5"/>
    <w:rsid w:val="00E27AE1"/>
    <w:rsid w:val="00E27EF9"/>
    <w:rsid w:val="00E3022E"/>
    <w:rsid w:val="00E30CFC"/>
    <w:rsid w:val="00E30DB3"/>
    <w:rsid w:val="00E313A3"/>
    <w:rsid w:val="00E3160F"/>
    <w:rsid w:val="00E318BC"/>
    <w:rsid w:val="00E31AAC"/>
    <w:rsid w:val="00E31C36"/>
    <w:rsid w:val="00E3210E"/>
    <w:rsid w:val="00E32141"/>
    <w:rsid w:val="00E3221B"/>
    <w:rsid w:val="00E32585"/>
    <w:rsid w:val="00E327B0"/>
    <w:rsid w:val="00E32A31"/>
    <w:rsid w:val="00E32EA5"/>
    <w:rsid w:val="00E32FBC"/>
    <w:rsid w:val="00E331A2"/>
    <w:rsid w:val="00E3323E"/>
    <w:rsid w:val="00E339C6"/>
    <w:rsid w:val="00E33A08"/>
    <w:rsid w:val="00E33CE9"/>
    <w:rsid w:val="00E34088"/>
    <w:rsid w:val="00E34105"/>
    <w:rsid w:val="00E3449A"/>
    <w:rsid w:val="00E34841"/>
    <w:rsid w:val="00E348F2"/>
    <w:rsid w:val="00E34991"/>
    <w:rsid w:val="00E34A43"/>
    <w:rsid w:val="00E34BF1"/>
    <w:rsid w:val="00E34DA7"/>
    <w:rsid w:val="00E34EDA"/>
    <w:rsid w:val="00E34EE0"/>
    <w:rsid w:val="00E35389"/>
    <w:rsid w:val="00E3544F"/>
    <w:rsid w:val="00E357D9"/>
    <w:rsid w:val="00E35EA7"/>
    <w:rsid w:val="00E360B7"/>
    <w:rsid w:val="00E36167"/>
    <w:rsid w:val="00E36430"/>
    <w:rsid w:val="00E36688"/>
    <w:rsid w:val="00E36709"/>
    <w:rsid w:val="00E370B1"/>
    <w:rsid w:val="00E371D6"/>
    <w:rsid w:val="00E372B1"/>
    <w:rsid w:val="00E37302"/>
    <w:rsid w:val="00E3743D"/>
    <w:rsid w:val="00E37746"/>
    <w:rsid w:val="00E37786"/>
    <w:rsid w:val="00E378A4"/>
    <w:rsid w:val="00E37A8D"/>
    <w:rsid w:val="00E37B62"/>
    <w:rsid w:val="00E37BB7"/>
    <w:rsid w:val="00E37E49"/>
    <w:rsid w:val="00E37E7F"/>
    <w:rsid w:val="00E37EA6"/>
    <w:rsid w:val="00E37F6D"/>
    <w:rsid w:val="00E400ED"/>
    <w:rsid w:val="00E401F2"/>
    <w:rsid w:val="00E40244"/>
    <w:rsid w:val="00E40249"/>
    <w:rsid w:val="00E4060A"/>
    <w:rsid w:val="00E40E29"/>
    <w:rsid w:val="00E40FCD"/>
    <w:rsid w:val="00E410C4"/>
    <w:rsid w:val="00E411E4"/>
    <w:rsid w:val="00E41240"/>
    <w:rsid w:val="00E416B9"/>
    <w:rsid w:val="00E41A14"/>
    <w:rsid w:val="00E41D55"/>
    <w:rsid w:val="00E41FB5"/>
    <w:rsid w:val="00E42226"/>
    <w:rsid w:val="00E42405"/>
    <w:rsid w:val="00E42A94"/>
    <w:rsid w:val="00E42E4D"/>
    <w:rsid w:val="00E42FEA"/>
    <w:rsid w:val="00E434C1"/>
    <w:rsid w:val="00E436A3"/>
    <w:rsid w:val="00E4390B"/>
    <w:rsid w:val="00E43949"/>
    <w:rsid w:val="00E439A5"/>
    <w:rsid w:val="00E43B31"/>
    <w:rsid w:val="00E43C8F"/>
    <w:rsid w:val="00E43D1D"/>
    <w:rsid w:val="00E43EB4"/>
    <w:rsid w:val="00E440B8"/>
    <w:rsid w:val="00E44496"/>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30F"/>
    <w:rsid w:val="00E4737D"/>
    <w:rsid w:val="00E47B90"/>
    <w:rsid w:val="00E47BD3"/>
    <w:rsid w:val="00E47D7C"/>
    <w:rsid w:val="00E47EDE"/>
    <w:rsid w:val="00E50092"/>
    <w:rsid w:val="00E5011F"/>
    <w:rsid w:val="00E50153"/>
    <w:rsid w:val="00E50634"/>
    <w:rsid w:val="00E50772"/>
    <w:rsid w:val="00E507EA"/>
    <w:rsid w:val="00E50BAD"/>
    <w:rsid w:val="00E50C8B"/>
    <w:rsid w:val="00E50FC1"/>
    <w:rsid w:val="00E510CE"/>
    <w:rsid w:val="00E51518"/>
    <w:rsid w:val="00E51543"/>
    <w:rsid w:val="00E516A0"/>
    <w:rsid w:val="00E51915"/>
    <w:rsid w:val="00E51A52"/>
    <w:rsid w:val="00E51B7A"/>
    <w:rsid w:val="00E520A2"/>
    <w:rsid w:val="00E52651"/>
    <w:rsid w:val="00E52CD7"/>
    <w:rsid w:val="00E5340D"/>
    <w:rsid w:val="00E537BD"/>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B00"/>
    <w:rsid w:val="00E56B10"/>
    <w:rsid w:val="00E56CBB"/>
    <w:rsid w:val="00E571B0"/>
    <w:rsid w:val="00E572B0"/>
    <w:rsid w:val="00E57438"/>
    <w:rsid w:val="00E57454"/>
    <w:rsid w:val="00E57471"/>
    <w:rsid w:val="00E57539"/>
    <w:rsid w:val="00E57AAF"/>
    <w:rsid w:val="00E57B6F"/>
    <w:rsid w:val="00E57ED3"/>
    <w:rsid w:val="00E60045"/>
    <w:rsid w:val="00E60281"/>
    <w:rsid w:val="00E604CB"/>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F2"/>
    <w:rsid w:val="00E6326A"/>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FAF"/>
    <w:rsid w:val="00E666CC"/>
    <w:rsid w:val="00E66733"/>
    <w:rsid w:val="00E66B6C"/>
    <w:rsid w:val="00E67597"/>
    <w:rsid w:val="00E67991"/>
    <w:rsid w:val="00E67A89"/>
    <w:rsid w:val="00E67FC5"/>
    <w:rsid w:val="00E67FE3"/>
    <w:rsid w:val="00E702A2"/>
    <w:rsid w:val="00E70BB4"/>
    <w:rsid w:val="00E70D8E"/>
    <w:rsid w:val="00E70E64"/>
    <w:rsid w:val="00E70F56"/>
    <w:rsid w:val="00E70FCD"/>
    <w:rsid w:val="00E71049"/>
    <w:rsid w:val="00E71281"/>
    <w:rsid w:val="00E71460"/>
    <w:rsid w:val="00E7158C"/>
    <w:rsid w:val="00E71766"/>
    <w:rsid w:val="00E71781"/>
    <w:rsid w:val="00E71799"/>
    <w:rsid w:val="00E7187A"/>
    <w:rsid w:val="00E7187E"/>
    <w:rsid w:val="00E71A37"/>
    <w:rsid w:val="00E71ACE"/>
    <w:rsid w:val="00E71AFB"/>
    <w:rsid w:val="00E71B76"/>
    <w:rsid w:val="00E71BFF"/>
    <w:rsid w:val="00E71D2C"/>
    <w:rsid w:val="00E7235B"/>
    <w:rsid w:val="00E724D2"/>
    <w:rsid w:val="00E725AC"/>
    <w:rsid w:val="00E72A24"/>
    <w:rsid w:val="00E72BB4"/>
    <w:rsid w:val="00E72C9E"/>
    <w:rsid w:val="00E72F58"/>
    <w:rsid w:val="00E730BB"/>
    <w:rsid w:val="00E7319B"/>
    <w:rsid w:val="00E73421"/>
    <w:rsid w:val="00E73603"/>
    <w:rsid w:val="00E73AC5"/>
    <w:rsid w:val="00E73B41"/>
    <w:rsid w:val="00E73C44"/>
    <w:rsid w:val="00E74744"/>
    <w:rsid w:val="00E74E3F"/>
    <w:rsid w:val="00E74F52"/>
    <w:rsid w:val="00E74FD0"/>
    <w:rsid w:val="00E75707"/>
    <w:rsid w:val="00E7576D"/>
    <w:rsid w:val="00E7577A"/>
    <w:rsid w:val="00E757D5"/>
    <w:rsid w:val="00E75D4C"/>
    <w:rsid w:val="00E75E0D"/>
    <w:rsid w:val="00E760D8"/>
    <w:rsid w:val="00E761CE"/>
    <w:rsid w:val="00E762C6"/>
    <w:rsid w:val="00E762E4"/>
    <w:rsid w:val="00E76410"/>
    <w:rsid w:val="00E76428"/>
    <w:rsid w:val="00E7654F"/>
    <w:rsid w:val="00E767A7"/>
    <w:rsid w:val="00E76836"/>
    <w:rsid w:val="00E77317"/>
    <w:rsid w:val="00E77CF8"/>
    <w:rsid w:val="00E77F9A"/>
    <w:rsid w:val="00E8019A"/>
    <w:rsid w:val="00E80347"/>
    <w:rsid w:val="00E80B86"/>
    <w:rsid w:val="00E80EC2"/>
    <w:rsid w:val="00E80FBA"/>
    <w:rsid w:val="00E81127"/>
    <w:rsid w:val="00E812A5"/>
    <w:rsid w:val="00E81335"/>
    <w:rsid w:val="00E814A0"/>
    <w:rsid w:val="00E8161E"/>
    <w:rsid w:val="00E81AF0"/>
    <w:rsid w:val="00E81B37"/>
    <w:rsid w:val="00E81C17"/>
    <w:rsid w:val="00E82161"/>
    <w:rsid w:val="00E82363"/>
    <w:rsid w:val="00E826AF"/>
    <w:rsid w:val="00E828F7"/>
    <w:rsid w:val="00E82B2A"/>
    <w:rsid w:val="00E82C9D"/>
    <w:rsid w:val="00E82D5C"/>
    <w:rsid w:val="00E82DE8"/>
    <w:rsid w:val="00E82E46"/>
    <w:rsid w:val="00E8307B"/>
    <w:rsid w:val="00E830AE"/>
    <w:rsid w:val="00E832B4"/>
    <w:rsid w:val="00E833C8"/>
    <w:rsid w:val="00E83631"/>
    <w:rsid w:val="00E836DB"/>
    <w:rsid w:val="00E83716"/>
    <w:rsid w:val="00E83758"/>
    <w:rsid w:val="00E83EA6"/>
    <w:rsid w:val="00E83F18"/>
    <w:rsid w:val="00E84412"/>
    <w:rsid w:val="00E8470B"/>
    <w:rsid w:val="00E84743"/>
    <w:rsid w:val="00E84811"/>
    <w:rsid w:val="00E84A8F"/>
    <w:rsid w:val="00E84CDC"/>
    <w:rsid w:val="00E850A3"/>
    <w:rsid w:val="00E853C2"/>
    <w:rsid w:val="00E854EB"/>
    <w:rsid w:val="00E85704"/>
    <w:rsid w:val="00E85D60"/>
    <w:rsid w:val="00E85E23"/>
    <w:rsid w:val="00E86089"/>
    <w:rsid w:val="00E861AC"/>
    <w:rsid w:val="00E861AE"/>
    <w:rsid w:val="00E8671F"/>
    <w:rsid w:val="00E86B08"/>
    <w:rsid w:val="00E86B54"/>
    <w:rsid w:val="00E86B7E"/>
    <w:rsid w:val="00E86D1A"/>
    <w:rsid w:val="00E86E8E"/>
    <w:rsid w:val="00E8700F"/>
    <w:rsid w:val="00E8712A"/>
    <w:rsid w:val="00E875D6"/>
    <w:rsid w:val="00E87D16"/>
    <w:rsid w:val="00E87FB1"/>
    <w:rsid w:val="00E9044F"/>
    <w:rsid w:val="00E90A59"/>
    <w:rsid w:val="00E90C6B"/>
    <w:rsid w:val="00E90EC6"/>
    <w:rsid w:val="00E91140"/>
    <w:rsid w:val="00E9138E"/>
    <w:rsid w:val="00E92328"/>
    <w:rsid w:val="00E9244A"/>
    <w:rsid w:val="00E9249C"/>
    <w:rsid w:val="00E924CF"/>
    <w:rsid w:val="00E92571"/>
    <w:rsid w:val="00E92608"/>
    <w:rsid w:val="00E9270A"/>
    <w:rsid w:val="00E928ED"/>
    <w:rsid w:val="00E92B0A"/>
    <w:rsid w:val="00E92C20"/>
    <w:rsid w:val="00E92EAD"/>
    <w:rsid w:val="00E92F0F"/>
    <w:rsid w:val="00E93755"/>
    <w:rsid w:val="00E93B6C"/>
    <w:rsid w:val="00E94567"/>
    <w:rsid w:val="00E949FD"/>
    <w:rsid w:val="00E94A40"/>
    <w:rsid w:val="00E94B2F"/>
    <w:rsid w:val="00E94C72"/>
    <w:rsid w:val="00E94C8B"/>
    <w:rsid w:val="00E95167"/>
    <w:rsid w:val="00E95229"/>
    <w:rsid w:val="00E953DD"/>
    <w:rsid w:val="00E95475"/>
    <w:rsid w:val="00E95477"/>
    <w:rsid w:val="00E95567"/>
    <w:rsid w:val="00E95738"/>
    <w:rsid w:val="00E95ADE"/>
    <w:rsid w:val="00E95C55"/>
    <w:rsid w:val="00E95C92"/>
    <w:rsid w:val="00E9627D"/>
    <w:rsid w:val="00E962F8"/>
    <w:rsid w:val="00E965F2"/>
    <w:rsid w:val="00E966EE"/>
    <w:rsid w:val="00E96717"/>
    <w:rsid w:val="00E969DD"/>
    <w:rsid w:val="00E96B0D"/>
    <w:rsid w:val="00E96D54"/>
    <w:rsid w:val="00E96DAC"/>
    <w:rsid w:val="00E9717E"/>
    <w:rsid w:val="00E9721F"/>
    <w:rsid w:val="00E97321"/>
    <w:rsid w:val="00E979E7"/>
    <w:rsid w:val="00E97C7C"/>
    <w:rsid w:val="00EA02FA"/>
    <w:rsid w:val="00EA045E"/>
    <w:rsid w:val="00EA04C3"/>
    <w:rsid w:val="00EA06BE"/>
    <w:rsid w:val="00EA0A78"/>
    <w:rsid w:val="00EA1022"/>
    <w:rsid w:val="00EA106A"/>
    <w:rsid w:val="00EA143F"/>
    <w:rsid w:val="00EA153A"/>
    <w:rsid w:val="00EA18D1"/>
    <w:rsid w:val="00EA1DDA"/>
    <w:rsid w:val="00EA1DE7"/>
    <w:rsid w:val="00EA1E48"/>
    <w:rsid w:val="00EA1E6B"/>
    <w:rsid w:val="00EA1FB8"/>
    <w:rsid w:val="00EA23F4"/>
    <w:rsid w:val="00EA253E"/>
    <w:rsid w:val="00EA2AFE"/>
    <w:rsid w:val="00EA2B7A"/>
    <w:rsid w:val="00EA2E46"/>
    <w:rsid w:val="00EA2F92"/>
    <w:rsid w:val="00EA3476"/>
    <w:rsid w:val="00EA35D9"/>
    <w:rsid w:val="00EA3A46"/>
    <w:rsid w:val="00EA3BA8"/>
    <w:rsid w:val="00EA3BBE"/>
    <w:rsid w:val="00EA3F6B"/>
    <w:rsid w:val="00EA4552"/>
    <w:rsid w:val="00EA459C"/>
    <w:rsid w:val="00EA46D4"/>
    <w:rsid w:val="00EA49DC"/>
    <w:rsid w:val="00EA4A4D"/>
    <w:rsid w:val="00EA4B18"/>
    <w:rsid w:val="00EA5343"/>
    <w:rsid w:val="00EA5A04"/>
    <w:rsid w:val="00EA5C81"/>
    <w:rsid w:val="00EA5DB4"/>
    <w:rsid w:val="00EA61B2"/>
    <w:rsid w:val="00EA63EE"/>
    <w:rsid w:val="00EA661F"/>
    <w:rsid w:val="00EA6893"/>
    <w:rsid w:val="00EA6A64"/>
    <w:rsid w:val="00EA6C7C"/>
    <w:rsid w:val="00EA6F97"/>
    <w:rsid w:val="00EA7AA7"/>
    <w:rsid w:val="00EA7AF6"/>
    <w:rsid w:val="00EA7BCB"/>
    <w:rsid w:val="00EB0279"/>
    <w:rsid w:val="00EB02DD"/>
    <w:rsid w:val="00EB04E6"/>
    <w:rsid w:val="00EB0714"/>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36C9"/>
    <w:rsid w:val="00EB3928"/>
    <w:rsid w:val="00EB39A6"/>
    <w:rsid w:val="00EB39CE"/>
    <w:rsid w:val="00EB39D7"/>
    <w:rsid w:val="00EB3DC7"/>
    <w:rsid w:val="00EB40A6"/>
    <w:rsid w:val="00EB452B"/>
    <w:rsid w:val="00EB4597"/>
    <w:rsid w:val="00EB4767"/>
    <w:rsid w:val="00EB484D"/>
    <w:rsid w:val="00EB4BEF"/>
    <w:rsid w:val="00EB4BFA"/>
    <w:rsid w:val="00EB4D13"/>
    <w:rsid w:val="00EB4DFC"/>
    <w:rsid w:val="00EB4F49"/>
    <w:rsid w:val="00EB5237"/>
    <w:rsid w:val="00EB5390"/>
    <w:rsid w:val="00EB548F"/>
    <w:rsid w:val="00EB55D2"/>
    <w:rsid w:val="00EB56F6"/>
    <w:rsid w:val="00EB56FF"/>
    <w:rsid w:val="00EB5791"/>
    <w:rsid w:val="00EB595A"/>
    <w:rsid w:val="00EB59F5"/>
    <w:rsid w:val="00EB5A47"/>
    <w:rsid w:val="00EB5B1F"/>
    <w:rsid w:val="00EB5B52"/>
    <w:rsid w:val="00EB5E59"/>
    <w:rsid w:val="00EB61D9"/>
    <w:rsid w:val="00EB631C"/>
    <w:rsid w:val="00EB644D"/>
    <w:rsid w:val="00EB68FE"/>
    <w:rsid w:val="00EB6986"/>
    <w:rsid w:val="00EB6A76"/>
    <w:rsid w:val="00EB6EDA"/>
    <w:rsid w:val="00EB6F0F"/>
    <w:rsid w:val="00EB7027"/>
    <w:rsid w:val="00EB7287"/>
    <w:rsid w:val="00EB7626"/>
    <w:rsid w:val="00EB765D"/>
    <w:rsid w:val="00EB789D"/>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55A"/>
    <w:rsid w:val="00EC380B"/>
    <w:rsid w:val="00EC38F9"/>
    <w:rsid w:val="00EC3B79"/>
    <w:rsid w:val="00EC3BFE"/>
    <w:rsid w:val="00EC3D42"/>
    <w:rsid w:val="00EC3FF5"/>
    <w:rsid w:val="00EC4215"/>
    <w:rsid w:val="00EC46ED"/>
    <w:rsid w:val="00EC4948"/>
    <w:rsid w:val="00EC494F"/>
    <w:rsid w:val="00EC4989"/>
    <w:rsid w:val="00EC537D"/>
    <w:rsid w:val="00EC5559"/>
    <w:rsid w:val="00EC567D"/>
    <w:rsid w:val="00EC579A"/>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C79FF"/>
    <w:rsid w:val="00EC7F5E"/>
    <w:rsid w:val="00ED0040"/>
    <w:rsid w:val="00ED029A"/>
    <w:rsid w:val="00ED02B6"/>
    <w:rsid w:val="00ED0C85"/>
    <w:rsid w:val="00ED0DEA"/>
    <w:rsid w:val="00ED14F7"/>
    <w:rsid w:val="00ED18A1"/>
    <w:rsid w:val="00ED18CD"/>
    <w:rsid w:val="00ED19A9"/>
    <w:rsid w:val="00ED1C13"/>
    <w:rsid w:val="00ED1DD2"/>
    <w:rsid w:val="00ED1EDA"/>
    <w:rsid w:val="00ED2082"/>
    <w:rsid w:val="00ED2698"/>
    <w:rsid w:val="00ED2991"/>
    <w:rsid w:val="00ED2F26"/>
    <w:rsid w:val="00ED325C"/>
    <w:rsid w:val="00ED38E2"/>
    <w:rsid w:val="00ED3AB2"/>
    <w:rsid w:val="00ED4099"/>
    <w:rsid w:val="00ED40C1"/>
    <w:rsid w:val="00ED413D"/>
    <w:rsid w:val="00ED419A"/>
    <w:rsid w:val="00ED42E5"/>
    <w:rsid w:val="00ED44C2"/>
    <w:rsid w:val="00ED4712"/>
    <w:rsid w:val="00ED4AF9"/>
    <w:rsid w:val="00ED4BD1"/>
    <w:rsid w:val="00ED4F02"/>
    <w:rsid w:val="00ED5190"/>
    <w:rsid w:val="00ED5218"/>
    <w:rsid w:val="00ED5287"/>
    <w:rsid w:val="00ED5664"/>
    <w:rsid w:val="00ED56CB"/>
    <w:rsid w:val="00ED58B4"/>
    <w:rsid w:val="00ED59A1"/>
    <w:rsid w:val="00ED5C4B"/>
    <w:rsid w:val="00ED5E5D"/>
    <w:rsid w:val="00ED637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0F7A"/>
    <w:rsid w:val="00EE10A4"/>
    <w:rsid w:val="00EE11AD"/>
    <w:rsid w:val="00EE12F8"/>
    <w:rsid w:val="00EE14CC"/>
    <w:rsid w:val="00EE18EC"/>
    <w:rsid w:val="00EE1E06"/>
    <w:rsid w:val="00EE205C"/>
    <w:rsid w:val="00EE2213"/>
    <w:rsid w:val="00EE22FC"/>
    <w:rsid w:val="00EE26E1"/>
    <w:rsid w:val="00EE289E"/>
    <w:rsid w:val="00EE292C"/>
    <w:rsid w:val="00EE2937"/>
    <w:rsid w:val="00EE294A"/>
    <w:rsid w:val="00EE2AFC"/>
    <w:rsid w:val="00EE2FAE"/>
    <w:rsid w:val="00EE3082"/>
    <w:rsid w:val="00EE33CB"/>
    <w:rsid w:val="00EE3B8A"/>
    <w:rsid w:val="00EE3DC6"/>
    <w:rsid w:val="00EE4175"/>
    <w:rsid w:val="00EE4211"/>
    <w:rsid w:val="00EE43EB"/>
    <w:rsid w:val="00EE470C"/>
    <w:rsid w:val="00EE47B1"/>
    <w:rsid w:val="00EE4BB8"/>
    <w:rsid w:val="00EE50E0"/>
    <w:rsid w:val="00EE542A"/>
    <w:rsid w:val="00EE57FB"/>
    <w:rsid w:val="00EE5B91"/>
    <w:rsid w:val="00EE5DE5"/>
    <w:rsid w:val="00EE5E50"/>
    <w:rsid w:val="00EE6AB2"/>
    <w:rsid w:val="00EE6AD5"/>
    <w:rsid w:val="00EE6DBF"/>
    <w:rsid w:val="00EE708E"/>
    <w:rsid w:val="00EE712F"/>
    <w:rsid w:val="00EE725B"/>
    <w:rsid w:val="00EE7266"/>
    <w:rsid w:val="00EE737E"/>
    <w:rsid w:val="00EE74A7"/>
    <w:rsid w:val="00EE7575"/>
    <w:rsid w:val="00EE762B"/>
    <w:rsid w:val="00EE76B8"/>
    <w:rsid w:val="00EE77CA"/>
    <w:rsid w:val="00EE7BEE"/>
    <w:rsid w:val="00EE7D17"/>
    <w:rsid w:val="00EF00B8"/>
    <w:rsid w:val="00EF021E"/>
    <w:rsid w:val="00EF0732"/>
    <w:rsid w:val="00EF08AA"/>
    <w:rsid w:val="00EF0CA8"/>
    <w:rsid w:val="00EF0E18"/>
    <w:rsid w:val="00EF0E25"/>
    <w:rsid w:val="00EF0ED1"/>
    <w:rsid w:val="00EF13B7"/>
    <w:rsid w:val="00EF13D7"/>
    <w:rsid w:val="00EF1594"/>
    <w:rsid w:val="00EF1A77"/>
    <w:rsid w:val="00EF1AA6"/>
    <w:rsid w:val="00EF1D7F"/>
    <w:rsid w:val="00EF2174"/>
    <w:rsid w:val="00EF218E"/>
    <w:rsid w:val="00EF2512"/>
    <w:rsid w:val="00EF2B7C"/>
    <w:rsid w:val="00EF2D26"/>
    <w:rsid w:val="00EF2F08"/>
    <w:rsid w:val="00EF2FEA"/>
    <w:rsid w:val="00EF303C"/>
    <w:rsid w:val="00EF307C"/>
    <w:rsid w:val="00EF31BE"/>
    <w:rsid w:val="00EF3221"/>
    <w:rsid w:val="00EF38BD"/>
    <w:rsid w:val="00EF3A48"/>
    <w:rsid w:val="00EF3CD2"/>
    <w:rsid w:val="00EF3F5D"/>
    <w:rsid w:val="00EF413C"/>
    <w:rsid w:val="00EF4310"/>
    <w:rsid w:val="00EF48C7"/>
    <w:rsid w:val="00EF4E0B"/>
    <w:rsid w:val="00EF51DD"/>
    <w:rsid w:val="00EF55C7"/>
    <w:rsid w:val="00EF5A85"/>
    <w:rsid w:val="00EF5C57"/>
    <w:rsid w:val="00EF6369"/>
    <w:rsid w:val="00EF63BA"/>
    <w:rsid w:val="00EF649C"/>
    <w:rsid w:val="00EF6804"/>
    <w:rsid w:val="00EF6941"/>
    <w:rsid w:val="00EF6A62"/>
    <w:rsid w:val="00EF716A"/>
    <w:rsid w:val="00EF7501"/>
    <w:rsid w:val="00EF77B0"/>
    <w:rsid w:val="00EF782C"/>
    <w:rsid w:val="00EF7C3E"/>
    <w:rsid w:val="00EF7D69"/>
    <w:rsid w:val="00F00159"/>
    <w:rsid w:val="00F001C1"/>
    <w:rsid w:val="00F00378"/>
    <w:rsid w:val="00F00B41"/>
    <w:rsid w:val="00F00C09"/>
    <w:rsid w:val="00F00D2B"/>
    <w:rsid w:val="00F00FD2"/>
    <w:rsid w:val="00F019DD"/>
    <w:rsid w:val="00F01E5D"/>
    <w:rsid w:val="00F01EAF"/>
    <w:rsid w:val="00F01FEF"/>
    <w:rsid w:val="00F021D1"/>
    <w:rsid w:val="00F026E3"/>
    <w:rsid w:val="00F02889"/>
    <w:rsid w:val="00F02B7C"/>
    <w:rsid w:val="00F02F61"/>
    <w:rsid w:val="00F03429"/>
    <w:rsid w:val="00F0344B"/>
    <w:rsid w:val="00F034F6"/>
    <w:rsid w:val="00F03753"/>
    <w:rsid w:val="00F0378E"/>
    <w:rsid w:val="00F037BD"/>
    <w:rsid w:val="00F03A54"/>
    <w:rsid w:val="00F03EAD"/>
    <w:rsid w:val="00F03F16"/>
    <w:rsid w:val="00F03FDF"/>
    <w:rsid w:val="00F041B2"/>
    <w:rsid w:val="00F043B2"/>
    <w:rsid w:val="00F04611"/>
    <w:rsid w:val="00F04983"/>
    <w:rsid w:val="00F04A9E"/>
    <w:rsid w:val="00F0506B"/>
    <w:rsid w:val="00F0506D"/>
    <w:rsid w:val="00F05924"/>
    <w:rsid w:val="00F05996"/>
    <w:rsid w:val="00F05A19"/>
    <w:rsid w:val="00F05AA5"/>
    <w:rsid w:val="00F05B7D"/>
    <w:rsid w:val="00F064F9"/>
    <w:rsid w:val="00F069DF"/>
    <w:rsid w:val="00F06C6F"/>
    <w:rsid w:val="00F06E60"/>
    <w:rsid w:val="00F06EFC"/>
    <w:rsid w:val="00F07245"/>
    <w:rsid w:val="00F07587"/>
    <w:rsid w:val="00F076DE"/>
    <w:rsid w:val="00F0777E"/>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3DA"/>
    <w:rsid w:val="00F126AA"/>
    <w:rsid w:val="00F12A41"/>
    <w:rsid w:val="00F12F88"/>
    <w:rsid w:val="00F13000"/>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21E"/>
    <w:rsid w:val="00F15319"/>
    <w:rsid w:val="00F15557"/>
    <w:rsid w:val="00F15563"/>
    <w:rsid w:val="00F15B5C"/>
    <w:rsid w:val="00F15DEF"/>
    <w:rsid w:val="00F167E0"/>
    <w:rsid w:val="00F16854"/>
    <w:rsid w:val="00F16CAB"/>
    <w:rsid w:val="00F16CB3"/>
    <w:rsid w:val="00F16E21"/>
    <w:rsid w:val="00F16FA9"/>
    <w:rsid w:val="00F17018"/>
    <w:rsid w:val="00F17081"/>
    <w:rsid w:val="00F1739A"/>
    <w:rsid w:val="00F176B7"/>
    <w:rsid w:val="00F176D9"/>
    <w:rsid w:val="00F17A9E"/>
    <w:rsid w:val="00F17D32"/>
    <w:rsid w:val="00F17DDC"/>
    <w:rsid w:val="00F17E1D"/>
    <w:rsid w:val="00F17EA5"/>
    <w:rsid w:val="00F20204"/>
    <w:rsid w:val="00F203C4"/>
    <w:rsid w:val="00F20579"/>
    <w:rsid w:val="00F20770"/>
    <w:rsid w:val="00F20859"/>
    <w:rsid w:val="00F2095E"/>
    <w:rsid w:val="00F20A5E"/>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4F05"/>
    <w:rsid w:val="00F251D8"/>
    <w:rsid w:val="00F253C0"/>
    <w:rsid w:val="00F255E0"/>
    <w:rsid w:val="00F2564C"/>
    <w:rsid w:val="00F25C21"/>
    <w:rsid w:val="00F26065"/>
    <w:rsid w:val="00F2636A"/>
    <w:rsid w:val="00F2659C"/>
    <w:rsid w:val="00F268B3"/>
    <w:rsid w:val="00F26968"/>
    <w:rsid w:val="00F26C72"/>
    <w:rsid w:val="00F26D29"/>
    <w:rsid w:val="00F26D57"/>
    <w:rsid w:val="00F26D97"/>
    <w:rsid w:val="00F270C3"/>
    <w:rsid w:val="00F27374"/>
    <w:rsid w:val="00F2749A"/>
    <w:rsid w:val="00F2757C"/>
    <w:rsid w:val="00F2798A"/>
    <w:rsid w:val="00F3004B"/>
    <w:rsid w:val="00F30091"/>
    <w:rsid w:val="00F30165"/>
    <w:rsid w:val="00F30417"/>
    <w:rsid w:val="00F30641"/>
    <w:rsid w:val="00F307F7"/>
    <w:rsid w:val="00F30BF5"/>
    <w:rsid w:val="00F30DC9"/>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796"/>
    <w:rsid w:val="00F32807"/>
    <w:rsid w:val="00F32977"/>
    <w:rsid w:val="00F329AC"/>
    <w:rsid w:val="00F32A5B"/>
    <w:rsid w:val="00F32B51"/>
    <w:rsid w:val="00F32EB7"/>
    <w:rsid w:val="00F32F35"/>
    <w:rsid w:val="00F3372A"/>
    <w:rsid w:val="00F33AC9"/>
    <w:rsid w:val="00F33F03"/>
    <w:rsid w:val="00F341BA"/>
    <w:rsid w:val="00F34378"/>
    <w:rsid w:val="00F343BB"/>
    <w:rsid w:val="00F34480"/>
    <w:rsid w:val="00F345C8"/>
    <w:rsid w:val="00F34626"/>
    <w:rsid w:val="00F348D6"/>
    <w:rsid w:val="00F34DB4"/>
    <w:rsid w:val="00F34F0E"/>
    <w:rsid w:val="00F34F57"/>
    <w:rsid w:val="00F3510C"/>
    <w:rsid w:val="00F358B0"/>
    <w:rsid w:val="00F35F7A"/>
    <w:rsid w:val="00F3604C"/>
    <w:rsid w:val="00F36187"/>
    <w:rsid w:val="00F362F6"/>
    <w:rsid w:val="00F36332"/>
    <w:rsid w:val="00F36465"/>
    <w:rsid w:val="00F366C7"/>
    <w:rsid w:val="00F3679A"/>
    <w:rsid w:val="00F367AF"/>
    <w:rsid w:val="00F367CA"/>
    <w:rsid w:val="00F369FB"/>
    <w:rsid w:val="00F36BDF"/>
    <w:rsid w:val="00F36C20"/>
    <w:rsid w:val="00F3736F"/>
    <w:rsid w:val="00F3768D"/>
    <w:rsid w:val="00F37BA3"/>
    <w:rsid w:val="00F401B1"/>
    <w:rsid w:val="00F4046B"/>
    <w:rsid w:val="00F40653"/>
    <w:rsid w:val="00F4065B"/>
    <w:rsid w:val="00F40715"/>
    <w:rsid w:val="00F4078F"/>
    <w:rsid w:val="00F407FE"/>
    <w:rsid w:val="00F4087C"/>
    <w:rsid w:val="00F408D0"/>
    <w:rsid w:val="00F40A6B"/>
    <w:rsid w:val="00F40EA3"/>
    <w:rsid w:val="00F4129E"/>
    <w:rsid w:val="00F41311"/>
    <w:rsid w:val="00F41C1F"/>
    <w:rsid w:val="00F41E89"/>
    <w:rsid w:val="00F420E3"/>
    <w:rsid w:val="00F423CD"/>
    <w:rsid w:val="00F424BB"/>
    <w:rsid w:val="00F42767"/>
    <w:rsid w:val="00F42C97"/>
    <w:rsid w:val="00F42E38"/>
    <w:rsid w:val="00F42FB5"/>
    <w:rsid w:val="00F43186"/>
    <w:rsid w:val="00F4365A"/>
    <w:rsid w:val="00F43661"/>
    <w:rsid w:val="00F43A9C"/>
    <w:rsid w:val="00F43AA5"/>
    <w:rsid w:val="00F43E18"/>
    <w:rsid w:val="00F44327"/>
    <w:rsid w:val="00F4478E"/>
    <w:rsid w:val="00F44C6C"/>
    <w:rsid w:val="00F44E77"/>
    <w:rsid w:val="00F44FD5"/>
    <w:rsid w:val="00F4522A"/>
    <w:rsid w:val="00F452A9"/>
    <w:rsid w:val="00F455AF"/>
    <w:rsid w:val="00F457B4"/>
    <w:rsid w:val="00F45929"/>
    <w:rsid w:val="00F45A96"/>
    <w:rsid w:val="00F45ACC"/>
    <w:rsid w:val="00F45ECA"/>
    <w:rsid w:val="00F46338"/>
    <w:rsid w:val="00F466F0"/>
    <w:rsid w:val="00F467C0"/>
    <w:rsid w:val="00F467F7"/>
    <w:rsid w:val="00F46901"/>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C2D"/>
    <w:rsid w:val="00F51D80"/>
    <w:rsid w:val="00F52241"/>
    <w:rsid w:val="00F52393"/>
    <w:rsid w:val="00F52401"/>
    <w:rsid w:val="00F5280A"/>
    <w:rsid w:val="00F5282C"/>
    <w:rsid w:val="00F52868"/>
    <w:rsid w:val="00F52EA6"/>
    <w:rsid w:val="00F52FA6"/>
    <w:rsid w:val="00F531A1"/>
    <w:rsid w:val="00F53220"/>
    <w:rsid w:val="00F53727"/>
    <w:rsid w:val="00F53773"/>
    <w:rsid w:val="00F53BE5"/>
    <w:rsid w:val="00F53FFB"/>
    <w:rsid w:val="00F541E4"/>
    <w:rsid w:val="00F5468E"/>
    <w:rsid w:val="00F5473A"/>
    <w:rsid w:val="00F549D4"/>
    <w:rsid w:val="00F54EEE"/>
    <w:rsid w:val="00F550D5"/>
    <w:rsid w:val="00F55273"/>
    <w:rsid w:val="00F557A3"/>
    <w:rsid w:val="00F55954"/>
    <w:rsid w:val="00F55959"/>
    <w:rsid w:val="00F55AF2"/>
    <w:rsid w:val="00F55CB3"/>
    <w:rsid w:val="00F55D06"/>
    <w:rsid w:val="00F56042"/>
    <w:rsid w:val="00F56064"/>
    <w:rsid w:val="00F56BA6"/>
    <w:rsid w:val="00F56C09"/>
    <w:rsid w:val="00F56EDD"/>
    <w:rsid w:val="00F57646"/>
    <w:rsid w:val="00F57B9E"/>
    <w:rsid w:val="00F57E7E"/>
    <w:rsid w:val="00F60493"/>
    <w:rsid w:val="00F6067B"/>
    <w:rsid w:val="00F6083F"/>
    <w:rsid w:val="00F60920"/>
    <w:rsid w:val="00F60ADA"/>
    <w:rsid w:val="00F60C23"/>
    <w:rsid w:val="00F60E74"/>
    <w:rsid w:val="00F610D9"/>
    <w:rsid w:val="00F614DA"/>
    <w:rsid w:val="00F61731"/>
    <w:rsid w:val="00F617EC"/>
    <w:rsid w:val="00F61ADF"/>
    <w:rsid w:val="00F61BF7"/>
    <w:rsid w:val="00F61F82"/>
    <w:rsid w:val="00F61FAC"/>
    <w:rsid w:val="00F6204C"/>
    <w:rsid w:val="00F62421"/>
    <w:rsid w:val="00F6242A"/>
    <w:rsid w:val="00F62742"/>
    <w:rsid w:val="00F62921"/>
    <w:rsid w:val="00F62DE2"/>
    <w:rsid w:val="00F62EC0"/>
    <w:rsid w:val="00F631A4"/>
    <w:rsid w:val="00F63849"/>
    <w:rsid w:val="00F63992"/>
    <w:rsid w:val="00F63ACC"/>
    <w:rsid w:val="00F63B95"/>
    <w:rsid w:val="00F64235"/>
    <w:rsid w:val="00F64265"/>
    <w:rsid w:val="00F64357"/>
    <w:rsid w:val="00F64459"/>
    <w:rsid w:val="00F646A7"/>
    <w:rsid w:val="00F64787"/>
    <w:rsid w:val="00F64B9D"/>
    <w:rsid w:val="00F64EDB"/>
    <w:rsid w:val="00F650E9"/>
    <w:rsid w:val="00F65C80"/>
    <w:rsid w:val="00F65CFD"/>
    <w:rsid w:val="00F660E2"/>
    <w:rsid w:val="00F66264"/>
    <w:rsid w:val="00F66335"/>
    <w:rsid w:val="00F663D9"/>
    <w:rsid w:val="00F66E08"/>
    <w:rsid w:val="00F67159"/>
    <w:rsid w:val="00F67178"/>
    <w:rsid w:val="00F6747A"/>
    <w:rsid w:val="00F675B9"/>
    <w:rsid w:val="00F67813"/>
    <w:rsid w:val="00F67C7A"/>
    <w:rsid w:val="00F67F0D"/>
    <w:rsid w:val="00F70006"/>
    <w:rsid w:val="00F702CA"/>
    <w:rsid w:val="00F703B3"/>
    <w:rsid w:val="00F7093E"/>
    <w:rsid w:val="00F70B66"/>
    <w:rsid w:val="00F70DC0"/>
    <w:rsid w:val="00F70F49"/>
    <w:rsid w:val="00F70F7F"/>
    <w:rsid w:val="00F7139A"/>
    <w:rsid w:val="00F715D2"/>
    <w:rsid w:val="00F71865"/>
    <w:rsid w:val="00F71D8E"/>
    <w:rsid w:val="00F72203"/>
    <w:rsid w:val="00F724CF"/>
    <w:rsid w:val="00F7286C"/>
    <w:rsid w:val="00F728A8"/>
    <w:rsid w:val="00F728C0"/>
    <w:rsid w:val="00F72C62"/>
    <w:rsid w:val="00F72DCF"/>
    <w:rsid w:val="00F72EC8"/>
    <w:rsid w:val="00F730AE"/>
    <w:rsid w:val="00F73126"/>
    <w:rsid w:val="00F73411"/>
    <w:rsid w:val="00F73549"/>
    <w:rsid w:val="00F73588"/>
    <w:rsid w:val="00F73619"/>
    <w:rsid w:val="00F737B8"/>
    <w:rsid w:val="00F73BE6"/>
    <w:rsid w:val="00F74101"/>
    <w:rsid w:val="00F741C9"/>
    <w:rsid w:val="00F747D2"/>
    <w:rsid w:val="00F74846"/>
    <w:rsid w:val="00F74918"/>
    <w:rsid w:val="00F749EC"/>
    <w:rsid w:val="00F74F28"/>
    <w:rsid w:val="00F753D1"/>
    <w:rsid w:val="00F757C0"/>
    <w:rsid w:val="00F758E0"/>
    <w:rsid w:val="00F764DE"/>
    <w:rsid w:val="00F76591"/>
    <w:rsid w:val="00F766B3"/>
    <w:rsid w:val="00F76775"/>
    <w:rsid w:val="00F76916"/>
    <w:rsid w:val="00F76D35"/>
    <w:rsid w:val="00F76D39"/>
    <w:rsid w:val="00F77167"/>
    <w:rsid w:val="00F772A8"/>
    <w:rsid w:val="00F77423"/>
    <w:rsid w:val="00F7748B"/>
    <w:rsid w:val="00F778C6"/>
    <w:rsid w:val="00F7793A"/>
    <w:rsid w:val="00F80041"/>
    <w:rsid w:val="00F800E2"/>
    <w:rsid w:val="00F80204"/>
    <w:rsid w:val="00F80278"/>
    <w:rsid w:val="00F80501"/>
    <w:rsid w:val="00F80723"/>
    <w:rsid w:val="00F80BD7"/>
    <w:rsid w:val="00F80E40"/>
    <w:rsid w:val="00F80F3E"/>
    <w:rsid w:val="00F80FFE"/>
    <w:rsid w:val="00F81119"/>
    <w:rsid w:val="00F8141B"/>
    <w:rsid w:val="00F819EB"/>
    <w:rsid w:val="00F81C53"/>
    <w:rsid w:val="00F820E8"/>
    <w:rsid w:val="00F8239A"/>
    <w:rsid w:val="00F82737"/>
    <w:rsid w:val="00F82B57"/>
    <w:rsid w:val="00F82C50"/>
    <w:rsid w:val="00F82C87"/>
    <w:rsid w:val="00F82EDE"/>
    <w:rsid w:val="00F8303A"/>
    <w:rsid w:val="00F837B3"/>
    <w:rsid w:val="00F838C9"/>
    <w:rsid w:val="00F83944"/>
    <w:rsid w:val="00F839F6"/>
    <w:rsid w:val="00F83AF1"/>
    <w:rsid w:val="00F840E1"/>
    <w:rsid w:val="00F8416D"/>
    <w:rsid w:val="00F84271"/>
    <w:rsid w:val="00F84344"/>
    <w:rsid w:val="00F8463D"/>
    <w:rsid w:val="00F84B72"/>
    <w:rsid w:val="00F85233"/>
    <w:rsid w:val="00F85FB7"/>
    <w:rsid w:val="00F86313"/>
    <w:rsid w:val="00F86403"/>
    <w:rsid w:val="00F86595"/>
    <w:rsid w:val="00F86AAE"/>
    <w:rsid w:val="00F86E21"/>
    <w:rsid w:val="00F86EDC"/>
    <w:rsid w:val="00F86F3D"/>
    <w:rsid w:val="00F87011"/>
    <w:rsid w:val="00F8714B"/>
    <w:rsid w:val="00F876E5"/>
    <w:rsid w:val="00F87771"/>
    <w:rsid w:val="00F87AD3"/>
    <w:rsid w:val="00F87DC5"/>
    <w:rsid w:val="00F87E37"/>
    <w:rsid w:val="00F87EE7"/>
    <w:rsid w:val="00F9034C"/>
    <w:rsid w:val="00F90470"/>
    <w:rsid w:val="00F90885"/>
    <w:rsid w:val="00F90ACB"/>
    <w:rsid w:val="00F90B11"/>
    <w:rsid w:val="00F91057"/>
    <w:rsid w:val="00F9111C"/>
    <w:rsid w:val="00F9141E"/>
    <w:rsid w:val="00F915FC"/>
    <w:rsid w:val="00F91B9E"/>
    <w:rsid w:val="00F91D33"/>
    <w:rsid w:val="00F91D59"/>
    <w:rsid w:val="00F92335"/>
    <w:rsid w:val="00F9237D"/>
    <w:rsid w:val="00F92774"/>
    <w:rsid w:val="00F9285E"/>
    <w:rsid w:val="00F92ECE"/>
    <w:rsid w:val="00F93116"/>
    <w:rsid w:val="00F93309"/>
    <w:rsid w:val="00F9332B"/>
    <w:rsid w:val="00F935EB"/>
    <w:rsid w:val="00F9363F"/>
    <w:rsid w:val="00F93809"/>
    <w:rsid w:val="00F9389F"/>
    <w:rsid w:val="00F93A2A"/>
    <w:rsid w:val="00F93ACE"/>
    <w:rsid w:val="00F93CB8"/>
    <w:rsid w:val="00F93CD7"/>
    <w:rsid w:val="00F94049"/>
    <w:rsid w:val="00F94233"/>
    <w:rsid w:val="00F9445A"/>
    <w:rsid w:val="00F94902"/>
    <w:rsid w:val="00F94954"/>
    <w:rsid w:val="00F94C9A"/>
    <w:rsid w:val="00F94CBD"/>
    <w:rsid w:val="00F94F7E"/>
    <w:rsid w:val="00F951B7"/>
    <w:rsid w:val="00F9535E"/>
    <w:rsid w:val="00F95A96"/>
    <w:rsid w:val="00F9604B"/>
    <w:rsid w:val="00F96D06"/>
    <w:rsid w:val="00F96D75"/>
    <w:rsid w:val="00F96F2D"/>
    <w:rsid w:val="00F970F3"/>
    <w:rsid w:val="00F975FD"/>
    <w:rsid w:val="00F976CC"/>
    <w:rsid w:val="00F97731"/>
    <w:rsid w:val="00F97944"/>
    <w:rsid w:val="00F97B17"/>
    <w:rsid w:val="00F97B8F"/>
    <w:rsid w:val="00F97D63"/>
    <w:rsid w:val="00FA0402"/>
    <w:rsid w:val="00FA09F6"/>
    <w:rsid w:val="00FA0B19"/>
    <w:rsid w:val="00FA0D34"/>
    <w:rsid w:val="00FA0F4A"/>
    <w:rsid w:val="00FA1018"/>
    <w:rsid w:val="00FA12FF"/>
    <w:rsid w:val="00FA1614"/>
    <w:rsid w:val="00FA1646"/>
    <w:rsid w:val="00FA1858"/>
    <w:rsid w:val="00FA18F8"/>
    <w:rsid w:val="00FA1B16"/>
    <w:rsid w:val="00FA204B"/>
    <w:rsid w:val="00FA229E"/>
    <w:rsid w:val="00FA2416"/>
    <w:rsid w:val="00FA24AD"/>
    <w:rsid w:val="00FA2520"/>
    <w:rsid w:val="00FA2543"/>
    <w:rsid w:val="00FA256E"/>
    <w:rsid w:val="00FA2823"/>
    <w:rsid w:val="00FA2A70"/>
    <w:rsid w:val="00FA324A"/>
    <w:rsid w:val="00FA33FA"/>
    <w:rsid w:val="00FA343A"/>
    <w:rsid w:val="00FA3568"/>
    <w:rsid w:val="00FA35B0"/>
    <w:rsid w:val="00FA38F0"/>
    <w:rsid w:val="00FA3C90"/>
    <w:rsid w:val="00FA3F8F"/>
    <w:rsid w:val="00FA3FCF"/>
    <w:rsid w:val="00FA42FA"/>
    <w:rsid w:val="00FA4EB5"/>
    <w:rsid w:val="00FA4FC0"/>
    <w:rsid w:val="00FA50C8"/>
    <w:rsid w:val="00FA53ED"/>
    <w:rsid w:val="00FA564E"/>
    <w:rsid w:val="00FA5974"/>
    <w:rsid w:val="00FA5AB4"/>
    <w:rsid w:val="00FA5BCB"/>
    <w:rsid w:val="00FA5D72"/>
    <w:rsid w:val="00FA5D7C"/>
    <w:rsid w:val="00FA5E19"/>
    <w:rsid w:val="00FA637E"/>
    <w:rsid w:val="00FA67CF"/>
    <w:rsid w:val="00FA67DE"/>
    <w:rsid w:val="00FA681C"/>
    <w:rsid w:val="00FA6A13"/>
    <w:rsid w:val="00FA6B5A"/>
    <w:rsid w:val="00FA6BE0"/>
    <w:rsid w:val="00FA6CE3"/>
    <w:rsid w:val="00FA6EF3"/>
    <w:rsid w:val="00FA6F6D"/>
    <w:rsid w:val="00FA6F82"/>
    <w:rsid w:val="00FA6FDA"/>
    <w:rsid w:val="00FA710F"/>
    <w:rsid w:val="00FA728A"/>
    <w:rsid w:val="00FA7653"/>
    <w:rsid w:val="00FA792A"/>
    <w:rsid w:val="00FA7E30"/>
    <w:rsid w:val="00FB00C9"/>
    <w:rsid w:val="00FB0238"/>
    <w:rsid w:val="00FB0348"/>
    <w:rsid w:val="00FB07CF"/>
    <w:rsid w:val="00FB084B"/>
    <w:rsid w:val="00FB08F2"/>
    <w:rsid w:val="00FB0A7C"/>
    <w:rsid w:val="00FB0AEB"/>
    <w:rsid w:val="00FB0C32"/>
    <w:rsid w:val="00FB0DD2"/>
    <w:rsid w:val="00FB0E87"/>
    <w:rsid w:val="00FB12BC"/>
    <w:rsid w:val="00FB133A"/>
    <w:rsid w:val="00FB1645"/>
    <w:rsid w:val="00FB198F"/>
    <w:rsid w:val="00FB1E84"/>
    <w:rsid w:val="00FB1FCD"/>
    <w:rsid w:val="00FB2085"/>
    <w:rsid w:val="00FB235B"/>
    <w:rsid w:val="00FB2B91"/>
    <w:rsid w:val="00FB2B99"/>
    <w:rsid w:val="00FB2C4C"/>
    <w:rsid w:val="00FB2E60"/>
    <w:rsid w:val="00FB359D"/>
    <w:rsid w:val="00FB37ED"/>
    <w:rsid w:val="00FB3AE4"/>
    <w:rsid w:val="00FB3C20"/>
    <w:rsid w:val="00FB3ED3"/>
    <w:rsid w:val="00FB455D"/>
    <w:rsid w:val="00FB4B09"/>
    <w:rsid w:val="00FB4B9C"/>
    <w:rsid w:val="00FB4BE8"/>
    <w:rsid w:val="00FB4BF1"/>
    <w:rsid w:val="00FB4C32"/>
    <w:rsid w:val="00FB5135"/>
    <w:rsid w:val="00FB5542"/>
    <w:rsid w:val="00FB5654"/>
    <w:rsid w:val="00FB5897"/>
    <w:rsid w:val="00FB5A83"/>
    <w:rsid w:val="00FB5C77"/>
    <w:rsid w:val="00FB5D6B"/>
    <w:rsid w:val="00FB5FB7"/>
    <w:rsid w:val="00FB67C5"/>
    <w:rsid w:val="00FB6841"/>
    <w:rsid w:val="00FB6866"/>
    <w:rsid w:val="00FB6918"/>
    <w:rsid w:val="00FB6980"/>
    <w:rsid w:val="00FB6B30"/>
    <w:rsid w:val="00FB6B37"/>
    <w:rsid w:val="00FB70EF"/>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7AF"/>
    <w:rsid w:val="00FC2B21"/>
    <w:rsid w:val="00FC2D0E"/>
    <w:rsid w:val="00FC2F54"/>
    <w:rsid w:val="00FC3597"/>
    <w:rsid w:val="00FC3A82"/>
    <w:rsid w:val="00FC3A9A"/>
    <w:rsid w:val="00FC3B73"/>
    <w:rsid w:val="00FC3F11"/>
    <w:rsid w:val="00FC41B7"/>
    <w:rsid w:val="00FC43F2"/>
    <w:rsid w:val="00FC47E9"/>
    <w:rsid w:val="00FC488D"/>
    <w:rsid w:val="00FC4A7B"/>
    <w:rsid w:val="00FC4C53"/>
    <w:rsid w:val="00FC4F57"/>
    <w:rsid w:val="00FC50CD"/>
    <w:rsid w:val="00FC54C0"/>
    <w:rsid w:val="00FC56A0"/>
    <w:rsid w:val="00FC5AD6"/>
    <w:rsid w:val="00FC5C92"/>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9C0"/>
    <w:rsid w:val="00FD0B3A"/>
    <w:rsid w:val="00FD12B4"/>
    <w:rsid w:val="00FD1490"/>
    <w:rsid w:val="00FD17EB"/>
    <w:rsid w:val="00FD18F9"/>
    <w:rsid w:val="00FD1A89"/>
    <w:rsid w:val="00FD1ACA"/>
    <w:rsid w:val="00FD1BE0"/>
    <w:rsid w:val="00FD20CF"/>
    <w:rsid w:val="00FD210D"/>
    <w:rsid w:val="00FD2B6A"/>
    <w:rsid w:val="00FD2EC3"/>
    <w:rsid w:val="00FD3047"/>
    <w:rsid w:val="00FD30E3"/>
    <w:rsid w:val="00FD337D"/>
    <w:rsid w:val="00FD3495"/>
    <w:rsid w:val="00FD3B1B"/>
    <w:rsid w:val="00FD3BC6"/>
    <w:rsid w:val="00FD425B"/>
    <w:rsid w:val="00FD4931"/>
    <w:rsid w:val="00FD4A11"/>
    <w:rsid w:val="00FD4B5B"/>
    <w:rsid w:val="00FD4D59"/>
    <w:rsid w:val="00FD4E1E"/>
    <w:rsid w:val="00FD5C25"/>
    <w:rsid w:val="00FD5C70"/>
    <w:rsid w:val="00FD5D3B"/>
    <w:rsid w:val="00FD6371"/>
    <w:rsid w:val="00FD6596"/>
    <w:rsid w:val="00FD6708"/>
    <w:rsid w:val="00FD6A86"/>
    <w:rsid w:val="00FD724C"/>
    <w:rsid w:val="00FD7C5F"/>
    <w:rsid w:val="00FD7C98"/>
    <w:rsid w:val="00FD7D42"/>
    <w:rsid w:val="00FD7E45"/>
    <w:rsid w:val="00FE00BE"/>
    <w:rsid w:val="00FE01C9"/>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B8"/>
    <w:rsid w:val="00FE1AF4"/>
    <w:rsid w:val="00FE207D"/>
    <w:rsid w:val="00FE2107"/>
    <w:rsid w:val="00FE2180"/>
    <w:rsid w:val="00FE2635"/>
    <w:rsid w:val="00FE2651"/>
    <w:rsid w:val="00FE27C7"/>
    <w:rsid w:val="00FE28F1"/>
    <w:rsid w:val="00FE2CAB"/>
    <w:rsid w:val="00FE2CB5"/>
    <w:rsid w:val="00FE2E04"/>
    <w:rsid w:val="00FE33FD"/>
    <w:rsid w:val="00FE3526"/>
    <w:rsid w:val="00FE3858"/>
    <w:rsid w:val="00FE395E"/>
    <w:rsid w:val="00FE3D2F"/>
    <w:rsid w:val="00FE3D94"/>
    <w:rsid w:val="00FE3EAA"/>
    <w:rsid w:val="00FE3F31"/>
    <w:rsid w:val="00FE40D1"/>
    <w:rsid w:val="00FE40DA"/>
    <w:rsid w:val="00FE428E"/>
    <w:rsid w:val="00FE476A"/>
    <w:rsid w:val="00FE477D"/>
    <w:rsid w:val="00FE486A"/>
    <w:rsid w:val="00FE4896"/>
    <w:rsid w:val="00FE547D"/>
    <w:rsid w:val="00FE54C1"/>
    <w:rsid w:val="00FE5DFD"/>
    <w:rsid w:val="00FE5ECD"/>
    <w:rsid w:val="00FE5EF4"/>
    <w:rsid w:val="00FE5F32"/>
    <w:rsid w:val="00FE6573"/>
    <w:rsid w:val="00FE6E1F"/>
    <w:rsid w:val="00FE6F49"/>
    <w:rsid w:val="00FE75BC"/>
    <w:rsid w:val="00FE77D5"/>
    <w:rsid w:val="00FE7905"/>
    <w:rsid w:val="00FE7AB5"/>
    <w:rsid w:val="00FE7BC2"/>
    <w:rsid w:val="00FE7F02"/>
    <w:rsid w:val="00FF0317"/>
    <w:rsid w:val="00FF05E7"/>
    <w:rsid w:val="00FF0C84"/>
    <w:rsid w:val="00FF0D98"/>
    <w:rsid w:val="00FF0FD0"/>
    <w:rsid w:val="00FF112D"/>
    <w:rsid w:val="00FF13CA"/>
    <w:rsid w:val="00FF1411"/>
    <w:rsid w:val="00FF1610"/>
    <w:rsid w:val="00FF1E71"/>
    <w:rsid w:val="00FF215C"/>
    <w:rsid w:val="00FF2425"/>
    <w:rsid w:val="00FF27A3"/>
    <w:rsid w:val="00FF3055"/>
    <w:rsid w:val="00FF331D"/>
    <w:rsid w:val="00FF37B9"/>
    <w:rsid w:val="00FF3884"/>
    <w:rsid w:val="00FF3AA1"/>
    <w:rsid w:val="00FF3B5E"/>
    <w:rsid w:val="00FF3BB1"/>
    <w:rsid w:val="00FF3E52"/>
    <w:rsid w:val="00FF3E99"/>
    <w:rsid w:val="00FF41CD"/>
    <w:rsid w:val="00FF4467"/>
    <w:rsid w:val="00FF46C8"/>
    <w:rsid w:val="00FF472B"/>
    <w:rsid w:val="00FF4AC2"/>
    <w:rsid w:val="00FF4D58"/>
    <w:rsid w:val="00FF4D76"/>
    <w:rsid w:val="00FF4E75"/>
    <w:rsid w:val="00FF4F95"/>
    <w:rsid w:val="00FF51AF"/>
    <w:rsid w:val="00FF53D2"/>
    <w:rsid w:val="00FF573E"/>
    <w:rsid w:val="00FF59B6"/>
    <w:rsid w:val="00FF59EE"/>
    <w:rsid w:val="00FF6158"/>
    <w:rsid w:val="00FF62EF"/>
    <w:rsid w:val="00FF65A4"/>
    <w:rsid w:val="00FF6761"/>
    <w:rsid w:val="00FF728F"/>
    <w:rsid w:val="00FF74E4"/>
    <w:rsid w:val="00FF7752"/>
    <w:rsid w:val="00FF7A0E"/>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0CD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chart" Target="charts/chart4.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package" Target="embeddings/Microsoft_Visio_Drawing.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chart" Target="charts/chart1.xml"/><Relationship Id="rId28" Type="http://schemas.openxmlformats.org/officeDocument/2006/relationships/chart" Target="charts/chart6.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chart" Target="charts/chart5.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D:\My%20Documents\Desktop\&#39033;&#30446;&#32452;&#24037;&#20316;\XR\XR&#38142;&#36335;&#39044;&#31639;\final.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My%20Documents\Desktop\&#39033;&#30446;&#32452;&#24037;&#20316;\XR\XR&#38142;&#36335;&#39044;&#31639;\final.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D:\My%20Documents\Desktop\&#39033;&#30446;&#32452;&#24037;&#20316;\XR\XR&#38142;&#36335;&#39044;&#31639;\final.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D:\My%20Documents\Desktop\&#39033;&#30446;&#32452;&#24037;&#20316;\XR\XR&#38142;&#36335;&#39044;&#31639;\final.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1" Type="http://schemas.openxmlformats.org/officeDocument/2006/relationships/oleObject" Target="file:///D:\My%20Documents\Desktop\&#39033;&#30446;&#32452;&#24037;&#20316;\XR\XR&#38142;&#36335;&#39044;&#31639;\final.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My%20Documents\Desktop\&#39033;&#30446;&#32452;&#24037;&#20316;\XR\XR&#38142;&#36335;&#39044;&#31639;\fina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000"/>
            </a:pPr>
            <a:r>
              <a:rPr lang="en-US" sz="1000"/>
              <a:t>MIL</a:t>
            </a:r>
            <a:endParaRPr lang="zh-CN" sz="1000"/>
          </a:p>
        </c:rich>
      </c:tx>
      <c:layout>
        <c:manualLayout>
          <c:xMode val="edge"/>
          <c:yMode val="edge"/>
          <c:x val="0.47221609702315326"/>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71710878569079706"/>
        </c:manualLayout>
      </c:layout>
      <c:barChart>
        <c:barDir val="col"/>
        <c:grouping val="clustered"/>
        <c:varyColors val="0"/>
        <c:ser>
          <c:idx val="11"/>
          <c:order val="0"/>
          <c:tx>
            <c:strRef>
              <c:f>'4GHz DDDSU'!$C$9</c:f>
              <c:strCache>
                <c:ptCount val="1"/>
                <c:pt idx="0">
                  <c:v>PDSCH for 30Mbps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DDDSU'!$C$74</c:f>
              <c:numCache>
                <c:formatCode>0.00_ </c:formatCode>
                <c:ptCount val="1"/>
                <c:pt idx="0">
                  <c:v>158.2977300666164</c:v>
                </c:pt>
              </c:numCache>
            </c:numRef>
          </c:val>
          <c:extLst>
            <c:ext xmlns:c16="http://schemas.microsoft.com/office/drawing/2014/chart" uri="{C3380CC4-5D6E-409C-BE32-E72D297353CC}">
              <c16:uniqueId val="{00000000-4341-4834-BF58-48208B5CB5AD}"/>
            </c:ext>
          </c:extLst>
        </c:ser>
        <c:ser>
          <c:idx val="12"/>
          <c:order val="1"/>
          <c:tx>
            <c:strRef>
              <c:f>'4GHz DDDSU'!$D$9</c:f>
              <c:strCache>
                <c:ptCount val="1"/>
                <c:pt idx="0">
                  <c:v>PDSCH for 45Mbps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DDDSU'!$D$74</c:f>
              <c:numCache>
                <c:formatCode>0.00_ </c:formatCode>
                <c:ptCount val="1"/>
                <c:pt idx="0">
                  <c:v>156.12373006661639</c:v>
                </c:pt>
              </c:numCache>
            </c:numRef>
          </c:val>
          <c:extLst>
            <c:ext xmlns:c16="http://schemas.microsoft.com/office/drawing/2014/chart" uri="{C3380CC4-5D6E-409C-BE32-E72D297353CC}">
              <c16:uniqueId val="{00000001-4341-4834-BF58-48208B5CB5AD}"/>
            </c:ext>
          </c:extLst>
        </c:ser>
        <c:ser>
          <c:idx val="13"/>
          <c:order val="2"/>
          <c:tx>
            <c:strRef>
              <c:f>'4GHz DDDSU'!$E$9</c:f>
              <c:strCache>
                <c:ptCount val="1"/>
                <c:pt idx="0">
                  <c:v>PDSCH for 60Mbps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DDDSU'!$E$74</c:f>
              <c:numCache>
                <c:formatCode>0.00_ </c:formatCode>
                <c:ptCount val="1"/>
                <c:pt idx="0">
                  <c:v>154.22573006661639</c:v>
                </c:pt>
              </c:numCache>
            </c:numRef>
          </c:val>
          <c:extLst>
            <c:ext xmlns:c16="http://schemas.microsoft.com/office/drawing/2014/chart" uri="{C3380CC4-5D6E-409C-BE32-E72D297353CC}">
              <c16:uniqueId val="{00000002-4341-4834-BF58-48208B5CB5AD}"/>
            </c:ext>
          </c:extLst>
        </c:ser>
        <c:ser>
          <c:idx val="16"/>
          <c:order val="3"/>
          <c:tx>
            <c:strRef>
              <c:f>'4GHz DDDSU'!$I$9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DDDSU'!$I$74</c:f>
              <c:numCache>
                <c:formatCode>0.00_ </c:formatCode>
                <c:ptCount val="1"/>
                <c:pt idx="0">
                  <c:v>151.95473006661638</c:v>
                </c:pt>
              </c:numCache>
            </c:numRef>
          </c:val>
          <c:extLst>
            <c:ext xmlns:c16="http://schemas.microsoft.com/office/drawing/2014/chart" uri="{C3380CC4-5D6E-409C-BE32-E72D297353CC}">
              <c16:uniqueId val="{00000003-4341-4834-BF58-48208B5CB5AD}"/>
            </c:ext>
          </c:extLst>
        </c:ser>
        <c:ser>
          <c:idx val="17"/>
          <c:order val="4"/>
          <c:tx>
            <c:strRef>
              <c:f>'4GHz DDDSU'!$J$9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DDDSU'!$J$74</c:f>
              <c:numCache>
                <c:formatCode>0.00_ </c:formatCode>
                <c:ptCount val="1"/>
                <c:pt idx="0">
                  <c:v>148.70773006661642</c:v>
                </c:pt>
              </c:numCache>
            </c:numRef>
          </c:val>
          <c:extLst>
            <c:ext xmlns:c16="http://schemas.microsoft.com/office/drawing/2014/chart" uri="{C3380CC4-5D6E-409C-BE32-E72D297353CC}">
              <c16:uniqueId val="{00000004-4341-4834-BF58-48208B5CB5AD}"/>
            </c:ext>
          </c:extLst>
        </c:ser>
        <c:ser>
          <c:idx val="18"/>
          <c:order val="5"/>
          <c:tx>
            <c:strRef>
              <c:f>'4GHz DDDSU'!$H$9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DDDSU'!$H$74</c:f>
              <c:numCache>
                <c:formatCode>0.00_ </c:formatCode>
                <c:ptCount val="1"/>
                <c:pt idx="0">
                  <c:v>160.5367300666164</c:v>
                </c:pt>
              </c:numCache>
            </c:numRef>
          </c:val>
          <c:extLst>
            <c:ext xmlns:c16="http://schemas.microsoft.com/office/drawing/2014/chart" uri="{C3380CC4-5D6E-409C-BE32-E72D297353CC}">
              <c16:uniqueId val="{00000005-4341-4834-BF58-48208B5CB5AD}"/>
            </c:ext>
          </c:extLst>
        </c:ser>
        <c:ser>
          <c:idx val="19"/>
          <c:order val="6"/>
          <c:tx>
            <c:strRef>
              <c:f>'4GHz DDDSU'!$K$9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DDDSU'!$K$74</c:f>
              <c:numCache>
                <c:formatCode>0.00_ </c:formatCode>
                <c:ptCount val="1"/>
                <c:pt idx="0">
                  <c:v>152.52873006661639</c:v>
                </c:pt>
              </c:numCache>
            </c:numRef>
          </c:val>
          <c:extLst>
            <c:ext xmlns:c16="http://schemas.microsoft.com/office/drawing/2014/chart" uri="{C3380CC4-5D6E-409C-BE32-E72D297353CC}">
              <c16:uniqueId val="{00000006-4341-4834-BF58-48208B5CB5AD}"/>
            </c:ext>
          </c:extLst>
        </c:ser>
        <c:ser>
          <c:idx val="0"/>
          <c:order val="7"/>
          <c:tx>
            <c:strRef>
              <c:f>'4GHz DDDSU'!$N$9</c:f>
              <c:strCache>
                <c:ptCount val="1"/>
                <c:pt idx="0">
                  <c:v>PUSCH for 0.2Mbps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'4GHz DDDSU'!$N$74</c:f>
              <c:numCache>
                <c:formatCode>0.00_ </c:formatCode>
                <c:ptCount val="1"/>
                <c:pt idx="0">
                  <c:v>136.9276713371251</c:v>
                </c:pt>
              </c:numCache>
            </c:numRef>
          </c:val>
          <c:extLst xmlns:c15="http://schemas.microsoft.com/office/drawing/2012/chart">
            <c:ext xmlns:c16="http://schemas.microsoft.com/office/drawing/2014/chart" uri="{C3380CC4-5D6E-409C-BE32-E72D297353CC}">
              <c16:uniqueId val="{00000007-4341-4834-BF58-48208B5CB5AD}"/>
            </c:ext>
          </c:extLst>
        </c:ser>
        <c:ser>
          <c:idx val="2"/>
          <c:order val="8"/>
          <c:tx>
            <c:strRef>
              <c:f>'4GHz DDDSU'!$P$9</c:f>
              <c:strCache>
                <c:ptCount val="1"/>
                <c:pt idx="0">
                  <c:v>PUSCH for 20Mbps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'4GHz DDDSU'!$P$74</c:f>
              <c:numCache>
                <c:formatCode>0.00_ </c:formatCode>
                <c:ptCount val="1"/>
                <c:pt idx="0">
                  <c:v>122.30467133712511</c:v>
                </c:pt>
              </c:numCache>
            </c:numRef>
          </c:val>
          <c:extLst xmlns:c15="http://schemas.microsoft.com/office/drawing/2012/chart">
            <c:ext xmlns:c16="http://schemas.microsoft.com/office/drawing/2014/chart" uri="{C3380CC4-5D6E-409C-BE32-E72D297353CC}">
              <c16:uniqueId val="{00000008-4341-4834-BF58-48208B5CB5AD}"/>
            </c:ext>
          </c:extLst>
        </c:ser>
        <c:ser>
          <c:idx val="8"/>
          <c:order val="9"/>
          <c:tx>
            <c:strRef>
              <c:f>'4GHz DDDSU'!$S$9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DDDSU'!$S$74</c:f>
              <c:numCache>
                <c:formatCode>0.00_ </c:formatCode>
                <c:ptCount val="1"/>
                <c:pt idx="0">
                  <c:v>150.55499785089285</c:v>
                </c:pt>
              </c:numCache>
            </c:numRef>
          </c:val>
          <c:extLst>
            <c:ext xmlns:c16="http://schemas.microsoft.com/office/drawing/2014/chart" uri="{C3380CC4-5D6E-409C-BE32-E72D297353CC}">
              <c16:uniqueId val="{00000009-4341-4834-BF58-48208B5CB5AD}"/>
            </c:ext>
          </c:extLst>
        </c:ser>
        <c:ser>
          <c:idx val="9"/>
          <c:order val="10"/>
          <c:tx>
            <c:strRef>
              <c:f>'4GHz DDDSU'!$T$9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DDDSU'!$T$74</c:f>
              <c:numCache>
                <c:formatCode>0.00_ </c:formatCode>
                <c:ptCount val="1"/>
                <c:pt idx="0">
                  <c:v>147.85535117214295</c:v>
                </c:pt>
              </c:numCache>
            </c:numRef>
          </c:val>
          <c:extLst>
            <c:ext xmlns:c16="http://schemas.microsoft.com/office/drawing/2014/chart" uri="{C3380CC4-5D6E-409C-BE32-E72D297353CC}">
              <c16:uniqueId val="{0000000A-4341-4834-BF58-48208B5CB5AD}"/>
            </c:ext>
          </c:extLst>
        </c:ser>
        <c:ser>
          <c:idx val="10"/>
          <c:order val="11"/>
          <c:tx>
            <c:strRef>
              <c:f>'4GHz DDDSU'!$U$9</c:f>
              <c:strCache>
                <c:ptCount val="1"/>
                <c:pt idx="0">
                  <c:v>PRACH (format 0)</c:v>
                </c:pt>
              </c:strCache>
            </c:strRef>
          </c:tx>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DDDSU'!$U$74</c:f>
              <c:numCache>
                <c:formatCode>0.00_ </c:formatCode>
                <c:ptCount val="1"/>
                <c:pt idx="0">
                  <c:v>151.87795108542258</c:v>
                </c:pt>
              </c:numCache>
            </c:numRef>
          </c:val>
          <c:extLst>
            <c:ext xmlns:c16="http://schemas.microsoft.com/office/drawing/2014/chart" uri="{C3380CC4-5D6E-409C-BE32-E72D297353CC}">
              <c16:uniqueId val="{0000000B-4341-4834-BF58-48208B5CB5AD}"/>
            </c:ext>
          </c:extLst>
        </c:ser>
        <c:ser>
          <c:idx val="4"/>
          <c:order val="12"/>
          <c:tx>
            <c:strRef>
              <c:f>'4GHz DDDSU'!$W$9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DDDSU'!$W$74</c:f>
              <c:numCache>
                <c:formatCode>0.00_ </c:formatCode>
                <c:ptCount val="1"/>
                <c:pt idx="0">
                  <c:v>154.53216363261919</c:v>
                </c:pt>
              </c:numCache>
            </c:numRef>
          </c:val>
          <c:extLst>
            <c:ext xmlns:c16="http://schemas.microsoft.com/office/drawing/2014/chart" uri="{C3380CC4-5D6E-409C-BE32-E72D297353CC}">
              <c16:uniqueId val="{0000000C-4341-4834-BF58-48208B5CB5AD}"/>
            </c:ext>
          </c:extLst>
        </c:ser>
        <c:ser>
          <c:idx val="5"/>
          <c:order val="13"/>
          <c:tx>
            <c:strRef>
              <c:f>'4GHz DDDSU'!$Y$9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DDDSU'!$Y$74</c:f>
              <c:numCache>
                <c:formatCode>0.00_ </c:formatCode>
                <c:ptCount val="1"/>
                <c:pt idx="0">
                  <c:v>152.00316363261919</c:v>
                </c:pt>
              </c:numCache>
            </c:numRef>
          </c:val>
          <c:extLst>
            <c:ext xmlns:c16="http://schemas.microsoft.com/office/drawing/2014/chart" uri="{C3380CC4-5D6E-409C-BE32-E72D297353CC}">
              <c16:uniqueId val="{0000000D-4341-4834-BF58-48208B5CB5AD}"/>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0"/>
          <c:y val="0.84080971431222917"/>
          <c:w val="0.99943779353931361"/>
          <c:h val="0.15732299276939499"/>
        </c:manualLayout>
      </c:layout>
      <c:overlay val="0"/>
      <c:spPr>
        <a:noFill/>
        <a:ln>
          <a:noFill/>
        </a:ln>
        <a:effectLst/>
      </c:spPr>
      <c:txPr>
        <a:bodyPr rot="0" vert="horz"/>
        <a:lstStyle/>
        <a:p>
          <a:pPr>
            <a:defRPr/>
          </a:pPr>
          <a:endParaRPr lang="zh-CN"/>
        </a:p>
      </c:txPr>
    </c:legend>
    <c:plotVisOnly val="1"/>
    <c:dispBlanksAs val="gap"/>
    <c:showDLblsOverMax val="0"/>
  </c:chart>
  <c:txPr>
    <a:bodyPr/>
    <a:lstStyle/>
    <a:p>
      <a:pPr>
        <a:defRPr sz="800" baseline="0">
          <a:latin typeface="Times New Roman" panose="02020603050405020304" pitchFamily="18" charset="0"/>
        </a:defRPr>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000"/>
            </a:pPr>
            <a:r>
              <a:rPr lang="en-US" sz="1000"/>
              <a:t>MIL</a:t>
            </a:r>
            <a:endParaRPr lang="zh-CN" sz="1000"/>
          </a:p>
        </c:rich>
      </c:tx>
      <c:layout>
        <c:manualLayout>
          <c:xMode val="edge"/>
          <c:yMode val="edge"/>
          <c:x val="0.47133406835722164"/>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70173599552938293"/>
        </c:manualLayout>
      </c:layout>
      <c:barChart>
        <c:barDir val="col"/>
        <c:grouping val="clustered"/>
        <c:varyColors val="0"/>
        <c:ser>
          <c:idx val="11"/>
          <c:order val="0"/>
          <c:tx>
            <c:strRef>
              <c:f>'4GHz DDDSU-Uma'!$C$9</c:f>
              <c:strCache>
                <c:ptCount val="1"/>
                <c:pt idx="0">
                  <c:v>PDSCH for 30Mbps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DDDSU-Uma'!$C$74</c:f>
              <c:numCache>
                <c:formatCode>0.00_ </c:formatCode>
                <c:ptCount val="1"/>
                <c:pt idx="0">
                  <c:v>163.2977300666164</c:v>
                </c:pt>
              </c:numCache>
            </c:numRef>
          </c:val>
          <c:extLst>
            <c:ext xmlns:c16="http://schemas.microsoft.com/office/drawing/2014/chart" uri="{C3380CC4-5D6E-409C-BE32-E72D297353CC}">
              <c16:uniqueId val="{00000000-A9A5-4DFE-AC9F-ADAA39D25B1E}"/>
            </c:ext>
          </c:extLst>
        </c:ser>
        <c:ser>
          <c:idx val="12"/>
          <c:order val="1"/>
          <c:tx>
            <c:strRef>
              <c:f>'4GHz DDDSU-Uma'!$D$9</c:f>
              <c:strCache>
                <c:ptCount val="1"/>
                <c:pt idx="0">
                  <c:v>PDSCH for 45Mbps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DDDSU-Uma'!$D$74</c:f>
              <c:numCache>
                <c:formatCode>0.00_ </c:formatCode>
                <c:ptCount val="1"/>
                <c:pt idx="0">
                  <c:v>161.12373006661639</c:v>
                </c:pt>
              </c:numCache>
            </c:numRef>
          </c:val>
          <c:extLst>
            <c:ext xmlns:c16="http://schemas.microsoft.com/office/drawing/2014/chart" uri="{C3380CC4-5D6E-409C-BE32-E72D297353CC}">
              <c16:uniqueId val="{00000001-A9A5-4DFE-AC9F-ADAA39D25B1E}"/>
            </c:ext>
          </c:extLst>
        </c:ser>
        <c:ser>
          <c:idx val="13"/>
          <c:order val="2"/>
          <c:tx>
            <c:strRef>
              <c:f>'4GHz DDDSU-Uma'!$E$9</c:f>
              <c:strCache>
                <c:ptCount val="1"/>
                <c:pt idx="0">
                  <c:v>PDSCH for 60Mbps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DDDSU-Uma'!$E$74</c:f>
              <c:numCache>
                <c:formatCode>0.00_ </c:formatCode>
                <c:ptCount val="1"/>
                <c:pt idx="0">
                  <c:v>159.22573006661639</c:v>
                </c:pt>
              </c:numCache>
            </c:numRef>
          </c:val>
          <c:extLst>
            <c:ext xmlns:c16="http://schemas.microsoft.com/office/drawing/2014/chart" uri="{C3380CC4-5D6E-409C-BE32-E72D297353CC}">
              <c16:uniqueId val="{00000002-A9A5-4DFE-AC9F-ADAA39D25B1E}"/>
            </c:ext>
          </c:extLst>
        </c:ser>
        <c:ser>
          <c:idx val="16"/>
          <c:order val="3"/>
          <c:tx>
            <c:strRef>
              <c:f>'4GHz DDDSU-Uma'!$I$9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DDDSU-Uma'!$I$74</c:f>
              <c:numCache>
                <c:formatCode>0.00_ </c:formatCode>
                <c:ptCount val="1"/>
                <c:pt idx="0">
                  <c:v>156.95473006661638</c:v>
                </c:pt>
              </c:numCache>
            </c:numRef>
          </c:val>
          <c:extLst>
            <c:ext xmlns:c16="http://schemas.microsoft.com/office/drawing/2014/chart" uri="{C3380CC4-5D6E-409C-BE32-E72D297353CC}">
              <c16:uniqueId val="{00000003-A9A5-4DFE-AC9F-ADAA39D25B1E}"/>
            </c:ext>
          </c:extLst>
        </c:ser>
        <c:ser>
          <c:idx val="17"/>
          <c:order val="4"/>
          <c:tx>
            <c:strRef>
              <c:f>'4GHz DDDSU-Uma'!$J$9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DDDSU-Uma'!$J$74</c:f>
              <c:numCache>
                <c:formatCode>0.00_ </c:formatCode>
                <c:ptCount val="1"/>
                <c:pt idx="0">
                  <c:v>153.70773006661642</c:v>
                </c:pt>
              </c:numCache>
            </c:numRef>
          </c:val>
          <c:extLst>
            <c:ext xmlns:c16="http://schemas.microsoft.com/office/drawing/2014/chart" uri="{C3380CC4-5D6E-409C-BE32-E72D297353CC}">
              <c16:uniqueId val="{00000004-A9A5-4DFE-AC9F-ADAA39D25B1E}"/>
            </c:ext>
          </c:extLst>
        </c:ser>
        <c:ser>
          <c:idx val="18"/>
          <c:order val="5"/>
          <c:tx>
            <c:strRef>
              <c:f>'4GHz DDDSU-Uma'!$H$9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DDDSU-Uma'!$H$74</c:f>
              <c:numCache>
                <c:formatCode>0.00_ </c:formatCode>
                <c:ptCount val="1"/>
                <c:pt idx="0">
                  <c:v>165.5367300666164</c:v>
                </c:pt>
              </c:numCache>
            </c:numRef>
          </c:val>
          <c:extLst>
            <c:ext xmlns:c16="http://schemas.microsoft.com/office/drawing/2014/chart" uri="{C3380CC4-5D6E-409C-BE32-E72D297353CC}">
              <c16:uniqueId val="{00000005-A9A5-4DFE-AC9F-ADAA39D25B1E}"/>
            </c:ext>
          </c:extLst>
        </c:ser>
        <c:ser>
          <c:idx val="19"/>
          <c:order val="6"/>
          <c:tx>
            <c:strRef>
              <c:f>'4GHz DDDSU-Uma'!$K$9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DDDSU-Uma'!$K$74</c:f>
              <c:numCache>
                <c:formatCode>0.00_ </c:formatCode>
                <c:ptCount val="1"/>
                <c:pt idx="0">
                  <c:v>157.52873006661639</c:v>
                </c:pt>
              </c:numCache>
            </c:numRef>
          </c:val>
          <c:extLst>
            <c:ext xmlns:c16="http://schemas.microsoft.com/office/drawing/2014/chart" uri="{C3380CC4-5D6E-409C-BE32-E72D297353CC}">
              <c16:uniqueId val="{00000006-A9A5-4DFE-AC9F-ADAA39D25B1E}"/>
            </c:ext>
          </c:extLst>
        </c:ser>
        <c:ser>
          <c:idx val="0"/>
          <c:order val="7"/>
          <c:tx>
            <c:strRef>
              <c:f>'4GHz DDDSU-Uma'!$N$9</c:f>
              <c:strCache>
                <c:ptCount val="1"/>
                <c:pt idx="0">
                  <c:v>PUSCH for 0.2Mbps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'4GHz DDDSU-Uma'!$N$74</c:f>
              <c:numCache>
                <c:formatCode>0.00_ </c:formatCode>
                <c:ptCount val="1"/>
                <c:pt idx="0">
                  <c:v>136.9276713371251</c:v>
                </c:pt>
              </c:numCache>
            </c:numRef>
          </c:val>
          <c:extLst xmlns:c15="http://schemas.microsoft.com/office/drawing/2012/chart">
            <c:ext xmlns:c16="http://schemas.microsoft.com/office/drawing/2014/chart" uri="{C3380CC4-5D6E-409C-BE32-E72D297353CC}">
              <c16:uniqueId val="{00000007-A9A5-4DFE-AC9F-ADAA39D25B1E}"/>
            </c:ext>
          </c:extLst>
        </c:ser>
        <c:ser>
          <c:idx val="2"/>
          <c:order val="8"/>
          <c:tx>
            <c:strRef>
              <c:f>'4GHz DDDSU-Uma'!$P$9</c:f>
              <c:strCache>
                <c:ptCount val="1"/>
                <c:pt idx="0">
                  <c:v>PUSCH for 20Mbps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'4GHz DDDSU-Uma'!$P$74</c:f>
              <c:numCache>
                <c:formatCode>0.00_ </c:formatCode>
                <c:ptCount val="1"/>
                <c:pt idx="0">
                  <c:v>122.30467133712511</c:v>
                </c:pt>
              </c:numCache>
            </c:numRef>
          </c:val>
          <c:extLst xmlns:c15="http://schemas.microsoft.com/office/drawing/2012/chart">
            <c:ext xmlns:c16="http://schemas.microsoft.com/office/drawing/2014/chart" uri="{C3380CC4-5D6E-409C-BE32-E72D297353CC}">
              <c16:uniqueId val="{00000008-A9A5-4DFE-AC9F-ADAA39D25B1E}"/>
            </c:ext>
          </c:extLst>
        </c:ser>
        <c:ser>
          <c:idx val="8"/>
          <c:order val="9"/>
          <c:tx>
            <c:strRef>
              <c:f>'4GHz DDDSU-Uma'!$S$9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DDDSU-Uma'!$S$74</c:f>
              <c:numCache>
                <c:formatCode>0.00_ </c:formatCode>
                <c:ptCount val="1"/>
                <c:pt idx="0">
                  <c:v>150.55499785089285</c:v>
                </c:pt>
              </c:numCache>
            </c:numRef>
          </c:val>
          <c:extLst>
            <c:ext xmlns:c16="http://schemas.microsoft.com/office/drawing/2014/chart" uri="{C3380CC4-5D6E-409C-BE32-E72D297353CC}">
              <c16:uniqueId val="{00000009-A9A5-4DFE-AC9F-ADAA39D25B1E}"/>
            </c:ext>
          </c:extLst>
        </c:ser>
        <c:ser>
          <c:idx val="9"/>
          <c:order val="10"/>
          <c:tx>
            <c:strRef>
              <c:f>'4GHz DDDSU-Uma'!$T$9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DDDSU-Uma'!$T$74</c:f>
              <c:numCache>
                <c:formatCode>0.00_ </c:formatCode>
                <c:ptCount val="1"/>
                <c:pt idx="0">
                  <c:v>147.85535117214295</c:v>
                </c:pt>
              </c:numCache>
            </c:numRef>
          </c:val>
          <c:extLst>
            <c:ext xmlns:c16="http://schemas.microsoft.com/office/drawing/2014/chart" uri="{C3380CC4-5D6E-409C-BE32-E72D297353CC}">
              <c16:uniqueId val="{0000000A-A9A5-4DFE-AC9F-ADAA39D25B1E}"/>
            </c:ext>
          </c:extLst>
        </c:ser>
        <c:ser>
          <c:idx val="10"/>
          <c:order val="11"/>
          <c:tx>
            <c:strRef>
              <c:f>'4GHz DDDSU-Uma'!$U$9</c:f>
              <c:strCache>
                <c:ptCount val="1"/>
                <c:pt idx="0">
                  <c:v>PRACH (format 0)</c:v>
                </c:pt>
              </c:strCache>
            </c:strRef>
          </c:tx>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DDDSU-Uma'!$U$74</c:f>
              <c:numCache>
                <c:formatCode>0.00_ </c:formatCode>
                <c:ptCount val="1"/>
                <c:pt idx="0">
                  <c:v>151.87795108542258</c:v>
                </c:pt>
              </c:numCache>
            </c:numRef>
          </c:val>
          <c:extLst>
            <c:ext xmlns:c16="http://schemas.microsoft.com/office/drawing/2014/chart" uri="{C3380CC4-5D6E-409C-BE32-E72D297353CC}">
              <c16:uniqueId val="{0000000B-A9A5-4DFE-AC9F-ADAA39D25B1E}"/>
            </c:ext>
          </c:extLst>
        </c:ser>
        <c:ser>
          <c:idx val="4"/>
          <c:order val="12"/>
          <c:tx>
            <c:strRef>
              <c:f>'4GHz DDDSU-Uma'!$W$9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DDDSU-Uma'!$W$74</c:f>
              <c:numCache>
                <c:formatCode>0.00_ </c:formatCode>
                <c:ptCount val="1"/>
                <c:pt idx="0">
                  <c:v>154.53216363261919</c:v>
                </c:pt>
              </c:numCache>
            </c:numRef>
          </c:val>
          <c:extLst>
            <c:ext xmlns:c16="http://schemas.microsoft.com/office/drawing/2014/chart" uri="{C3380CC4-5D6E-409C-BE32-E72D297353CC}">
              <c16:uniqueId val="{0000000C-A9A5-4DFE-AC9F-ADAA39D25B1E}"/>
            </c:ext>
          </c:extLst>
        </c:ser>
        <c:ser>
          <c:idx val="5"/>
          <c:order val="13"/>
          <c:tx>
            <c:strRef>
              <c:f>'4GHz DDDSU-Uma'!$Y$9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DDDSU-Uma'!$Y$74</c:f>
              <c:numCache>
                <c:formatCode>0.00_ </c:formatCode>
                <c:ptCount val="1"/>
                <c:pt idx="0">
                  <c:v>152.00316363261919</c:v>
                </c:pt>
              </c:numCache>
            </c:numRef>
          </c:val>
          <c:extLst>
            <c:ext xmlns:c16="http://schemas.microsoft.com/office/drawing/2014/chart" uri="{C3380CC4-5D6E-409C-BE32-E72D297353CC}">
              <c16:uniqueId val="{0000000D-A9A5-4DFE-AC9F-ADAA39D25B1E}"/>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5.7658283343027545E-3"/>
          <c:y val="0.84080971431222917"/>
          <c:w val="0.99353809825590989"/>
          <c:h val="0.15732299276939499"/>
        </c:manualLayout>
      </c:layout>
      <c:overlay val="0"/>
      <c:spPr>
        <a:noFill/>
        <a:ln>
          <a:noFill/>
        </a:ln>
        <a:effectLst/>
      </c:spPr>
      <c:txPr>
        <a:bodyPr rot="0" vert="horz"/>
        <a:lstStyle/>
        <a:p>
          <a:pPr>
            <a:defRPr/>
          </a:pPr>
          <a:endParaRPr lang="zh-CN"/>
        </a:p>
      </c:txPr>
    </c:legend>
    <c:plotVisOnly val="1"/>
    <c:dispBlanksAs val="gap"/>
    <c:showDLblsOverMax val="0"/>
  </c:chart>
  <c:txPr>
    <a:bodyPr/>
    <a:lstStyle/>
    <a:p>
      <a:pPr>
        <a:defRPr sz="800" baseline="0">
          <a:latin typeface="Times New Roman" panose="02020603050405020304" pitchFamily="18" charset="0"/>
        </a:defRPr>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000"/>
            </a:pPr>
            <a:r>
              <a:rPr lang="en-US" sz="1000"/>
              <a:t>MIL</a:t>
            </a:r>
            <a:endParaRPr lang="zh-CN" sz="1000"/>
          </a:p>
        </c:rich>
      </c:tx>
      <c:layout>
        <c:manualLayout>
          <c:xMode val="edge"/>
          <c:yMode val="edge"/>
          <c:x val="0.47133406835722164"/>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72361819943542149"/>
        </c:manualLayout>
      </c:layout>
      <c:barChart>
        <c:barDir val="col"/>
        <c:grouping val="clustered"/>
        <c:varyColors val="0"/>
        <c:ser>
          <c:idx val="10"/>
          <c:order val="0"/>
          <c:tx>
            <c:strRef>
              <c:f>'28GHz DDDSU Urban'!$C$9</c:f>
              <c:strCache>
                <c:ptCount val="1"/>
                <c:pt idx="0">
                  <c:v>PDSCH for 30Mbps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Urban'!$C$74</c:f>
              <c:numCache>
                <c:formatCode>0.00_ </c:formatCode>
                <c:ptCount val="1"/>
                <c:pt idx="0">
                  <c:v>158.86501813043793</c:v>
                </c:pt>
              </c:numCache>
            </c:numRef>
          </c:val>
          <c:extLst>
            <c:ext xmlns:c16="http://schemas.microsoft.com/office/drawing/2014/chart" uri="{C3380CC4-5D6E-409C-BE32-E72D297353CC}">
              <c16:uniqueId val="{00000000-6821-48ED-BF11-CF0F109B53EF}"/>
            </c:ext>
          </c:extLst>
        </c:ser>
        <c:ser>
          <c:idx val="11"/>
          <c:order val="1"/>
          <c:tx>
            <c:strRef>
              <c:f>'28GHz DDDSU Urban'!$D$9</c:f>
              <c:strCache>
                <c:ptCount val="1"/>
                <c:pt idx="0">
                  <c:v>PDSCH for 45Mbps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Urban'!$D$74</c:f>
              <c:numCache>
                <c:formatCode>0.00_ </c:formatCode>
                <c:ptCount val="1"/>
                <c:pt idx="0">
                  <c:v>158.86501813043793</c:v>
                </c:pt>
              </c:numCache>
            </c:numRef>
          </c:val>
          <c:extLst>
            <c:ext xmlns:c16="http://schemas.microsoft.com/office/drawing/2014/chart" uri="{C3380CC4-5D6E-409C-BE32-E72D297353CC}">
              <c16:uniqueId val="{00000001-6821-48ED-BF11-CF0F109B53EF}"/>
            </c:ext>
          </c:extLst>
        </c:ser>
        <c:ser>
          <c:idx val="12"/>
          <c:order val="2"/>
          <c:tx>
            <c:strRef>
              <c:f>'28GHz DDDSU Urban'!$E$9</c:f>
              <c:strCache>
                <c:ptCount val="1"/>
                <c:pt idx="0">
                  <c:v>PDSCH for 60Mbps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Urban'!$E$74</c:f>
              <c:numCache>
                <c:formatCode>0.00_ </c:formatCode>
                <c:ptCount val="1"/>
                <c:pt idx="0">
                  <c:v>157.04101813043795</c:v>
                </c:pt>
              </c:numCache>
            </c:numRef>
          </c:val>
          <c:extLst>
            <c:ext xmlns:c16="http://schemas.microsoft.com/office/drawing/2014/chart" uri="{C3380CC4-5D6E-409C-BE32-E72D297353CC}">
              <c16:uniqueId val="{00000002-6821-48ED-BF11-CF0F109B53EF}"/>
            </c:ext>
          </c:extLst>
        </c:ser>
        <c:ser>
          <c:idx val="15"/>
          <c:order val="3"/>
          <c:tx>
            <c:strRef>
              <c:f>'28GHz DDDSU Urban'!$I$9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Urban'!$I$74</c:f>
              <c:numCache>
                <c:formatCode>0.00_ </c:formatCode>
                <c:ptCount val="1"/>
                <c:pt idx="0">
                  <c:v>148.89001813043794</c:v>
                </c:pt>
              </c:numCache>
            </c:numRef>
          </c:val>
          <c:extLst>
            <c:ext xmlns:c16="http://schemas.microsoft.com/office/drawing/2014/chart" uri="{C3380CC4-5D6E-409C-BE32-E72D297353CC}">
              <c16:uniqueId val="{00000003-6821-48ED-BF11-CF0F109B53EF}"/>
            </c:ext>
          </c:extLst>
        </c:ser>
        <c:ser>
          <c:idx val="16"/>
          <c:order val="4"/>
          <c:tx>
            <c:strRef>
              <c:f>'28GHz DDDSU Urban'!$J$9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Urban'!$J$74</c:f>
              <c:numCache>
                <c:formatCode>0.00_ </c:formatCode>
                <c:ptCount val="1"/>
                <c:pt idx="0">
                  <c:v>145.46601813043793</c:v>
                </c:pt>
              </c:numCache>
            </c:numRef>
          </c:val>
          <c:extLst>
            <c:ext xmlns:c16="http://schemas.microsoft.com/office/drawing/2014/chart" uri="{C3380CC4-5D6E-409C-BE32-E72D297353CC}">
              <c16:uniqueId val="{00000004-6821-48ED-BF11-CF0F109B53EF}"/>
            </c:ext>
          </c:extLst>
        </c:ser>
        <c:ser>
          <c:idx val="17"/>
          <c:order val="5"/>
          <c:tx>
            <c:strRef>
              <c:f>'28GHz DDDSU Urban'!$H$9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Urban'!$H$74</c:f>
              <c:numCache>
                <c:formatCode>0.00_ </c:formatCode>
                <c:ptCount val="1"/>
                <c:pt idx="0">
                  <c:v>157.89001813043794</c:v>
                </c:pt>
              </c:numCache>
            </c:numRef>
          </c:val>
          <c:extLst>
            <c:ext xmlns:c16="http://schemas.microsoft.com/office/drawing/2014/chart" uri="{C3380CC4-5D6E-409C-BE32-E72D297353CC}">
              <c16:uniqueId val="{00000005-6821-48ED-BF11-CF0F109B53EF}"/>
            </c:ext>
          </c:extLst>
        </c:ser>
        <c:ser>
          <c:idx val="18"/>
          <c:order val="6"/>
          <c:tx>
            <c:strRef>
              <c:f>'28GHz DDDSU Urban'!$K$9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Urban'!$K$74</c:f>
              <c:numCache>
                <c:formatCode>0.00_ </c:formatCode>
                <c:ptCount val="1"/>
                <c:pt idx="0">
                  <c:v>149.89001813043794</c:v>
                </c:pt>
              </c:numCache>
            </c:numRef>
          </c:val>
          <c:extLst>
            <c:ext xmlns:c16="http://schemas.microsoft.com/office/drawing/2014/chart" uri="{C3380CC4-5D6E-409C-BE32-E72D297353CC}">
              <c16:uniqueId val="{00000006-6821-48ED-BF11-CF0F109B53EF}"/>
            </c:ext>
          </c:extLst>
        </c:ser>
        <c:ser>
          <c:idx val="0"/>
          <c:order val="7"/>
          <c:tx>
            <c:strRef>
              <c:f>'28GHz DDDSU Urban'!$N$9</c:f>
              <c:strCache>
                <c:ptCount val="1"/>
                <c:pt idx="0">
                  <c:v>PUSCH for 0.2Mbps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Urban'!$N$74</c:f>
              <c:numCache>
                <c:formatCode>0.00_ </c:formatCode>
                <c:ptCount val="1"/>
                <c:pt idx="0">
                  <c:v>144.38227387733355</c:v>
                </c:pt>
              </c:numCache>
            </c:numRef>
          </c:val>
          <c:extLst xmlns:c15="http://schemas.microsoft.com/office/drawing/2012/chart">
            <c:ext xmlns:c16="http://schemas.microsoft.com/office/drawing/2014/chart" uri="{C3380CC4-5D6E-409C-BE32-E72D297353CC}">
              <c16:uniqueId val="{00000007-6821-48ED-BF11-CF0F109B53EF}"/>
            </c:ext>
          </c:extLst>
        </c:ser>
        <c:ser>
          <c:idx val="2"/>
          <c:order val="8"/>
          <c:tx>
            <c:strRef>
              <c:f>'28GHz DDDSU Urban'!$P$9</c:f>
              <c:strCache>
                <c:ptCount val="1"/>
                <c:pt idx="0">
                  <c:v>PUSCH for 20Mbps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Urban'!$P$74</c:f>
              <c:numCache>
                <c:formatCode>0.00_ </c:formatCode>
                <c:ptCount val="1"/>
                <c:pt idx="0">
                  <c:v>136.85227387733354</c:v>
                </c:pt>
              </c:numCache>
            </c:numRef>
          </c:val>
          <c:extLst xmlns:c15="http://schemas.microsoft.com/office/drawing/2012/chart">
            <c:ext xmlns:c16="http://schemas.microsoft.com/office/drawing/2014/chart" uri="{C3380CC4-5D6E-409C-BE32-E72D297353CC}">
              <c16:uniqueId val="{00000008-6821-48ED-BF11-CF0F109B53EF}"/>
            </c:ext>
          </c:extLst>
        </c:ser>
        <c:ser>
          <c:idx val="8"/>
          <c:order val="9"/>
          <c:tx>
            <c:strRef>
              <c:f>'28GHz DDDSU Urban'!$S$9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Urban'!$S$74</c:f>
              <c:numCache>
                <c:formatCode>0.00_ </c:formatCode>
                <c:ptCount val="1"/>
                <c:pt idx="0">
                  <c:v>149.68901318939203</c:v>
                </c:pt>
              </c:numCache>
            </c:numRef>
          </c:val>
          <c:extLst>
            <c:ext xmlns:c16="http://schemas.microsoft.com/office/drawing/2014/chart" uri="{C3380CC4-5D6E-409C-BE32-E72D297353CC}">
              <c16:uniqueId val="{00000009-6821-48ED-BF11-CF0F109B53EF}"/>
            </c:ext>
          </c:extLst>
        </c:ser>
        <c:ser>
          <c:idx val="9"/>
          <c:order val="10"/>
          <c:tx>
            <c:strRef>
              <c:f>'28GHz DDDSU Urban'!$T$9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Urban'!$T$74</c:f>
              <c:numCache>
                <c:formatCode>0.00_ </c:formatCode>
                <c:ptCount val="1"/>
                <c:pt idx="0">
                  <c:v>146.53915903376981</c:v>
                </c:pt>
              </c:numCache>
            </c:numRef>
          </c:val>
          <c:extLst>
            <c:ext xmlns:c16="http://schemas.microsoft.com/office/drawing/2014/chart" uri="{C3380CC4-5D6E-409C-BE32-E72D297353CC}">
              <c16:uniqueId val="{0000000A-6821-48ED-BF11-CF0F109B53EF}"/>
            </c:ext>
          </c:extLst>
        </c:ser>
        <c:ser>
          <c:idx val="4"/>
          <c:order val="11"/>
          <c:tx>
            <c:strRef>
              <c:f>'28GHz DDDSU Urban'!$V$9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Urban'!$V$74</c:f>
              <c:numCache>
                <c:formatCode>0.00_ </c:formatCode>
                <c:ptCount val="1"/>
                <c:pt idx="0">
                  <c:v>161.92897149424607</c:v>
                </c:pt>
              </c:numCache>
            </c:numRef>
          </c:val>
          <c:extLst>
            <c:ext xmlns:c16="http://schemas.microsoft.com/office/drawing/2014/chart" uri="{C3380CC4-5D6E-409C-BE32-E72D297353CC}">
              <c16:uniqueId val="{0000000B-6821-48ED-BF11-CF0F109B53EF}"/>
            </c:ext>
          </c:extLst>
        </c:ser>
        <c:ser>
          <c:idx val="5"/>
          <c:order val="12"/>
          <c:tx>
            <c:strRef>
              <c:f>'28GHz DDDSU Urban'!$X$9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Urban'!$X$74</c:f>
              <c:numCache>
                <c:formatCode>0.00_ </c:formatCode>
                <c:ptCount val="1"/>
                <c:pt idx="0">
                  <c:v>160.17397149424605</c:v>
                </c:pt>
              </c:numCache>
            </c:numRef>
          </c:val>
          <c:extLst>
            <c:ext xmlns:c16="http://schemas.microsoft.com/office/drawing/2014/chart" uri="{C3380CC4-5D6E-409C-BE32-E72D297353CC}">
              <c16:uniqueId val="{0000000C-6821-48ED-BF11-CF0F109B53EF}"/>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0"/>
          <c:y val="0.84252493205119683"/>
          <c:w val="0.99846704112371842"/>
          <c:h val="0.15732299276939499"/>
        </c:manualLayout>
      </c:layout>
      <c:overlay val="0"/>
      <c:spPr>
        <a:noFill/>
        <a:ln>
          <a:noFill/>
        </a:ln>
        <a:effectLst/>
      </c:spPr>
      <c:txPr>
        <a:bodyPr rot="0" vert="horz"/>
        <a:lstStyle/>
        <a:p>
          <a:pPr>
            <a:defRPr/>
          </a:pPr>
          <a:endParaRPr lang="zh-CN"/>
        </a:p>
      </c:txPr>
    </c:legend>
    <c:plotVisOnly val="1"/>
    <c:dispBlanksAs val="gap"/>
    <c:showDLblsOverMax val="0"/>
  </c:chart>
  <c:txPr>
    <a:bodyPr/>
    <a:lstStyle/>
    <a:p>
      <a:pPr>
        <a:defRPr sz="800" baseline="0">
          <a:latin typeface="Times New Roman" panose="02020603050405020304" pitchFamily="18" charset="0"/>
        </a:defRPr>
      </a:pPr>
      <a:endParaRPr lang="zh-CN"/>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000"/>
            </a:pPr>
            <a:r>
              <a:rPr lang="en-US" sz="1000"/>
              <a:t>MIL</a:t>
            </a:r>
            <a:endParaRPr lang="zh-CN" sz="1000"/>
          </a:p>
        </c:rich>
      </c:tx>
      <c:layout>
        <c:manualLayout>
          <c:xMode val="edge"/>
          <c:yMode val="edge"/>
          <c:x val="0.47133406835722164"/>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71877612520657141"/>
        </c:manualLayout>
      </c:layout>
      <c:barChart>
        <c:barDir val="col"/>
        <c:grouping val="clustered"/>
        <c:varyColors val="0"/>
        <c:ser>
          <c:idx val="10"/>
          <c:order val="0"/>
          <c:tx>
            <c:strRef>
              <c:f>'28GHz DDDSU Urban-100Mhz'!$C$9</c:f>
              <c:strCache>
                <c:ptCount val="1"/>
                <c:pt idx="0">
                  <c:v>PDSCH for 30Mbps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Urban-100Mhz'!$C$74</c:f>
              <c:numCache>
                <c:formatCode>0.00_ </c:formatCode>
                <c:ptCount val="1"/>
                <c:pt idx="0">
                  <c:v>154.49161804371755</c:v>
                </c:pt>
              </c:numCache>
            </c:numRef>
          </c:val>
          <c:extLst>
            <c:ext xmlns:c16="http://schemas.microsoft.com/office/drawing/2014/chart" uri="{C3380CC4-5D6E-409C-BE32-E72D297353CC}">
              <c16:uniqueId val="{00000000-43C4-47F7-9584-7B3917E78CFC}"/>
            </c:ext>
          </c:extLst>
        </c:ser>
        <c:ser>
          <c:idx val="11"/>
          <c:order val="1"/>
          <c:tx>
            <c:strRef>
              <c:f>'28GHz DDDSU Urban-100Mhz'!$D$9</c:f>
              <c:strCache>
                <c:ptCount val="1"/>
                <c:pt idx="0">
                  <c:v>PDSCH for 45Mbps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Urban-100Mhz'!$D$74</c:f>
              <c:numCache>
                <c:formatCode>0.00_ </c:formatCode>
                <c:ptCount val="1"/>
                <c:pt idx="0">
                  <c:v>152.38421804371757</c:v>
                </c:pt>
              </c:numCache>
            </c:numRef>
          </c:val>
          <c:extLst>
            <c:ext xmlns:c16="http://schemas.microsoft.com/office/drawing/2014/chart" uri="{C3380CC4-5D6E-409C-BE32-E72D297353CC}">
              <c16:uniqueId val="{00000001-43C4-47F7-9584-7B3917E78CFC}"/>
            </c:ext>
          </c:extLst>
        </c:ser>
        <c:ser>
          <c:idx val="12"/>
          <c:order val="2"/>
          <c:tx>
            <c:strRef>
              <c:f>'28GHz DDDSU Urban-100Mhz'!$E$9</c:f>
              <c:strCache>
                <c:ptCount val="1"/>
                <c:pt idx="0">
                  <c:v>PDSCH for 60Mbps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Urban-100Mhz'!$E$74</c:f>
              <c:numCache>
                <c:formatCode>0.00_ </c:formatCode>
                <c:ptCount val="1"/>
                <c:pt idx="0">
                  <c:v>150.12461804371753</c:v>
                </c:pt>
              </c:numCache>
            </c:numRef>
          </c:val>
          <c:extLst>
            <c:ext xmlns:c16="http://schemas.microsoft.com/office/drawing/2014/chart" uri="{C3380CC4-5D6E-409C-BE32-E72D297353CC}">
              <c16:uniqueId val="{00000002-43C4-47F7-9584-7B3917E78CFC}"/>
            </c:ext>
          </c:extLst>
        </c:ser>
        <c:ser>
          <c:idx val="15"/>
          <c:order val="3"/>
          <c:tx>
            <c:strRef>
              <c:f>'28GHz DDDSU Urban-100Mhz'!$I$9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Urban-100Mhz'!$I$74</c:f>
              <c:numCache>
                <c:formatCode>0.00_ </c:formatCode>
                <c:ptCount val="1"/>
                <c:pt idx="0">
                  <c:v>148.91061804371756</c:v>
                </c:pt>
              </c:numCache>
            </c:numRef>
          </c:val>
          <c:extLst>
            <c:ext xmlns:c16="http://schemas.microsoft.com/office/drawing/2014/chart" uri="{C3380CC4-5D6E-409C-BE32-E72D297353CC}">
              <c16:uniqueId val="{00000003-43C4-47F7-9584-7B3917E78CFC}"/>
            </c:ext>
          </c:extLst>
        </c:ser>
        <c:ser>
          <c:idx val="16"/>
          <c:order val="4"/>
          <c:tx>
            <c:strRef>
              <c:f>'28GHz DDDSU Urban-100Mhz'!$J$9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Urban-100Mhz'!$J$74</c:f>
              <c:numCache>
                <c:formatCode>0.00_ </c:formatCode>
                <c:ptCount val="1"/>
                <c:pt idx="0">
                  <c:v>145.48661804371756</c:v>
                </c:pt>
              </c:numCache>
            </c:numRef>
          </c:val>
          <c:extLst>
            <c:ext xmlns:c16="http://schemas.microsoft.com/office/drawing/2014/chart" uri="{C3380CC4-5D6E-409C-BE32-E72D297353CC}">
              <c16:uniqueId val="{00000004-43C4-47F7-9584-7B3917E78CFC}"/>
            </c:ext>
          </c:extLst>
        </c:ser>
        <c:ser>
          <c:idx val="17"/>
          <c:order val="5"/>
          <c:tx>
            <c:strRef>
              <c:f>'28GHz DDDSU Urban-100Mhz'!$H$9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Urban-100Mhz'!$H$74</c:f>
              <c:numCache>
                <c:formatCode>0.00_ </c:formatCode>
                <c:ptCount val="1"/>
                <c:pt idx="0">
                  <c:v>157.91061804371756</c:v>
                </c:pt>
              </c:numCache>
            </c:numRef>
          </c:val>
          <c:extLst>
            <c:ext xmlns:c16="http://schemas.microsoft.com/office/drawing/2014/chart" uri="{C3380CC4-5D6E-409C-BE32-E72D297353CC}">
              <c16:uniqueId val="{00000005-43C4-47F7-9584-7B3917E78CFC}"/>
            </c:ext>
          </c:extLst>
        </c:ser>
        <c:ser>
          <c:idx val="18"/>
          <c:order val="6"/>
          <c:tx>
            <c:strRef>
              <c:f>'28GHz DDDSU Urban-100Mhz'!$K$9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Urban-100Mhz'!$K$74</c:f>
              <c:numCache>
                <c:formatCode>0.00_ </c:formatCode>
                <c:ptCount val="1"/>
                <c:pt idx="0">
                  <c:v>149.91061804371756</c:v>
                </c:pt>
              </c:numCache>
            </c:numRef>
          </c:val>
          <c:extLst>
            <c:ext xmlns:c16="http://schemas.microsoft.com/office/drawing/2014/chart" uri="{C3380CC4-5D6E-409C-BE32-E72D297353CC}">
              <c16:uniqueId val="{00000006-43C4-47F7-9584-7B3917E78CFC}"/>
            </c:ext>
          </c:extLst>
        </c:ser>
        <c:ser>
          <c:idx val="0"/>
          <c:order val="7"/>
          <c:tx>
            <c:strRef>
              <c:f>'28GHz DDDSU Urban-100Mhz'!$N$9</c:f>
              <c:strCache>
                <c:ptCount val="1"/>
                <c:pt idx="0">
                  <c:v>PUSCH for 0.2Mbps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Urban-100Mhz'!$N$74</c:f>
              <c:numCache>
                <c:formatCode>0.00_ </c:formatCode>
                <c:ptCount val="1"/>
                <c:pt idx="0">
                  <c:v>149.90887379061314</c:v>
                </c:pt>
              </c:numCache>
            </c:numRef>
          </c:val>
          <c:extLst xmlns:c15="http://schemas.microsoft.com/office/drawing/2012/chart">
            <c:ext xmlns:c16="http://schemas.microsoft.com/office/drawing/2014/chart" uri="{C3380CC4-5D6E-409C-BE32-E72D297353CC}">
              <c16:uniqueId val="{00000007-43C4-47F7-9584-7B3917E78CFC}"/>
            </c:ext>
          </c:extLst>
        </c:ser>
        <c:ser>
          <c:idx val="2"/>
          <c:order val="8"/>
          <c:tx>
            <c:strRef>
              <c:f>'28GHz DDDSU Urban-100Mhz'!$P$9</c:f>
              <c:strCache>
                <c:ptCount val="1"/>
                <c:pt idx="0">
                  <c:v>PUSCH for 20Mbps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Urban-100Mhz'!$P$74</c:f>
              <c:numCache>
                <c:formatCode>0.00_ </c:formatCode>
                <c:ptCount val="1"/>
                <c:pt idx="0">
                  <c:v>135.58787379061317</c:v>
                </c:pt>
              </c:numCache>
            </c:numRef>
          </c:val>
          <c:extLst xmlns:c15="http://schemas.microsoft.com/office/drawing/2012/chart">
            <c:ext xmlns:c16="http://schemas.microsoft.com/office/drawing/2014/chart" uri="{C3380CC4-5D6E-409C-BE32-E72D297353CC}">
              <c16:uniqueId val="{00000008-43C4-47F7-9584-7B3917E78CFC}"/>
            </c:ext>
          </c:extLst>
        </c:ser>
        <c:ser>
          <c:idx val="8"/>
          <c:order val="9"/>
          <c:tx>
            <c:strRef>
              <c:f>'28GHz DDDSU Urban-100Mhz'!$S$9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Urban-100Mhz'!$S$74</c:f>
              <c:numCache>
                <c:formatCode>0.00_ </c:formatCode>
                <c:ptCount val="1"/>
                <c:pt idx="0">
                  <c:v>149.68901318939203</c:v>
                </c:pt>
              </c:numCache>
            </c:numRef>
          </c:val>
          <c:extLst>
            <c:ext xmlns:c16="http://schemas.microsoft.com/office/drawing/2014/chart" uri="{C3380CC4-5D6E-409C-BE32-E72D297353CC}">
              <c16:uniqueId val="{00000009-43C4-47F7-9584-7B3917E78CFC}"/>
            </c:ext>
          </c:extLst>
        </c:ser>
        <c:ser>
          <c:idx val="9"/>
          <c:order val="10"/>
          <c:tx>
            <c:strRef>
              <c:f>'28GHz DDDSU Urban-100Mhz'!$T$9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Urban-100Mhz'!$T$74</c:f>
              <c:numCache>
                <c:formatCode>0.00_ </c:formatCode>
                <c:ptCount val="1"/>
                <c:pt idx="0">
                  <c:v>146.53915903376981</c:v>
                </c:pt>
              </c:numCache>
            </c:numRef>
          </c:val>
          <c:extLst>
            <c:ext xmlns:c16="http://schemas.microsoft.com/office/drawing/2014/chart" uri="{C3380CC4-5D6E-409C-BE32-E72D297353CC}">
              <c16:uniqueId val="{0000000A-43C4-47F7-9584-7B3917E78CFC}"/>
            </c:ext>
          </c:extLst>
        </c:ser>
        <c:ser>
          <c:idx val="4"/>
          <c:order val="11"/>
          <c:tx>
            <c:strRef>
              <c:f>'28GHz DDDSU Urban-100Mhz'!$V$9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Urban-100Mhz'!$V$74</c:f>
              <c:numCache>
                <c:formatCode>0.00_ </c:formatCode>
                <c:ptCount val="1"/>
                <c:pt idx="0">
                  <c:v>161.92897149424607</c:v>
                </c:pt>
              </c:numCache>
            </c:numRef>
          </c:val>
          <c:extLst>
            <c:ext xmlns:c16="http://schemas.microsoft.com/office/drawing/2014/chart" uri="{C3380CC4-5D6E-409C-BE32-E72D297353CC}">
              <c16:uniqueId val="{0000000B-43C4-47F7-9584-7B3917E78CFC}"/>
            </c:ext>
          </c:extLst>
        </c:ser>
        <c:ser>
          <c:idx val="5"/>
          <c:order val="12"/>
          <c:tx>
            <c:strRef>
              <c:f>'28GHz DDDSU Urban-100Mhz'!$X$9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Urban-100Mhz'!$X$74</c:f>
              <c:numCache>
                <c:formatCode>0.00_ </c:formatCode>
                <c:ptCount val="1"/>
                <c:pt idx="0">
                  <c:v>160.17397149424605</c:v>
                </c:pt>
              </c:numCache>
            </c:numRef>
          </c:val>
          <c:extLst>
            <c:ext xmlns:c16="http://schemas.microsoft.com/office/drawing/2014/chart" uri="{C3380CC4-5D6E-409C-BE32-E72D297353CC}">
              <c16:uniqueId val="{0000000C-43C4-47F7-9584-7B3917E78CFC}"/>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0"/>
          <c:y val="0.84235859406463076"/>
          <c:w val="0.99832536092856106"/>
          <c:h val="0.15732299276939499"/>
        </c:manualLayout>
      </c:layout>
      <c:overlay val="0"/>
      <c:spPr>
        <a:noFill/>
        <a:ln>
          <a:noFill/>
        </a:ln>
        <a:effectLst/>
      </c:spPr>
      <c:txPr>
        <a:bodyPr rot="0" vert="horz"/>
        <a:lstStyle/>
        <a:p>
          <a:pPr>
            <a:defRPr/>
          </a:pPr>
          <a:endParaRPr lang="zh-CN"/>
        </a:p>
      </c:txPr>
    </c:legend>
    <c:plotVisOnly val="1"/>
    <c:dispBlanksAs val="gap"/>
    <c:showDLblsOverMax val="0"/>
  </c:chart>
  <c:txPr>
    <a:bodyPr/>
    <a:lstStyle/>
    <a:p>
      <a:pPr>
        <a:defRPr sz="800" baseline="0">
          <a:latin typeface="Times New Roman" panose="02020603050405020304" pitchFamily="18" charset="0"/>
        </a:defRPr>
      </a:pPr>
      <a:endParaRPr lang="zh-CN"/>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sz="1000"/>
            </a:pPr>
            <a:r>
              <a:rPr lang="en-US" sz="1000"/>
              <a:t>MIL</a:t>
            </a:r>
            <a:endParaRPr lang="zh-CN" sz="1000"/>
          </a:p>
        </c:rich>
      </c:tx>
      <c:layout>
        <c:manualLayout>
          <c:xMode val="edge"/>
          <c:yMode val="edge"/>
          <c:x val="0.47133406835722164"/>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72047904485900638"/>
        </c:manualLayout>
      </c:layout>
      <c:barChart>
        <c:barDir val="col"/>
        <c:grouping val="clustered"/>
        <c:varyColors val="0"/>
        <c:ser>
          <c:idx val="10"/>
          <c:order val="0"/>
          <c:tx>
            <c:strRef>
              <c:f>'28GHz DDDSU InH'!$C$9</c:f>
              <c:strCache>
                <c:ptCount val="1"/>
                <c:pt idx="0">
                  <c:v>PDSCH for 30Mbps</c:v>
                </c:pt>
              </c:strCache>
            </c:strRef>
          </c:tx>
          <c:invertIfNegative val="0"/>
          <c:dPt>
            <c:idx val="0"/>
            <c:invertIfNegative val="0"/>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1-8177-4BFE-BEEC-449F359D34A9}"/>
              </c:ext>
            </c:extLst>
          </c:dPt>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InH'!$C$74</c:f>
              <c:numCache>
                <c:formatCode>0.00_ </c:formatCode>
                <c:ptCount val="1"/>
                <c:pt idx="0">
                  <c:v>138.84171567733617</c:v>
                </c:pt>
              </c:numCache>
            </c:numRef>
          </c:val>
          <c:extLst>
            <c:ext xmlns:c16="http://schemas.microsoft.com/office/drawing/2014/chart" uri="{C3380CC4-5D6E-409C-BE32-E72D297353CC}">
              <c16:uniqueId val="{00000002-8177-4BFE-BEEC-449F359D34A9}"/>
            </c:ext>
          </c:extLst>
        </c:ser>
        <c:ser>
          <c:idx val="11"/>
          <c:order val="1"/>
          <c:tx>
            <c:strRef>
              <c:f>'28GHz DDDSU InH'!$D$9</c:f>
              <c:strCache>
                <c:ptCount val="1"/>
                <c:pt idx="0">
                  <c:v>PDSCH for 45Mbps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InH'!$D$74</c:f>
              <c:numCache>
                <c:formatCode>0.00_ </c:formatCode>
                <c:ptCount val="1"/>
                <c:pt idx="0">
                  <c:v>138.84171567733617</c:v>
                </c:pt>
              </c:numCache>
            </c:numRef>
          </c:val>
          <c:extLst>
            <c:ext xmlns:c16="http://schemas.microsoft.com/office/drawing/2014/chart" uri="{C3380CC4-5D6E-409C-BE32-E72D297353CC}">
              <c16:uniqueId val="{00000003-8177-4BFE-BEEC-449F359D34A9}"/>
            </c:ext>
          </c:extLst>
        </c:ser>
        <c:ser>
          <c:idx val="12"/>
          <c:order val="2"/>
          <c:tx>
            <c:strRef>
              <c:f>'28GHz DDDSU InH'!$E$9</c:f>
              <c:strCache>
                <c:ptCount val="1"/>
                <c:pt idx="0">
                  <c:v>PDSCH for 60Mbps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InH'!$E$74</c:f>
              <c:numCache>
                <c:formatCode>0.00_ </c:formatCode>
                <c:ptCount val="1"/>
                <c:pt idx="0">
                  <c:v>137.01771567733618</c:v>
                </c:pt>
              </c:numCache>
            </c:numRef>
          </c:val>
          <c:extLst>
            <c:ext xmlns:c16="http://schemas.microsoft.com/office/drawing/2014/chart" uri="{C3380CC4-5D6E-409C-BE32-E72D297353CC}">
              <c16:uniqueId val="{00000004-8177-4BFE-BEEC-449F359D34A9}"/>
            </c:ext>
          </c:extLst>
        </c:ser>
        <c:ser>
          <c:idx val="15"/>
          <c:order val="3"/>
          <c:tx>
            <c:strRef>
              <c:f>'28GHz DDDSU InH'!$I$9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InH'!$I$74</c:f>
              <c:numCache>
                <c:formatCode>0.00_ </c:formatCode>
                <c:ptCount val="1"/>
                <c:pt idx="0">
                  <c:v>131.86971567733616</c:v>
                </c:pt>
              </c:numCache>
            </c:numRef>
          </c:val>
          <c:extLst>
            <c:ext xmlns:c16="http://schemas.microsoft.com/office/drawing/2014/chart" uri="{C3380CC4-5D6E-409C-BE32-E72D297353CC}">
              <c16:uniqueId val="{00000005-8177-4BFE-BEEC-449F359D34A9}"/>
            </c:ext>
          </c:extLst>
        </c:ser>
        <c:ser>
          <c:idx val="16"/>
          <c:order val="4"/>
          <c:tx>
            <c:strRef>
              <c:f>'28GHz DDDSU InH'!$J$9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InH'!$J$74</c:f>
              <c:numCache>
                <c:formatCode>0.00_ </c:formatCode>
                <c:ptCount val="1"/>
                <c:pt idx="0">
                  <c:v>128.44971567733617</c:v>
                </c:pt>
              </c:numCache>
            </c:numRef>
          </c:val>
          <c:extLst>
            <c:ext xmlns:c16="http://schemas.microsoft.com/office/drawing/2014/chart" uri="{C3380CC4-5D6E-409C-BE32-E72D297353CC}">
              <c16:uniqueId val="{00000006-8177-4BFE-BEEC-449F359D34A9}"/>
            </c:ext>
          </c:extLst>
        </c:ser>
        <c:ser>
          <c:idx val="17"/>
          <c:order val="5"/>
          <c:tx>
            <c:strRef>
              <c:f>'28GHz DDDSU InH'!$H$9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InH'!$H$74</c:f>
              <c:numCache>
                <c:formatCode>0.00_ </c:formatCode>
                <c:ptCount val="1"/>
                <c:pt idx="0">
                  <c:v>138.68571567733616</c:v>
                </c:pt>
              </c:numCache>
            </c:numRef>
          </c:val>
          <c:extLst>
            <c:ext xmlns:c16="http://schemas.microsoft.com/office/drawing/2014/chart" uri="{C3380CC4-5D6E-409C-BE32-E72D297353CC}">
              <c16:uniqueId val="{00000007-8177-4BFE-BEEC-449F359D34A9}"/>
            </c:ext>
          </c:extLst>
        </c:ser>
        <c:ser>
          <c:idx val="18"/>
          <c:order val="6"/>
          <c:tx>
            <c:strRef>
              <c:f>'28GHz DDDSU InH'!$K$9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InH'!$K$74</c:f>
              <c:numCache>
                <c:formatCode>0.00_ </c:formatCode>
                <c:ptCount val="1"/>
                <c:pt idx="0">
                  <c:v>133.68571567733616</c:v>
                </c:pt>
              </c:numCache>
            </c:numRef>
          </c:val>
          <c:extLst>
            <c:ext xmlns:c16="http://schemas.microsoft.com/office/drawing/2014/chart" uri="{C3380CC4-5D6E-409C-BE32-E72D297353CC}">
              <c16:uniqueId val="{00000008-8177-4BFE-BEEC-449F359D34A9}"/>
            </c:ext>
          </c:extLst>
        </c:ser>
        <c:ser>
          <c:idx val="0"/>
          <c:order val="7"/>
          <c:tx>
            <c:strRef>
              <c:f>'28GHz DDDSU InH'!$N$9</c:f>
              <c:strCache>
                <c:ptCount val="1"/>
                <c:pt idx="0">
                  <c:v>PUSCH for 0.2Mbps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InH'!$N$74</c:f>
              <c:numCache>
                <c:formatCode>0.00_ </c:formatCode>
                <c:ptCount val="1"/>
                <c:pt idx="0">
                  <c:v>144.43829767306462</c:v>
                </c:pt>
              </c:numCache>
            </c:numRef>
          </c:val>
          <c:extLst xmlns:c15="http://schemas.microsoft.com/office/drawing/2012/chart">
            <c:ext xmlns:c16="http://schemas.microsoft.com/office/drawing/2014/chart" uri="{C3380CC4-5D6E-409C-BE32-E72D297353CC}">
              <c16:uniqueId val="{00000009-8177-4BFE-BEEC-449F359D34A9}"/>
            </c:ext>
          </c:extLst>
        </c:ser>
        <c:ser>
          <c:idx val="2"/>
          <c:order val="8"/>
          <c:tx>
            <c:strRef>
              <c:f>'28GHz DDDSU InH'!$P$9</c:f>
              <c:strCache>
                <c:ptCount val="1"/>
                <c:pt idx="0">
                  <c:v>PUSCH for 20Mbps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InH'!$P$74</c:f>
              <c:numCache>
                <c:formatCode>0.00_ </c:formatCode>
                <c:ptCount val="1"/>
                <c:pt idx="0">
                  <c:v>136.90829767306462</c:v>
                </c:pt>
              </c:numCache>
            </c:numRef>
          </c:val>
          <c:extLst xmlns:c15="http://schemas.microsoft.com/office/drawing/2012/chart">
            <c:ext xmlns:c16="http://schemas.microsoft.com/office/drawing/2014/chart" uri="{C3380CC4-5D6E-409C-BE32-E72D297353CC}">
              <c16:uniqueId val="{0000000A-8177-4BFE-BEEC-449F359D34A9}"/>
            </c:ext>
          </c:extLst>
        </c:ser>
        <c:ser>
          <c:idx val="8"/>
          <c:order val="9"/>
          <c:tx>
            <c:strRef>
              <c:f>'28GHz DDDSU InH'!$S$9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InH'!$S$74</c:f>
              <c:numCache>
                <c:formatCode>0.00_ </c:formatCode>
                <c:ptCount val="1"/>
                <c:pt idx="0">
                  <c:v>153.82503698512312</c:v>
                </c:pt>
              </c:numCache>
            </c:numRef>
          </c:val>
          <c:extLst>
            <c:ext xmlns:c16="http://schemas.microsoft.com/office/drawing/2014/chart" uri="{C3380CC4-5D6E-409C-BE32-E72D297353CC}">
              <c16:uniqueId val="{0000000B-8177-4BFE-BEEC-449F359D34A9}"/>
            </c:ext>
          </c:extLst>
        </c:ser>
        <c:ser>
          <c:idx val="9"/>
          <c:order val="10"/>
          <c:tx>
            <c:strRef>
              <c:f>'28GHz DDDSU InH'!$T$9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InH'!$T$74</c:f>
              <c:numCache>
                <c:formatCode>0.00_ </c:formatCode>
                <c:ptCount val="1"/>
                <c:pt idx="0">
                  <c:v>153.41452448128666</c:v>
                </c:pt>
              </c:numCache>
            </c:numRef>
          </c:val>
          <c:extLst>
            <c:ext xmlns:c16="http://schemas.microsoft.com/office/drawing/2014/chart" uri="{C3380CC4-5D6E-409C-BE32-E72D297353CC}">
              <c16:uniqueId val="{0000000C-8177-4BFE-BEEC-449F359D34A9}"/>
            </c:ext>
          </c:extLst>
        </c:ser>
        <c:ser>
          <c:idx val="4"/>
          <c:order val="11"/>
          <c:tx>
            <c:strRef>
              <c:f>'28GHz DDDSU InH'!$V$9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InH'!$V$74</c:f>
              <c:numCache>
                <c:formatCode>0.00_ </c:formatCode>
                <c:ptCount val="1"/>
                <c:pt idx="0">
                  <c:v>164.95133694176292</c:v>
                </c:pt>
              </c:numCache>
            </c:numRef>
          </c:val>
          <c:extLst>
            <c:ext xmlns:c16="http://schemas.microsoft.com/office/drawing/2014/chart" uri="{C3380CC4-5D6E-409C-BE32-E72D297353CC}">
              <c16:uniqueId val="{0000000D-8177-4BFE-BEEC-449F359D34A9}"/>
            </c:ext>
          </c:extLst>
        </c:ser>
        <c:ser>
          <c:idx val="5"/>
          <c:order val="12"/>
          <c:tx>
            <c:strRef>
              <c:f>'28GHz DDDSU InH'!$X$9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InH'!$X$74</c:f>
              <c:numCache>
                <c:formatCode>0.00_ </c:formatCode>
                <c:ptCount val="1"/>
                <c:pt idx="0">
                  <c:v>163.2693369417629</c:v>
                </c:pt>
              </c:numCache>
            </c:numRef>
          </c:val>
          <c:extLst>
            <c:ext xmlns:c16="http://schemas.microsoft.com/office/drawing/2014/chart" uri="{C3380CC4-5D6E-409C-BE32-E72D297353CC}">
              <c16:uniqueId val="{0000000E-8177-4BFE-BEEC-449F359D34A9}"/>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0"/>
          <c:y val="0.83981730194784754"/>
          <c:w val="0.99805519624269678"/>
          <c:h val="0.15998202665196357"/>
        </c:manualLayout>
      </c:layout>
      <c:overlay val="0"/>
      <c:spPr>
        <a:noFill/>
        <a:ln>
          <a:noFill/>
        </a:ln>
        <a:effectLst/>
      </c:spPr>
      <c:txPr>
        <a:bodyPr rot="0" vert="horz"/>
        <a:lstStyle/>
        <a:p>
          <a:pPr>
            <a:defRPr/>
          </a:pPr>
          <a:endParaRPr lang="zh-CN"/>
        </a:p>
      </c:txPr>
    </c:legend>
    <c:plotVisOnly val="1"/>
    <c:dispBlanksAs val="gap"/>
    <c:showDLblsOverMax val="0"/>
  </c:chart>
  <c:txPr>
    <a:bodyPr/>
    <a:lstStyle/>
    <a:p>
      <a:pPr>
        <a:defRPr sz="800" baseline="0">
          <a:latin typeface="Times New Roman" panose="02020603050405020304" pitchFamily="18" charset="0"/>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sz="1000"/>
            </a:pPr>
            <a:r>
              <a:rPr lang="en-US" sz="1000"/>
              <a:t>MIL</a:t>
            </a:r>
            <a:endParaRPr lang="zh-CN" sz="1000"/>
          </a:p>
        </c:rich>
      </c:tx>
      <c:layout>
        <c:manualLayout>
          <c:xMode val="edge"/>
          <c:yMode val="edge"/>
          <c:x val="0.47133406835722164"/>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71387568852353145"/>
        </c:manualLayout>
      </c:layout>
      <c:barChart>
        <c:barDir val="col"/>
        <c:grouping val="clustered"/>
        <c:varyColors val="0"/>
        <c:ser>
          <c:idx val="10"/>
          <c:order val="0"/>
          <c:tx>
            <c:strRef>
              <c:f>'28GHz DDDSU InH-100MHz'!$C$9</c:f>
              <c:strCache>
                <c:ptCount val="1"/>
                <c:pt idx="0">
                  <c:v>PDSCH for 30Mbps</c:v>
                </c:pt>
              </c:strCache>
            </c:strRef>
          </c:tx>
          <c:invertIfNegative val="0"/>
          <c:dPt>
            <c:idx val="0"/>
            <c:invertIfNegative val="0"/>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1-B031-4723-8BE4-B43FBBECB13E}"/>
              </c:ext>
            </c:extLst>
          </c:dPt>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InH-100MHz'!$C$74</c:f>
              <c:numCache>
                <c:formatCode>0.00_ </c:formatCode>
                <c:ptCount val="1"/>
                <c:pt idx="0">
                  <c:v>134.46831559061579</c:v>
                </c:pt>
              </c:numCache>
            </c:numRef>
          </c:val>
          <c:extLst>
            <c:ext xmlns:c16="http://schemas.microsoft.com/office/drawing/2014/chart" uri="{C3380CC4-5D6E-409C-BE32-E72D297353CC}">
              <c16:uniqueId val="{00000002-B031-4723-8BE4-B43FBBECB13E}"/>
            </c:ext>
          </c:extLst>
        </c:ser>
        <c:ser>
          <c:idx val="11"/>
          <c:order val="1"/>
          <c:tx>
            <c:strRef>
              <c:f>'28GHz DDDSU InH-100MHz'!$D$9</c:f>
              <c:strCache>
                <c:ptCount val="1"/>
                <c:pt idx="0">
                  <c:v>PDSCH for 45Mbps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InH-100MHz'!$D$74</c:f>
              <c:numCache>
                <c:formatCode>0.00_ </c:formatCode>
                <c:ptCount val="1"/>
                <c:pt idx="0">
                  <c:v>132.36091559061578</c:v>
                </c:pt>
              </c:numCache>
            </c:numRef>
          </c:val>
          <c:extLst>
            <c:ext xmlns:c16="http://schemas.microsoft.com/office/drawing/2014/chart" uri="{C3380CC4-5D6E-409C-BE32-E72D297353CC}">
              <c16:uniqueId val="{00000003-B031-4723-8BE4-B43FBBECB13E}"/>
            </c:ext>
          </c:extLst>
        </c:ser>
        <c:ser>
          <c:idx val="12"/>
          <c:order val="2"/>
          <c:tx>
            <c:strRef>
              <c:f>'28GHz DDDSU InH-100MHz'!$E$9</c:f>
              <c:strCache>
                <c:ptCount val="1"/>
                <c:pt idx="0">
                  <c:v>PDSCH for 60Mbps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InH-100MHz'!$E$74</c:f>
              <c:numCache>
                <c:formatCode>0.00_ </c:formatCode>
                <c:ptCount val="1"/>
                <c:pt idx="0">
                  <c:v>130.1013155906158</c:v>
                </c:pt>
              </c:numCache>
            </c:numRef>
          </c:val>
          <c:extLst>
            <c:ext xmlns:c16="http://schemas.microsoft.com/office/drawing/2014/chart" uri="{C3380CC4-5D6E-409C-BE32-E72D297353CC}">
              <c16:uniqueId val="{00000004-B031-4723-8BE4-B43FBBECB13E}"/>
            </c:ext>
          </c:extLst>
        </c:ser>
        <c:ser>
          <c:idx val="15"/>
          <c:order val="3"/>
          <c:tx>
            <c:strRef>
              <c:f>'28GHz DDDSU InH-100MHz'!$I$9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InH-100MHz'!$I$74</c:f>
              <c:numCache>
                <c:formatCode>0.00_ </c:formatCode>
                <c:ptCount val="1"/>
                <c:pt idx="0">
                  <c:v>131.89031559061578</c:v>
                </c:pt>
              </c:numCache>
            </c:numRef>
          </c:val>
          <c:extLst>
            <c:ext xmlns:c16="http://schemas.microsoft.com/office/drawing/2014/chart" uri="{C3380CC4-5D6E-409C-BE32-E72D297353CC}">
              <c16:uniqueId val="{00000005-B031-4723-8BE4-B43FBBECB13E}"/>
            </c:ext>
          </c:extLst>
        </c:ser>
        <c:ser>
          <c:idx val="16"/>
          <c:order val="4"/>
          <c:tx>
            <c:strRef>
              <c:f>'28GHz DDDSU InH-100MHz'!$J$9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InH-100MHz'!$J$74</c:f>
              <c:numCache>
                <c:formatCode>0.00_ </c:formatCode>
                <c:ptCount val="1"/>
                <c:pt idx="0">
                  <c:v>128.4703155906158</c:v>
                </c:pt>
              </c:numCache>
            </c:numRef>
          </c:val>
          <c:extLst>
            <c:ext xmlns:c16="http://schemas.microsoft.com/office/drawing/2014/chart" uri="{C3380CC4-5D6E-409C-BE32-E72D297353CC}">
              <c16:uniqueId val="{00000006-B031-4723-8BE4-B43FBBECB13E}"/>
            </c:ext>
          </c:extLst>
        </c:ser>
        <c:ser>
          <c:idx val="17"/>
          <c:order val="5"/>
          <c:tx>
            <c:strRef>
              <c:f>'28GHz DDDSU InH-100MHz'!$H$9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InH-100MHz'!$H$74</c:f>
              <c:numCache>
                <c:formatCode>0.00_ </c:formatCode>
                <c:ptCount val="1"/>
                <c:pt idx="0">
                  <c:v>138.70631559061579</c:v>
                </c:pt>
              </c:numCache>
            </c:numRef>
          </c:val>
          <c:extLst>
            <c:ext xmlns:c16="http://schemas.microsoft.com/office/drawing/2014/chart" uri="{C3380CC4-5D6E-409C-BE32-E72D297353CC}">
              <c16:uniqueId val="{00000007-B031-4723-8BE4-B43FBBECB13E}"/>
            </c:ext>
          </c:extLst>
        </c:ser>
        <c:ser>
          <c:idx val="18"/>
          <c:order val="6"/>
          <c:tx>
            <c:strRef>
              <c:f>'28GHz DDDSU InH-100MHz'!$K$9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InH-100MHz'!$K$74</c:f>
              <c:numCache>
                <c:formatCode>0.00_ </c:formatCode>
                <c:ptCount val="1"/>
                <c:pt idx="0">
                  <c:v>133.70631559061579</c:v>
                </c:pt>
              </c:numCache>
            </c:numRef>
          </c:val>
          <c:extLst>
            <c:ext xmlns:c16="http://schemas.microsoft.com/office/drawing/2014/chart" uri="{C3380CC4-5D6E-409C-BE32-E72D297353CC}">
              <c16:uniqueId val="{00000008-B031-4723-8BE4-B43FBBECB13E}"/>
            </c:ext>
          </c:extLst>
        </c:ser>
        <c:ser>
          <c:idx val="0"/>
          <c:order val="7"/>
          <c:tx>
            <c:strRef>
              <c:f>'28GHz DDDSU InH-100MHz'!$N$9</c:f>
              <c:strCache>
                <c:ptCount val="1"/>
                <c:pt idx="0">
                  <c:v>PUSCH for 0.2Mbps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InH-100MHz'!$N$74</c:f>
              <c:numCache>
                <c:formatCode>0.00_ </c:formatCode>
                <c:ptCount val="1"/>
                <c:pt idx="0">
                  <c:v>149.96489758634425</c:v>
                </c:pt>
              </c:numCache>
            </c:numRef>
          </c:val>
          <c:extLst xmlns:c15="http://schemas.microsoft.com/office/drawing/2012/chart">
            <c:ext xmlns:c16="http://schemas.microsoft.com/office/drawing/2014/chart" uri="{C3380CC4-5D6E-409C-BE32-E72D297353CC}">
              <c16:uniqueId val="{00000009-B031-4723-8BE4-B43FBBECB13E}"/>
            </c:ext>
          </c:extLst>
        </c:ser>
        <c:ser>
          <c:idx val="2"/>
          <c:order val="8"/>
          <c:tx>
            <c:strRef>
              <c:f>'28GHz DDDSU InH-100MHz'!$P$9</c:f>
              <c:strCache>
                <c:ptCount val="1"/>
                <c:pt idx="0">
                  <c:v>PUSCH for 20Mbps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InH-100MHz'!$P$74</c:f>
              <c:numCache>
                <c:formatCode>0.00_ </c:formatCode>
                <c:ptCount val="1"/>
                <c:pt idx="0">
                  <c:v>135.64389758634422</c:v>
                </c:pt>
              </c:numCache>
            </c:numRef>
          </c:val>
          <c:extLst xmlns:c15="http://schemas.microsoft.com/office/drawing/2012/chart">
            <c:ext xmlns:c16="http://schemas.microsoft.com/office/drawing/2014/chart" uri="{C3380CC4-5D6E-409C-BE32-E72D297353CC}">
              <c16:uniqueId val="{0000000A-B031-4723-8BE4-B43FBBECB13E}"/>
            </c:ext>
          </c:extLst>
        </c:ser>
        <c:ser>
          <c:idx val="8"/>
          <c:order val="9"/>
          <c:tx>
            <c:strRef>
              <c:f>'28GHz DDDSU InH-100MHz'!$S$9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InH-100MHz'!$S$74</c:f>
              <c:numCache>
                <c:formatCode>0.00_ </c:formatCode>
                <c:ptCount val="1"/>
                <c:pt idx="0">
                  <c:v>153.82503698512312</c:v>
                </c:pt>
              </c:numCache>
            </c:numRef>
          </c:val>
          <c:extLst>
            <c:ext xmlns:c16="http://schemas.microsoft.com/office/drawing/2014/chart" uri="{C3380CC4-5D6E-409C-BE32-E72D297353CC}">
              <c16:uniqueId val="{0000000B-B031-4723-8BE4-B43FBBECB13E}"/>
            </c:ext>
          </c:extLst>
        </c:ser>
        <c:ser>
          <c:idx val="9"/>
          <c:order val="10"/>
          <c:tx>
            <c:strRef>
              <c:f>'28GHz DDDSU InH-100MHz'!$T$9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InH-100MHz'!$T$74</c:f>
              <c:numCache>
                <c:formatCode>0.00_ </c:formatCode>
                <c:ptCount val="1"/>
                <c:pt idx="0">
                  <c:v>153.41452448128666</c:v>
                </c:pt>
              </c:numCache>
            </c:numRef>
          </c:val>
          <c:extLst>
            <c:ext xmlns:c16="http://schemas.microsoft.com/office/drawing/2014/chart" uri="{C3380CC4-5D6E-409C-BE32-E72D297353CC}">
              <c16:uniqueId val="{0000000C-B031-4723-8BE4-B43FBBECB13E}"/>
            </c:ext>
          </c:extLst>
        </c:ser>
        <c:ser>
          <c:idx val="4"/>
          <c:order val="11"/>
          <c:tx>
            <c:strRef>
              <c:f>'28GHz DDDSU InH-100MHz'!$V$9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InH-100MHz'!$V$74</c:f>
              <c:numCache>
                <c:formatCode>0.00_ </c:formatCode>
                <c:ptCount val="1"/>
                <c:pt idx="0">
                  <c:v>164.95133694176292</c:v>
                </c:pt>
              </c:numCache>
            </c:numRef>
          </c:val>
          <c:extLst>
            <c:ext xmlns:c16="http://schemas.microsoft.com/office/drawing/2014/chart" uri="{C3380CC4-5D6E-409C-BE32-E72D297353CC}">
              <c16:uniqueId val="{0000000D-B031-4723-8BE4-B43FBBECB13E}"/>
            </c:ext>
          </c:extLst>
        </c:ser>
        <c:ser>
          <c:idx val="5"/>
          <c:order val="12"/>
          <c:tx>
            <c:strRef>
              <c:f>'28GHz DDDSU InH-100MHz'!$X$9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InH-100MHz'!$X$74</c:f>
              <c:numCache>
                <c:formatCode>0.00_ </c:formatCode>
                <c:ptCount val="1"/>
                <c:pt idx="0">
                  <c:v>163.2693369417629</c:v>
                </c:pt>
              </c:numCache>
            </c:numRef>
          </c:val>
          <c:extLst>
            <c:ext xmlns:c16="http://schemas.microsoft.com/office/drawing/2014/chart" uri="{C3380CC4-5D6E-409C-BE32-E72D297353CC}">
              <c16:uniqueId val="{0000000E-B031-4723-8BE4-B43FBBECB13E}"/>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6.615214994487321E-3"/>
          <c:y val="0.83631592460224324"/>
          <c:w val="0.993264634643933"/>
          <c:h val="0.16129691387326919"/>
        </c:manualLayout>
      </c:layout>
      <c:overlay val="0"/>
      <c:spPr>
        <a:noFill/>
        <a:ln>
          <a:noFill/>
        </a:ln>
        <a:effectLst/>
      </c:spPr>
      <c:txPr>
        <a:bodyPr rot="0" vert="horz"/>
        <a:lstStyle/>
        <a:p>
          <a:pPr>
            <a:defRPr/>
          </a:pPr>
          <a:endParaRPr lang="zh-CN"/>
        </a:p>
      </c:txPr>
    </c:legend>
    <c:plotVisOnly val="1"/>
    <c:dispBlanksAs val="gap"/>
    <c:showDLblsOverMax val="0"/>
  </c:chart>
  <c:txPr>
    <a:bodyPr/>
    <a:lstStyle/>
    <a:p>
      <a:pPr>
        <a:defRPr sz="800" baseline="0">
          <a:latin typeface="Times New Roman" panose="02020603050405020304"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E96DA7CD-6711-4B0E-A03A-79268CCFD56C}">
  <ds:schemaRefs>
    <ds:schemaRef ds:uri="http://schemas.openxmlformats.org/officeDocument/2006/bibliography"/>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9533</TotalTime>
  <Pages>36</Pages>
  <Words>14762</Words>
  <Characters>84150</Characters>
  <Application>Microsoft Office Word</Application>
  <DocSecurity>0</DocSecurity>
  <Lines>701</Lines>
  <Paragraphs>197</Paragraphs>
  <ScaleCrop>false</ScaleCrop>
  <Company>Vivo</Company>
  <LinksUpToDate>false</LinksUpToDate>
  <CharactersWithSpaces>98715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尤花征</cp:lastModifiedBy>
  <cp:revision>2432</cp:revision>
  <cp:lastPrinted>2011-08-03T09:36:00Z</cp:lastPrinted>
  <dcterms:created xsi:type="dcterms:W3CDTF">2021-01-14T09:24:00Z</dcterms:created>
  <dcterms:modified xsi:type="dcterms:W3CDTF">2021-05-11T14:57:00Z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